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B3267" w14:textId="196C4498" w:rsidR="0055052C" w:rsidRPr="00A70588" w:rsidRDefault="001B4836" w:rsidP="0055052C">
      <w:pPr>
        <w:rPr>
          <w:rFonts w:ascii="Arial" w:hAnsi="Arial" w:cs="Arial"/>
          <w:b/>
          <w:sz w:val="22"/>
          <w:szCs w:val="22"/>
        </w:rPr>
      </w:pPr>
      <w:r w:rsidRPr="006319C0">
        <w:rPr>
          <w:rFonts w:ascii="Arial" w:hAnsi="Arial" w:cs="Arial"/>
          <w:b/>
          <w:sz w:val="22"/>
          <w:szCs w:val="22"/>
        </w:rPr>
        <w:t xml:space="preserve">Model </w:t>
      </w:r>
      <w:r w:rsidR="00241D3B">
        <w:rPr>
          <w:rFonts w:ascii="Arial" w:hAnsi="Arial" w:cs="Arial"/>
          <w:b/>
          <w:sz w:val="22"/>
          <w:szCs w:val="22"/>
        </w:rPr>
        <w:t>Disciplinary</w:t>
      </w:r>
      <w:r w:rsidR="00D85397" w:rsidRPr="006319C0">
        <w:rPr>
          <w:rFonts w:ascii="Arial" w:hAnsi="Arial" w:cs="Arial"/>
          <w:b/>
          <w:sz w:val="22"/>
          <w:szCs w:val="22"/>
        </w:rPr>
        <w:t xml:space="preserve"> </w:t>
      </w:r>
      <w:r w:rsidRPr="006319C0">
        <w:rPr>
          <w:rFonts w:ascii="Arial" w:hAnsi="Arial" w:cs="Arial"/>
          <w:b/>
          <w:sz w:val="22"/>
          <w:szCs w:val="22"/>
        </w:rPr>
        <w:t>P</w:t>
      </w:r>
      <w:r w:rsidR="00D85397" w:rsidRPr="006319C0">
        <w:rPr>
          <w:rFonts w:ascii="Arial" w:hAnsi="Arial" w:cs="Arial"/>
          <w:b/>
          <w:sz w:val="22"/>
          <w:szCs w:val="22"/>
        </w:rPr>
        <w:t>olicy</w:t>
      </w:r>
      <w:r w:rsidRPr="006319C0">
        <w:rPr>
          <w:rFonts w:ascii="Arial" w:hAnsi="Arial" w:cs="Arial"/>
          <w:b/>
          <w:sz w:val="22"/>
          <w:szCs w:val="22"/>
        </w:rPr>
        <w:t xml:space="preserve"> for </w:t>
      </w:r>
      <w:r w:rsidR="00241D3B">
        <w:rPr>
          <w:rFonts w:ascii="Arial" w:hAnsi="Arial" w:cs="Arial"/>
          <w:b/>
          <w:sz w:val="22"/>
          <w:szCs w:val="22"/>
        </w:rPr>
        <w:t>Schools</w:t>
      </w:r>
      <w:r w:rsidR="0055052C">
        <w:rPr>
          <w:rFonts w:ascii="Arial" w:hAnsi="Arial" w:cs="Arial"/>
          <w:b/>
          <w:sz w:val="22"/>
          <w:szCs w:val="22"/>
        </w:rPr>
        <w:t xml:space="preserve"> – South East Wales</w:t>
      </w:r>
    </w:p>
    <w:p w14:paraId="17335234" w14:textId="17803DD3" w:rsidR="00C01184" w:rsidRDefault="00C01184" w:rsidP="0055052C">
      <w:pPr>
        <w:rPr>
          <w:rFonts w:ascii="Arial" w:hAnsi="Arial" w:cs="Arial"/>
          <w:bCs/>
          <w:sz w:val="22"/>
          <w:szCs w:val="22"/>
        </w:rPr>
      </w:pPr>
      <w:r>
        <w:rPr>
          <w:rFonts w:ascii="Arial" w:hAnsi="Arial" w:cs="Arial"/>
          <w:bCs/>
          <w:sz w:val="22"/>
          <w:szCs w:val="22"/>
        </w:rPr>
        <w:t xml:space="preserve">Regional consultation – </w:t>
      </w:r>
      <w:r w:rsidR="002773D5">
        <w:rPr>
          <w:rFonts w:ascii="Arial" w:hAnsi="Arial" w:cs="Arial"/>
          <w:bCs/>
          <w:sz w:val="22"/>
          <w:szCs w:val="22"/>
        </w:rPr>
        <w:t xml:space="preserve">June 2022 </w:t>
      </w:r>
    </w:p>
    <w:p w14:paraId="10202BC6" w14:textId="74A8E26B" w:rsidR="00C01184" w:rsidRDefault="00C01184" w:rsidP="0055052C">
      <w:pPr>
        <w:rPr>
          <w:rFonts w:ascii="Arial" w:hAnsi="Arial" w:cs="Arial"/>
          <w:bCs/>
          <w:sz w:val="22"/>
          <w:szCs w:val="22"/>
        </w:rPr>
      </w:pPr>
    </w:p>
    <w:p w14:paraId="28A6D810" w14:textId="23BBA838" w:rsidR="006319C0" w:rsidRDefault="006319C0" w:rsidP="0055052C">
      <w:pPr>
        <w:rPr>
          <w:rFonts w:ascii="Arial" w:hAnsi="Arial" w:cs="Arial"/>
          <w:bCs/>
          <w:sz w:val="22"/>
          <w:szCs w:val="22"/>
        </w:rPr>
      </w:pPr>
    </w:p>
    <w:p w14:paraId="723DDAEE" w14:textId="513CDEC0" w:rsidR="00665EFA" w:rsidRDefault="00665EFA" w:rsidP="00665EFA">
      <w:pPr>
        <w:spacing w:before="2"/>
        <w:ind w:left="7484"/>
      </w:pPr>
      <w:r>
        <w:rPr>
          <w:b/>
          <w:noProof/>
          <w:sz w:val="32"/>
          <w:szCs w:val="32"/>
        </w:rPr>
        <mc:AlternateContent>
          <mc:Choice Requires="wps">
            <w:drawing>
              <wp:anchor distT="0" distB="0" distL="114300" distR="114300" simplePos="0" relativeHeight="251661312" behindDoc="0" locked="0" layoutInCell="1" allowOverlap="1" wp14:anchorId="0719239B" wp14:editId="273A3E79">
                <wp:simplePos x="0" y="0"/>
                <wp:positionH relativeFrom="column">
                  <wp:posOffset>4343400</wp:posOffset>
                </wp:positionH>
                <wp:positionV relativeFrom="paragraph">
                  <wp:posOffset>1905</wp:posOffset>
                </wp:positionV>
                <wp:extent cx="1762125" cy="150495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1762125" cy="1504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BE226A" w14:textId="77777777" w:rsidR="00665EFA" w:rsidRDefault="00665EFA" w:rsidP="00665EFA">
                            <w:r>
                              <w:rPr>
                                <w:noProof/>
                              </w:rPr>
                              <w:drawing>
                                <wp:inline distT="0" distB="0" distL="0" distR="0" wp14:anchorId="153178E3" wp14:editId="25F769B8">
                                  <wp:extent cx="1572895" cy="110900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l="9210" t="24609" r="53593" b="23586"/>
                                          <a:stretch>
                                            <a:fillRect/>
                                          </a:stretch>
                                        </pic:blipFill>
                                        <pic:spPr bwMode="auto">
                                          <a:xfrm>
                                            <a:off x="0" y="0"/>
                                            <a:ext cx="1572895" cy="1109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719239B" id="_x0000_t202" coordsize="21600,21600" o:spt="202" path="m,l,21600r21600,l21600,xe">
                <v:stroke joinstyle="miter"/>
                <v:path gradientshapeok="t" o:connecttype="rect"/>
              </v:shapetype>
              <v:shape id="Text Box 5" o:spid="_x0000_s1026" type="#_x0000_t202" style="position:absolute;left:0;text-align:left;margin-left:342pt;margin-top:.15pt;width:138.75pt;height:11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" fillcolor="white [3201]" stroked="f" strokeweight=".5pt">
                <v:textbox>
                  <w:txbxContent>
                    <w:p w14:paraId="2CBE226A" w14:textId="77777777" w:rsidR="00665EFA" w:rsidRDefault="00665EFA" w:rsidP="00665EFA">
                      <w:r>
                        <w:rPr>
                          <w:noProof/>
                        </w:rPr>
                        <w:drawing>
                          <wp:inline distT="0" distB="0" distL="0" distR="0" wp14:anchorId="153178E3" wp14:editId="25F769B8">
                            <wp:extent cx="1572895" cy="110900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l="9210" t="24609" r="53593" b="23586"/>
                                    <a:stretch>
                                      <a:fillRect/>
                                    </a:stretch>
                                  </pic:blipFill>
                                  <pic:spPr bwMode="auto">
                                    <a:xfrm>
                                      <a:off x="0" y="0"/>
                                      <a:ext cx="1572895" cy="1109000"/>
                                    </a:xfrm>
                                    <a:prstGeom prst="rect">
                                      <a:avLst/>
                                    </a:prstGeom>
                                    <a:noFill/>
                                    <a:ln>
                                      <a:noFill/>
                                    </a:ln>
                                  </pic:spPr>
                                </pic:pic>
                              </a:graphicData>
                            </a:graphic>
                          </wp:inline>
                        </w:drawing>
                      </w:r>
                    </w:p>
                  </w:txbxContent>
                </v:textbox>
              </v:shape>
            </w:pict>
          </mc:Fallback>
        </mc:AlternateContent>
      </w:r>
      <w:r>
        <w:rPr>
          <w:b/>
          <w:noProof/>
          <w:sz w:val="32"/>
          <w:szCs w:val="32"/>
        </w:rPr>
        <mc:AlternateContent>
          <mc:Choice Requires="wps">
            <w:drawing>
              <wp:anchor distT="0" distB="0" distL="114300" distR="114300" simplePos="0" relativeHeight="251660288" behindDoc="0" locked="0" layoutInCell="1" allowOverlap="1" wp14:anchorId="098F54FD" wp14:editId="5ABC3577">
                <wp:simplePos x="0" y="0"/>
                <wp:positionH relativeFrom="column">
                  <wp:posOffset>-238125</wp:posOffset>
                </wp:positionH>
                <wp:positionV relativeFrom="paragraph">
                  <wp:posOffset>1905</wp:posOffset>
                </wp:positionV>
                <wp:extent cx="1714500" cy="1552575"/>
                <wp:effectExtent l="0" t="0" r="0" b="9525"/>
                <wp:wrapNone/>
                <wp:docPr id="18" name="Text Box 18"/>
                <wp:cNvGraphicFramePr/>
                <a:graphic xmlns:a="http://schemas.openxmlformats.org/drawingml/2006/main">
                  <a:graphicData uri="http://schemas.microsoft.com/office/word/2010/wordprocessingShape">
                    <wps:wsp>
                      <wps:cNvSpPr txBox="1"/>
                      <wps:spPr>
                        <a:xfrm>
                          <a:off x="0" y="0"/>
                          <a:ext cx="1714500" cy="1552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9F75BD" w14:textId="77777777" w:rsidR="00665EFA" w:rsidRDefault="00665EFA" w:rsidP="00665EFA">
                            <w:r>
                              <w:rPr>
                                <w:noProof/>
                              </w:rPr>
                              <w:drawing>
                                <wp:inline distT="0" distB="0" distL="0" distR="0" wp14:anchorId="68A4D90F" wp14:editId="1727F064">
                                  <wp:extent cx="1525270" cy="1508691"/>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l="34895" t="28307" r="34479" b="33875"/>
                                          <a:stretch>
                                            <a:fillRect/>
                                          </a:stretch>
                                        </pic:blipFill>
                                        <pic:spPr bwMode="auto">
                                          <a:xfrm>
                                            <a:off x="0" y="0"/>
                                            <a:ext cx="1525270" cy="150869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8F54FD" id="Text Box 18" o:spid="_x0000_s1027" type="#_x0000_t202" style="position:absolute;left:0;text-align:left;margin-left:-18.75pt;margin-top:.15pt;width:135pt;height:122.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" fillcolor="white [3201]" stroked="f" strokeweight=".5pt">
                <v:textbox>
                  <w:txbxContent>
                    <w:p w14:paraId="1F9F75BD" w14:textId="77777777" w:rsidR="00665EFA" w:rsidRDefault="00665EFA" w:rsidP="00665EFA">
                      <w:r>
                        <w:rPr>
                          <w:noProof/>
                        </w:rPr>
                        <w:drawing>
                          <wp:inline distT="0" distB="0" distL="0" distR="0" wp14:anchorId="68A4D90F" wp14:editId="1727F064">
                            <wp:extent cx="1525270" cy="1508691"/>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l="34895" t="28307" r="34479" b="33875"/>
                                    <a:stretch>
                                      <a:fillRect/>
                                    </a:stretch>
                                  </pic:blipFill>
                                  <pic:spPr bwMode="auto">
                                    <a:xfrm>
                                      <a:off x="0" y="0"/>
                                      <a:ext cx="1525270" cy="1508691"/>
                                    </a:xfrm>
                                    <a:prstGeom prst="rect">
                                      <a:avLst/>
                                    </a:prstGeom>
                                    <a:noFill/>
                                    <a:ln>
                                      <a:noFill/>
                                    </a:ln>
                                  </pic:spPr>
                                </pic:pic>
                              </a:graphicData>
                            </a:graphic>
                          </wp:inline>
                        </w:drawing>
                      </w:r>
                    </w:p>
                  </w:txbxContent>
                </v:textbox>
              </v:shape>
            </w:pict>
          </mc:Fallback>
        </mc:AlternateContent>
      </w:r>
    </w:p>
    <w:p w14:paraId="4A04DBEA" w14:textId="77777777" w:rsidR="00665EFA" w:rsidRDefault="00665EFA" w:rsidP="00665EFA">
      <w:pPr>
        <w:spacing w:before="2" w:line="180" w:lineRule="exact"/>
        <w:rPr>
          <w:sz w:val="19"/>
          <w:szCs w:val="19"/>
        </w:rPr>
      </w:pPr>
    </w:p>
    <w:p w14:paraId="377578CC" w14:textId="77777777" w:rsidR="00665EFA" w:rsidRDefault="00665EFA" w:rsidP="00665EFA">
      <w:pPr>
        <w:spacing w:line="200" w:lineRule="exact"/>
      </w:pPr>
    </w:p>
    <w:p w14:paraId="30A80D51" w14:textId="77777777" w:rsidR="00665EFA" w:rsidRDefault="00665EFA" w:rsidP="00665EFA">
      <w:pPr>
        <w:spacing w:line="200" w:lineRule="exact"/>
      </w:pPr>
    </w:p>
    <w:p w14:paraId="3A13A2C9" w14:textId="77777777" w:rsidR="00665EFA" w:rsidRDefault="00665EFA" w:rsidP="00665EFA">
      <w:pPr>
        <w:spacing w:before="41"/>
        <w:ind w:left="114"/>
        <w:rPr>
          <w:rFonts w:ascii="Arial" w:eastAsia="Arial" w:hAnsi="Arial" w:cs="Arial"/>
          <w:b/>
          <w:color w:val="1F1F1F"/>
          <w:spacing w:val="-7"/>
          <w:sz w:val="42"/>
          <w:szCs w:val="42"/>
        </w:rPr>
      </w:pPr>
    </w:p>
    <w:p w14:paraId="1E58C201" w14:textId="77777777" w:rsidR="00665EFA" w:rsidRDefault="00665EFA" w:rsidP="00665EFA">
      <w:pPr>
        <w:jc w:val="center"/>
        <w:rPr>
          <w:b/>
          <w:sz w:val="32"/>
          <w:szCs w:val="32"/>
        </w:rPr>
      </w:pPr>
    </w:p>
    <w:p w14:paraId="4E1750B1" w14:textId="77777777" w:rsidR="00665EFA" w:rsidRDefault="00665EFA" w:rsidP="00665EFA">
      <w:pPr>
        <w:jc w:val="center"/>
        <w:rPr>
          <w:b/>
          <w:sz w:val="32"/>
          <w:szCs w:val="32"/>
        </w:rPr>
      </w:pPr>
    </w:p>
    <w:p w14:paraId="6F7F7635" w14:textId="77777777" w:rsidR="00665EFA" w:rsidRDefault="00665EFA" w:rsidP="00665EFA">
      <w:pPr>
        <w:jc w:val="center"/>
        <w:rPr>
          <w:b/>
          <w:sz w:val="32"/>
          <w:szCs w:val="32"/>
        </w:rPr>
      </w:pPr>
    </w:p>
    <w:p w14:paraId="07E6BC47" w14:textId="77777777" w:rsidR="00665EFA" w:rsidRDefault="00665EFA" w:rsidP="00665EFA">
      <w:pPr>
        <w:jc w:val="center"/>
        <w:rPr>
          <w:b/>
          <w:sz w:val="32"/>
          <w:szCs w:val="32"/>
        </w:rPr>
      </w:pPr>
    </w:p>
    <w:p w14:paraId="39D1AE5C" w14:textId="77777777" w:rsidR="00665EFA" w:rsidRDefault="00665EFA" w:rsidP="00665EFA">
      <w:pPr>
        <w:jc w:val="center"/>
        <w:rPr>
          <w:b/>
          <w:sz w:val="32"/>
          <w:szCs w:val="32"/>
        </w:rPr>
      </w:pPr>
    </w:p>
    <w:p w14:paraId="3C1ACC99" w14:textId="77777777" w:rsidR="00665EFA" w:rsidRPr="001E08FB" w:rsidRDefault="00665EFA" w:rsidP="00665EFA">
      <w:pPr>
        <w:jc w:val="center"/>
        <w:rPr>
          <w:b/>
          <w:sz w:val="32"/>
          <w:szCs w:val="32"/>
          <w:u w:val="single"/>
        </w:rPr>
      </w:pPr>
      <w:r w:rsidRPr="001E08FB">
        <w:rPr>
          <w:b/>
          <w:sz w:val="32"/>
          <w:szCs w:val="32"/>
        </w:rPr>
        <w:t>Gilfach Fargoed and Park Primary Schools Federation</w:t>
      </w:r>
    </w:p>
    <w:p w14:paraId="6B27E6DE" w14:textId="77777777" w:rsidR="00665EFA" w:rsidRDefault="00665EFA" w:rsidP="00665EFA">
      <w:pPr>
        <w:rPr>
          <w:rFonts w:ascii="Arial" w:hAnsi="Arial" w:cs="Arial"/>
        </w:rPr>
      </w:pPr>
    </w:p>
    <w:p w14:paraId="74D0B1F4" w14:textId="77777777" w:rsidR="00665EFA" w:rsidRPr="0032300C" w:rsidRDefault="00665EFA" w:rsidP="00665EFA">
      <w:pPr>
        <w:rPr>
          <w:rFonts w:ascii="Arial" w:hAnsi="Arial" w:cs="Arial"/>
        </w:rPr>
      </w:pPr>
    </w:p>
    <w:tbl>
      <w:tblPr>
        <w:tblpPr w:leftFromText="180" w:rightFromText="180" w:vertAnchor="text" w:horzAnchor="margin" w:tblpY="1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665EFA" w14:paraId="1CCF00B7" w14:textId="77777777" w:rsidTr="00217F4D">
        <w:tc>
          <w:tcPr>
            <w:tcW w:w="2310" w:type="dxa"/>
            <w:shd w:val="clear" w:color="auto" w:fill="auto"/>
          </w:tcPr>
          <w:p w14:paraId="0547DFA5" w14:textId="77777777" w:rsidR="00665EFA" w:rsidRPr="007D0AF2" w:rsidRDefault="00665EFA" w:rsidP="00217F4D">
            <w:pPr>
              <w:rPr>
                <w:sz w:val="28"/>
                <w:szCs w:val="28"/>
              </w:rPr>
            </w:pPr>
            <w:r w:rsidRPr="007D0AF2">
              <w:rPr>
                <w:sz w:val="28"/>
                <w:szCs w:val="28"/>
              </w:rPr>
              <w:t>Policy Title:</w:t>
            </w:r>
          </w:p>
        </w:tc>
        <w:tc>
          <w:tcPr>
            <w:tcW w:w="6932" w:type="dxa"/>
            <w:gridSpan w:val="3"/>
            <w:shd w:val="clear" w:color="auto" w:fill="auto"/>
          </w:tcPr>
          <w:p w14:paraId="56D1CC49" w14:textId="77777777" w:rsidR="00665EFA" w:rsidRPr="006319C0" w:rsidRDefault="00665EFA" w:rsidP="00665EFA">
            <w:pPr>
              <w:jc w:val="center"/>
              <w:rPr>
                <w:rFonts w:ascii="Arial" w:hAnsi="Arial" w:cs="Arial"/>
                <w:bCs/>
                <w:sz w:val="32"/>
                <w:szCs w:val="32"/>
              </w:rPr>
            </w:pPr>
            <w:r>
              <w:rPr>
                <w:rFonts w:ascii="Arial" w:hAnsi="Arial" w:cs="Arial"/>
                <w:bCs/>
                <w:sz w:val="32"/>
                <w:szCs w:val="32"/>
              </w:rPr>
              <w:t>SCHOOL</w:t>
            </w:r>
            <w:r w:rsidRPr="006319C0">
              <w:rPr>
                <w:rFonts w:ascii="Arial" w:hAnsi="Arial" w:cs="Arial"/>
                <w:bCs/>
                <w:sz w:val="32"/>
                <w:szCs w:val="32"/>
              </w:rPr>
              <w:t>S</w:t>
            </w:r>
            <w:r>
              <w:rPr>
                <w:rFonts w:ascii="Arial" w:hAnsi="Arial" w:cs="Arial"/>
                <w:bCs/>
                <w:sz w:val="32"/>
                <w:szCs w:val="32"/>
              </w:rPr>
              <w:t xml:space="preserve"> DISCIPLINARY PROCEDURE</w:t>
            </w:r>
          </w:p>
          <w:p w14:paraId="315B761D" w14:textId="007B6FD1" w:rsidR="00665EFA" w:rsidRPr="007D0AF2" w:rsidRDefault="00665EFA" w:rsidP="00217F4D">
            <w:pPr>
              <w:jc w:val="center"/>
              <w:rPr>
                <w:b/>
                <w:sz w:val="28"/>
                <w:szCs w:val="28"/>
              </w:rPr>
            </w:pPr>
          </w:p>
        </w:tc>
      </w:tr>
      <w:tr w:rsidR="00665EFA" w14:paraId="7ED7FE94" w14:textId="77777777" w:rsidTr="00217F4D">
        <w:tc>
          <w:tcPr>
            <w:tcW w:w="2310" w:type="dxa"/>
            <w:shd w:val="clear" w:color="auto" w:fill="auto"/>
          </w:tcPr>
          <w:p w14:paraId="4C5B3F93" w14:textId="77777777" w:rsidR="00665EFA" w:rsidRPr="007D0AF2" w:rsidRDefault="00665EFA" w:rsidP="00217F4D">
            <w:pPr>
              <w:rPr>
                <w:sz w:val="28"/>
                <w:szCs w:val="28"/>
              </w:rPr>
            </w:pPr>
            <w:r w:rsidRPr="007D0AF2">
              <w:rPr>
                <w:sz w:val="28"/>
                <w:szCs w:val="28"/>
              </w:rPr>
              <w:t>Adoption Date:</w:t>
            </w:r>
          </w:p>
        </w:tc>
        <w:tc>
          <w:tcPr>
            <w:tcW w:w="2310" w:type="dxa"/>
            <w:shd w:val="clear" w:color="auto" w:fill="auto"/>
          </w:tcPr>
          <w:p w14:paraId="63A2D519" w14:textId="6AE1375D" w:rsidR="00665EFA" w:rsidRPr="007D0AF2" w:rsidRDefault="00F12A02" w:rsidP="00217F4D">
            <w:pPr>
              <w:rPr>
                <w:sz w:val="28"/>
                <w:szCs w:val="28"/>
              </w:rPr>
            </w:pPr>
            <w:r>
              <w:rPr>
                <w:sz w:val="28"/>
                <w:szCs w:val="28"/>
              </w:rPr>
              <w:t>June 2023</w:t>
            </w:r>
          </w:p>
        </w:tc>
        <w:tc>
          <w:tcPr>
            <w:tcW w:w="2311" w:type="dxa"/>
            <w:shd w:val="clear" w:color="auto" w:fill="auto"/>
          </w:tcPr>
          <w:p w14:paraId="78D61318" w14:textId="77777777" w:rsidR="00665EFA" w:rsidRPr="007D0AF2" w:rsidRDefault="00665EFA" w:rsidP="00217F4D">
            <w:pPr>
              <w:rPr>
                <w:sz w:val="28"/>
                <w:szCs w:val="28"/>
              </w:rPr>
            </w:pPr>
            <w:r w:rsidRPr="007D0AF2">
              <w:rPr>
                <w:sz w:val="28"/>
                <w:szCs w:val="28"/>
              </w:rPr>
              <w:t xml:space="preserve">Review date: </w:t>
            </w:r>
          </w:p>
        </w:tc>
        <w:tc>
          <w:tcPr>
            <w:tcW w:w="2311" w:type="dxa"/>
            <w:shd w:val="clear" w:color="auto" w:fill="auto"/>
          </w:tcPr>
          <w:p w14:paraId="47A778F4" w14:textId="7B90A44C" w:rsidR="00665EFA" w:rsidRPr="007D0AF2" w:rsidRDefault="00F12A02" w:rsidP="00217F4D">
            <w:pPr>
              <w:rPr>
                <w:sz w:val="28"/>
                <w:szCs w:val="28"/>
              </w:rPr>
            </w:pPr>
            <w:r>
              <w:rPr>
                <w:sz w:val="28"/>
                <w:szCs w:val="28"/>
              </w:rPr>
              <w:t>June 2025</w:t>
            </w:r>
          </w:p>
        </w:tc>
      </w:tr>
      <w:tr w:rsidR="00665EFA" w14:paraId="29959E26" w14:textId="77777777" w:rsidTr="00217F4D">
        <w:tc>
          <w:tcPr>
            <w:tcW w:w="2310" w:type="dxa"/>
            <w:shd w:val="clear" w:color="auto" w:fill="auto"/>
          </w:tcPr>
          <w:p w14:paraId="3F4E8115" w14:textId="77777777" w:rsidR="00665EFA" w:rsidRPr="007D0AF2" w:rsidRDefault="00665EFA" w:rsidP="00217F4D">
            <w:pPr>
              <w:rPr>
                <w:sz w:val="28"/>
                <w:szCs w:val="28"/>
              </w:rPr>
            </w:pPr>
            <w:r w:rsidRPr="007D0AF2">
              <w:rPr>
                <w:sz w:val="28"/>
                <w:szCs w:val="28"/>
              </w:rPr>
              <w:t xml:space="preserve">Signed, Chair of Governors: </w:t>
            </w:r>
          </w:p>
        </w:tc>
        <w:tc>
          <w:tcPr>
            <w:tcW w:w="2310" w:type="dxa"/>
            <w:shd w:val="clear" w:color="auto" w:fill="auto"/>
          </w:tcPr>
          <w:p w14:paraId="41BACC49" w14:textId="77777777" w:rsidR="00665EFA" w:rsidRPr="007D0AF2" w:rsidRDefault="00665EFA" w:rsidP="00217F4D">
            <w:pPr>
              <w:rPr>
                <w:sz w:val="28"/>
                <w:szCs w:val="28"/>
              </w:rPr>
            </w:pPr>
          </w:p>
        </w:tc>
        <w:tc>
          <w:tcPr>
            <w:tcW w:w="2311" w:type="dxa"/>
            <w:shd w:val="clear" w:color="auto" w:fill="auto"/>
          </w:tcPr>
          <w:p w14:paraId="363BD533" w14:textId="77777777" w:rsidR="00665EFA" w:rsidRPr="007D0AF2" w:rsidRDefault="00665EFA" w:rsidP="00217F4D">
            <w:pPr>
              <w:rPr>
                <w:sz w:val="28"/>
                <w:szCs w:val="28"/>
              </w:rPr>
            </w:pPr>
            <w:r w:rsidRPr="007D0AF2">
              <w:rPr>
                <w:sz w:val="28"/>
                <w:szCs w:val="28"/>
              </w:rPr>
              <w:t xml:space="preserve">Signed, Headteacher: </w:t>
            </w:r>
          </w:p>
        </w:tc>
        <w:tc>
          <w:tcPr>
            <w:tcW w:w="2311" w:type="dxa"/>
            <w:shd w:val="clear" w:color="auto" w:fill="auto"/>
          </w:tcPr>
          <w:p w14:paraId="306EE6B6" w14:textId="77777777" w:rsidR="00665EFA" w:rsidRPr="007D0AF2" w:rsidRDefault="00665EFA" w:rsidP="00217F4D">
            <w:pPr>
              <w:rPr>
                <w:sz w:val="28"/>
                <w:szCs w:val="28"/>
              </w:rPr>
            </w:pPr>
          </w:p>
        </w:tc>
      </w:tr>
    </w:tbl>
    <w:p w14:paraId="6BE0DCF6" w14:textId="77777777" w:rsidR="00665EFA" w:rsidRDefault="00665EFA" w:rsidP="00665EFA">
      <w:pPr>
        <w:rPr>
          <w:rFonts w:ascii="Arial" w:hAnsi="Arial" w:cs="Arial"/>
          <w:b/>
          <w:bCs/>
        </w:rPr>
      </w:pPr>
    </w:p>
    <w:p w14:paraId="46768EE8" w14:textId="55CA438D" w:rsidR="006319C0" w:rsidRDefault="006319C0" w:rsidP="006319C0">
      <w:pPr>
        <w:jc w:val="center"/>
        <w:rPr>
          <w:rFonts w:ascii="Arial" w:hAnsi="Arial" w:cs="Arial"/>
          <w:sz w:val="32"/>
          <w:szCs w:val="32"/>
        </w:rPr>
      </w:pPr>
    </w:p>
    <w:p w14:paraId="39B4DAFF" w14:textId="77777777" w:rsidR="006A0FCF" w:rsidRPr="00C606E8" w:rsidRDefault="006A0FCF" w:rsidP="00D85397">
      <w:pPr>
        <w:jc w:val="center"/>
        <w:rPr>
          <w:rFonts w:ascii="Arial" w:hAnsi="Arial" w:cs="Arial"/>
          <w:b/>
          <w:sz w:val="22"/>
          <w:szCs w:val="22"/>
        </w:rPr>
      </w:pPr>
    </w:p>
    <w:p w14:paraId="6A422B3F" w14:textId="5EE17ED1" w:rsidR="000E014E" w:rsidRDefault="000E014E" w:rsidP="00D85397">
      <w:pPr>
        <w:jc w:val="center"/>
        <w:rPr>
          <w:rFonts w:ascii="Arial" w:hAnsi="Arial" w:cs="Arial"/>
          <w:b/>
          <w:sz w:val="22"/>
          <w:szCs w:val="22"/>
        </w:rPr>
      </w:pPr>
    </w:p>
    <w:p w14:paraId="0BCB0B2B" w14:textId="66D22CE2" w:rsidR="002773D5" w:rsidRDefault="002773D5" w:rsidP="00D85397">
      <w:pPr>
        <w:jc w:val="center"/>
        <w:rPr>
          <w:rFonts w:ascii="Arial" w:hAnsi="Arial" w:cs="Arial"/>
          <w:b/>
          <w:sz w:val="22"/>
          <w:szCs w:val="22"/>
        </w:rPr>
      </w:pPr>
    </w:p>
    <w:p w14:paraId="2810B9A3" w14:textId="2778FD7C" w:rsidR="002773D5" w:rsidRDefault="002773D5" w:rsidP="00D85397">
      <w:pPr>
        <w:jc w:val="center"/>
        <w:rPr>
          <w:rFonts w:ascii="Arial" w:hAnsi="Arial" w:cs="Arial"/>
          <w:b/>
          <w:sz w:val="22"/>
          <w:szCs w:val="22"/>
        </w:rPr>
      </w:pPr>
    </w:p>
    <w:p w14:paraId="67A14826" w14:textId="3B482951" w:rsidR="002773D5" w:rsidRDefault="002773D5" w:rsidP="00D85397">
      <w:pPr>
        <w:jc w:val="center"/>
        <w:rPr>
          <w:rFonts w:ascii="Arial" w:hAnsi="Arial" w:cs="Arial"/>
          <w:b/>
          <w:sz w:val="22"/>
          <w:szCs w:val="22"/>
        </w:rPr>
      </w:pPr>
    </w:p>
    <w:p w14:paraId="5A65EE2D" w14:textId="41BC2792" w:rsidR="002773D5" w:rsidRDefault="002773D5" w:rsidP="00D85397">
      <w:pPr>
        <w:jc w:val="center"/>
        <w:rPr>
          <w:rFonts w:ascii="Arial" w:hAnsi="Arial" w:cs="Arial"/>
          <w:b/>
          <w:sz w:val="22"/>
          <w:szCs w:val="22"/>
        </w:rPr>
      </w:pPr>
    </w:p>
    <w:p w14:paraId="6A46DB3C" w14:textId="13078250" w:rsidR="002773D5" w:rsidRDefault="002773D5" w:rsidP="00D85397">
      <w:pPr>
        <w:jc w:val="center"/>
        <w:rPr>
          <w:rFonts w:ascii="Arial" w:hAnsi="Arial" w:cs="Arial"/>
          <w:b/>
          <w:sz w:val="22"/>
          <w:szCs w:val="22"/>
        </w:rPr>
      </w:pPr>
    </w:p>
    <w:p w14:paraId="221EFD33" w14:textId="4307DC91" w:rsidR="002773D5" w:rsidRDefault="002773D5" w:rsidP="00D85397">
      <w:pPr>
        <w:jc w:val="center"/>
        <w:rPr>
          <w:rFonts w:ascii="Arial" w:hAnsi="Arial" w:cs="Arial"/>
          <w:b/>
          <w:sz w:val="22"/>
          <w:szCs w:val="22"/>
        </w:rPr>
      </w:pPr>
    </w:p>
    <w:p w14:paraId="1FA59173" w14:textId="00BB62CC" w:rsidR="002773D5" w:rsidRDefault="002773D5" w:rsidP="00D85397">
      <w:pPr>
        <w:jc w:val="center"/>
        <w:rPr>
          <w:rFonts w:ascii="Arial" w:hAnsi="Arial" w:cs="Arial"/>
          <w:b/>
          <w:sz w:val="22"/>
          <w:szCs w:val="22"/>
        </w:rPr>
      </w:pPr>
    </w:p>
    <w:p w14:paraId="2FC9D6F8" w14:textId="3EEB195C" w:rsidR="002773D5" w:rsidRDefault="00665EFA" w:rsidP="00D85397">
      <w:pPr>
        <w:jc w:val="center"/>
        <w:rPr>
          <w:rFonts w:ascii="Arial" w:hAnsi="Arial" w:cs="Arial"/>
          <w:b/>
          <w:sz w:val="22"/>
          <w:szCs w:val="22"/>
        </w:rPr>
      </w:pPr>
      <w:r>
        <w:rPr>
          <w:rFonts w:ascii="Arial" w:hAnsi="Arial" w:cs="Arial"/>
          <w:b/>
          <w:bCs/>
          <w:noProof/>
        </w:rPr>
        <mc:AlternateContent>
          <mc:Choice Requires="wps">
            <w:drawing>
              <wp:anchor distT="0" distB="0" distL="114300" distR="114300" simplePos="0" relativeHeight="251663360" behindDoc="0" locked="0" layoutInCell="1" allowOverlap="1" wp14:anchorId="5C38B7BC" wp14:editId="06ED94EC">
                <wp:simplePos x="0" y="0"/>
                <wp:positionH relativeFrom="column">
                  <wp:posOffset>96520</wp:posOffset>
                </wp:positionH>
                <wp:positionV relativeFrom="paragraph">
                  <wp:posOffset>-115570</wp:posOffset>
                </wp:positionV>
                <wp:extent cx="6519545" cy="3207385"/>
                <wp:effectExtent l="19050" t="19050" r="33655" b="33655"/>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9545" cy="3207385"/>
                        </a:xfrm>
                        <a:prstGeom prst="rect">
                          <a:avLst/>
                        </a:prstGeom>
                        <a:solidFill>
                          <a:srgbClr val="FFFF99"/>
                        </a:solidFill>
                        <a:ln w="57150" cmpd="thickThin">
                          <a:solidFill>
                            <a:srgbClr val="000000"/>
                          </a:solidFill>
                          <a:miter lim="800000"/>
                          <a:headEnd/>
                          <a:tailEnd/>
                        </a:ln>
                      </wps:spPr>
                      <wps:txbx>
                        <w:txbxContent>
                          <w:p w14:paraId="1B13D1C8" w14:textId="77777777" w:rsidR="00665EFA" w:rsidRPr="00507B8D" w:rsidRDefault="00665EFA" w:rsidP="00665EFA">
                            <w:pPr>
                              <w:jc w:val="center"/>
                              <w:rPr>
                                <w:b/>
                                <w:sz w:val="28"/>
                                <w:szCs w:val="28"/>
                              </w:rPr>
                            </w:pPr>
                            <w:r w:rsidRPr="00507B8D">
                              <w:rPr>
                                <w:rFonts w:ascii="Arial" w:hAnsi="Arial" w:cs="Arial"/>
                                <w:b/>
                                <w:sz w:val="28"/>
                                <w:szCs w:val="28"/>
                              </w:rPr>
                              <w:t>Mission Statement</w:t>
                            </w:r>
                          </w:p>
                          <w:p w14:paraId="6263B72D" w14:textId="77777777" w:rsidR="00665EFA" w:rsidRPr="0078088B" w:rsidRDefault="00665EFA" w:rsidP="00665EFA">
                            <w:pPr>
                              <w:rPr>
                                <w:rFonts w:ascii="Arial" w:hAnsi="Arial" w:cs="Arial"/>
                                <w:b/>
                              </w:rPr>
                            </w:pPr>
                          </w:p>
                          <w:p w14:paraId="26772B2A" w14:textId="77777777" w:rsidR="00665EFA" w:rsidRPr="0078088B" w:rsidRDefault="00665EFA" w:rsidP="00665EFA">
                            <w:pPr>
                              <w:rPr>
                                <w:rFonts w:ascii="Arial" w:hAnsi="Arial" w:cs="Arial"/>
                              </w:rPr>
                            </w:pPr>
                            <w:r w:rsidRPr="0078088B">
                              <w:rPr>
                                <w:rFonts w:ascii="Arial" w:hAnsi="Arial" w:cs="Arial"/>
                              </w:rPr>
                              <w:t xml:space="preserve">In our Federation, we are all learners for life.  Our schools prioritise authentic, nurturing relationships through which we provide engaging and </w:t>
                            </w:r>
                            <w:proofErr w:type="gramStart"/>
                            <w:r w:rsidRPr="0078088B">
                              <w:rPr>
                                <w:rFonts w:ascii="Arial" w:hAnsi="Arial" w:cs="Arial"/>
                              </w:rPr>
                              <w:t>inspiring  learning</w:t>
                            </w:r>
                            <w:proofErr w:type="gramEnd"/>
                            <w:r w:rsidRPr="0078088B">
                              <w:rPr>
                                <w:rFonts w:ascii="Arial" w:hAnsi="Arial" w:cs="Arial"/>
                              </w:rPr>
                              <w:t xml:space="preserve"> experiences.  We set high-expectations, achievable through the development of resilient and confident learners who have a curiosity and enthusiasm about their community and the wider world.  We take a pride in our </w:t>
                            </w:r>
                            <w:proofErr w:type="gramStart"/>
                            <w:r w:rsidRPr="0078088B">
                              <w:rPr>
                                <w:rFonts w:ascii="Arial" w:hAnsi="Arial" w:cs="Arial"/>
                              </w:rPr>
                              <w:t>learning,</w:t>
                            </w:r>
                            <w:proofErr w:type="gramEnd"/>
                            <w:r w:rsidRPr="0078088B">
                              <w:rPr>
                                <w:rFonts w:ascii="Arial" w:hAnsi="Arial" w:cs="Arial"/>
                              </w:rPr>
                              <w:t xml:space="preserve"> we thrive on collaboration and we are ambitious to solve problems and to achieve our best. We respect one another and our wider world while valuing our Welsh heritage.  We aim to give our learners the tools to succeed in the 21</w:t>
                            </w:r>
                            <w:r w:rsidRPr="0078088B">
                              <w:rPr>
                                <w:rFonts w:ascii="Arial" w:hAnsi="Arial" w:cs="Arial"/>
                                <w:vertAlign w:val="superscript"/>
                              </w:rPr>
                              <w:t>st</w:t>
                            </w:r>
                            <w:r w:rsidRPr="0078088B">
                              <w:rPr>
                                <w:rFonts w:ascii="Arial" w:hAnsi="Arial" w:cs="Arial"/>
                              </w:rPr>
                              <w:t xml:space="preserve"> Century, with the guidance of a strong moral compass.  We develop skills and knowledge, while fostering wellbeing and a growth mindset. Our whole community aims to develop:</w:t>
                            </w:r>
                          </w:p>
                          <w:p w14:paraId="44BFC0BA" w14:textId="77777777" w:rsidR="00665EFA" w:rsidRPr="0078088B" w:rsidRDefault="00665EFA" w:rsidP="00665EFA">
                            <w:pPr>
                              <w:pStyle w:val="ListParagraph"/>
                              <w:numPr>
                                <w:ilvl w:val="0"/>
                                <w:numId w:val="39"/>
                              </w:numPr>
                              <w:spacing w:after="200" w:line="276" w:lineRule="auto"/>
                              <w:rPr>
                                <w:rFonts w:ascii="Arial" w:hAnsi="Arial" w:cs="Arial"/>
                                <w:sz w:val="24"/>
                                <w:szCs w:val="24"/>
                              </w:rPr>
                            </w:pPr>
                            <w:r w:rsidRPr="0078088B">
                              <w:rPr>
                                <w:rFonts w:ascii="Arial" w:hAnsi="Arial" w:cs="Arial"/>
                                <w:sz w:val="24"/>
                                <w:szCs w:val="24"/>
                              </w:rPr>
                              <w:t>Healthy, confident individuals;</w:t>
                            </w:r>
                          </w:p>
                          <w:p w14:paraId="0B516A94" w14:textId="77777777" w:rsidR="00665EFA" w:rsidRPr="0078088B" w:rsidRDefault="00665EFA" w:rsidP="00665EFA">
                            <w:pPr>
                              <w:pStyle w:val="ListParagraph"/>
                              <w:numPr>
                                <w:ilvl w:val="0"/>
                                <w:numId w:val="39"/>
                              </w:numPr>
                              <w:spacing w:after="200" w:line="276" w:lineRule="auto"/>
                              <w:rPr>
                                <w:rFonts w:ascii="Arial" w:hAnsi="Arial" w:cs="Arial"/>
                                <w:sz w:val="24"/>
                                <w:szCs w:val="24"/>
                              </w:rPr>
                            </w:pPr>
                            <w:r w:rsidRPr="0078088B">
                              <w:rPr>
                                <w:rFonts w:ascii="Arial" w:hAnsi="Arial" w:cs="Arial"/>
                                <w:sz w:val="24"/>
                                <w:szCs w:val="24"/>
                              </w:rPr>
                              <w:t>Ethically informed citizens;</w:t>
                            </w:r>
                          </w:p>
                          <w:p w14:paraId="4D725C6C" w14:textId="77777777" w:rsidR="00665EFA" w:rsidRPr="0078088B" w:rsidRDefault="00665EFA" w:rsidP="00665EFA">
                            <w:pPr>
                              <w:pStyle w:val="ListParagraph"/>
                              <w:numPr>
                                <w:ilvl w:val="0"/>
                                <w:numId w:val="39"/>
                              </w:numPr>
                              <w:spacing w:after="200" w:line="276" w:lineRule="auto"/>
                              <w:rPr>
                                <w:rFonts w:ascii="Arial" w:hAnsi="Arial" w:cs="Arial"/>
                                <w:sz w:val="24"/>
                                <w:szCs w:val="24"/>
                              </w:rPr>
                            </w:pPr>
                            <w:r w:rsidRPr="0078088B">
                              <w:rPr>
                                <w:rFonts w:ascii="Arial" w:hAnsi="Arial" w:cs="Arial"/>
                                <w:sz w:val="24"/>
                                <w:szCs w:val="24"/>
                              </w:rPr>
                              <w:t>Creative, confident contributors and</w:t>
                            </w:r>
                          </w:p>
                          <w:p w14:paraId="37507EF7" w14:textId="77777777" w:rsidR="00665EFA" w:rsidRPr="0078088B" w:rsidRDefault="00665EFA" w:rsidP="00665EFA">
                            <w:pPr>
                              <w:pStyle w:val="ListParagraph"/>
                              <w:numPr>
                                <w:ilvl w:val="0"/>
                                <w:numId w:val="39"/>
                              </w:numPr>
                              <w:spacing w:after="200" w:line="276" w:lineRule="auto"/>
                              <w:rPr>
                                <w:rFonts w:ascii="Arial" w:hAnsi="Arial" w:cs="Arial"/>
                                <w:sz w:val="24"/>
                                <w:szCs w:val="24"/>
                              </w:rPr>
                            </w:pPr>
                            <w:r w:rsidRPr="0078088B">
                              <w:rPr>
                                <w:rFonts w:ascii="Arial" w:hAnsi="Arial" w:cs="Arial"/>
                                <w:sz w:val="24"/>
                                <w:szCs w:val="24"/>
                              </w:rPr>
                              <w:t xml:space="preserve">Ambitious and capable learners. </w:t>
                            </w:r>
                          </w:p>
                          <w:p w14:paraId="26239A81" w14:textId="77777777" w:rsidR="00665EFA" w:rsidRPr="00811376" w:rsidRDefault="00665EFA" w:rsidP="00665EFA">
                            <w:pPr>
                              <w:rPr>
                                <w:rFonts w:ascii="Arial" w:hAnsi="Arial" w:cs="Arial"/>
                                <w:b/>
                                <w:sz w:val="28"/>
                                <w:szCs w:val="28"/>
                                <w:u w:val="single"/>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38B7BC" id="Text Box 19" o:spid="_x0000_s1028" type="#_x0000_t202" style="position:absolute;left:0;text-align:left;margin-left:7.6pt;margin-top:-9.1pt;width:513.35pt;height:25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" fillcolor="#ff9" strokeweight="4.5pt">
                <v:stroke linestyle="thickThin"/>
                <v:textbox style="mso-fit-shape-to-text:t">
                  <w:txbxContent>
                    <w:p w14:paraId="1B13D1C8" w14:textId="77777777" w:rsidR="00665EFA" w:rsidRPr="00507B8D" w:rsidRDefault="00665EFA" w:rsidP="00665EFA">
                      <w:pPr>
                        <w:jc w:val="center"/>
                        <w:rPr>
                          <w:b/>
                          <w:sz w:val="28"/>
                          <w:szCs w:val="28"/>
                        </w:rPr>
                      </w:pPr>
                      <w:r w:rsidRPr="00507B8D">
                        <w:rPr>
                          <w:rFonts w:ascii="Arial" w:hAnsi="Arial" w:cs="Arial"/>
                          <w:b/>
                          <w:sz w:val="28"/>
                          <w:szCs w:val="28"/>
                        </w:rPr>
                        <w:t>Mission Statement</w:t>
                      </w:r>
                    </w:p>
                    <w:p w14:paraId="6263B72D" w14:textId="77777777" w:rsidR="00665EFA" w:rsidRPr="0078088B" w:rsidRDefault="00665EFA" w:rsidP="00665EFA">
                      <w:pPr>
                        <w:rPr>
                          <w:rFonts w:ascii="Arial" w:hAnsi="Arial" w:cs="Arial"/>
                          <w:b/>
                        </w:rPr>
                      </w:pPr>
                    </w:p>
                    <w:p w14:paraId="26772B2A" w14:textId="77777777" w:rsidR="00665EFA" w:rsidRPr="0078088B" w:rsidRDefault="00665EFA" w:rsidP="00665EFA">
                      <w:pPr>
                        <w:rPr>
                          <w:rFonts w:ascii="Arial" w:hAnsi="Arial" w:cs="Arial"/>
                        </w:rPr>
                      </w:pPr>
                      <w:r w:rsidRPr="0078088B">
                        <w:rPr>
                          <w:rFonts w:ascii="Arial" w:hAnsi="Arial" w:cs="Arial"/>
                        </w:rPr>
                        <w:t xml:space="preserve">In our Federation, we are all learners for life.  Our schools prioritise authentic, nurturing relationships through which we provide engaging and </w:t>
                      </w:r>
                      <w:proofErr w:type="gramStart"/>
                      <w:r w:rsidRPr="0078088B">
                        <w:rPr>
                          <w:rFonts w:ascii="Arial" w:hAnsi="Arial" w:cs="Arial"/>
                        </w:rPr>
                        <w:t>inspiring  learning</w:t>
                      </w:r>
                      <w:proofErr w:type="gramEnd"/>
                      <w:r w:rsidRPr="0078088B">
                        <w:rPr>
                          <w:rFonts w:ascii="Arial" w:hAnsi="Arial" w:cs="Arial"/>
                        </w:rPr>
                        <w:t xml:space="preserve"> experiences.  We set high-expectations, achievable through the development of resilient and confident learners who have a curiosity and enthusiasm about their community and the wider world.  We take a pride in our </w:t>
                      </w:r>
                      <w:proofErr w:type="gramStart"/>
                      <w:r w:rsidRPr="0078088B">
                        <w:rPr>
                          <w:rFonts w:ascii="Arial" w:hAnsi="Arial" w:cs="Arial"/>
                        </w:rPr>
                        <w:t>learning,</w:t>
                      </w:r>
                      <w:proofErr w:type="gramEnd"/>
                      <w:r w:rsidRPr="0078088B">
                        <w:rPr>
                          <w:rFonts w:ascii="Arial" w:hAnsi="Arial" w:cs="Arial"/>
                        </w:rPr>
                        <w:t xml:space="preserve"> we thrive on collaboration and we are ambitious to solve problems and to achieve our best. We respect one another and our wider world while valuing our Welsh heritage.  We aim to give our learners the tools to succeed in the 21</w:t>
                      </w:r>
                      <w:r w:rsidRPr="0078088B">
                        <w:rPr>
                          <w:rFonts w:ascii="Arial" w:hAnsi="Arial" w:cs="Arial"/>
                          <w:vertAlign w:val="superscript"/>
                        </w:rPr>
                        <w:t>st</w:t>
                      </w:r>
                      <w:r w:rsidRPr="0078088B">
                        <w:rPr>
                          <w:rFonts w:ascii="Arial" w:hAnsi="Arial" w:cs="Arial"/>
                        </w:rPr>
                        <w:t xml:space="preserve"> Century, with the guidance of a strong moral compass.  We develop skills and knowledge, while fostering wellbeing and a growth mindset. Our whole community aims to develop:</w:t>
                      </w:r>
                    </w:p>
                    <w:p w14:paraId="44BFC0BA" w14:textId="77777777" w:rsidR="00665EFA" w:rsidRPr="0078088B" w:rsidRDefault="00665EFA" w:rsidP="00665EFA">
                      <w:pPr>
                        <w:pStyle w:val="ListParagraph"/>
                        <w:numPr>
                          <w:ilvl w:val="0"/>
                          <w:numId w:val="39"/>
                        </w:numPr>
                        <w:spacing w:after="200" w:line="276" w:lineRule="auto"/>
                        <w:rPr>
                          <w:rFonts w:ascii="Arial" w:hAnsi="Arial" w:cs="Arial"/>
                          <w:sz w:val="24"/>
                          <w:szCs w:val="24"/>
                        </w:rPr>
                      </w:pPr>
                      <w:r w:rsidRPr="0078088B">
                        <w:rPr>
                          <w:rFonts w:ascii="Arial" w:hAnsi="Arial" w:cs="Arial"/>
                          <w:sz w:val="24"/>
                          <w:szCs w:val="24"/>
                        </w:rPr>
                        <w:t xml:space="preserve">Healthy, confident </w:t>
                      </w:r>
                      <w:proofErr w:type="gramStart"/>
                      <w:r w:rsidRPr="0078088B">
                        <w:rPr>
                          <w:rFonts w:ascii="Arial" w:hAnsi="Arial" w:cs="Arial"/>
                          <w:sz w:val="24"/>
                          <w:szCs w:val="24"/>
                        </w:rPr>
                        <w:t>individuals;</w:t>
                      </w:r>
                      <w:proofErr w:type="gramEnd"/>
                    </w:p>
                    <w:p w14:paraId="0B516A94" w14:textId="77777777" w:rsidR="00665EFA" w:rsidRPr="0078088B" w:rsidRDefault="00665EFA" w:rsidP="00665EFA">
                      <w:pPr>
                        <w:pStyle w:val="ListParagraph"/>
                        <w:numPr>
                          <w:ilvl w:val="0"/>
                          <w:numId w:val="39"/>
                        </w:numPr>
                        <w:spacing w:after="200" w:line="276" w:lineRule="auto"/>
                        <w:rPr>
                          <w:rFonts w:ascii="Arial" w:hAnsi="Arial" w:cs="Arial"/>
                          <w:sz w:val="24"/>
                          <w:szCs w:val="24"/>
                        </w:rPr>
                      </w:pPr>
                      <w:r w:rsidRPr="0078088B">
                        <w:rPr>
                          <w:rFonts w:ascii="Arial" w:hAnsi="Arial" w:cs="Arial"/>
                          <w:sz w:val="24"/>
                          <w:szCs w:val="24"/>
                        </w:rPr>
                        <w:t xml:space="preserve">Ethically informed </w:t>
                      </w:r>
                      <w:proofErr w:type="gramStart"/>
                      <w:r w:rsidRPr="0078088B">
                        <w:rPr>
                          <w:rFonts w:ascii="Arial" w:hAnsi="Arial" w:cs="Arial"/>
                          <w:sz w:val="24"/>
                          <w:szCs w:val="24"/>
                        </w:rPr>
                        <w:t>citizens;</w:t>
                      </w:r>
                      <w:proofErr w:type="gramEnd"/>
                    </w:p>
                    <w:p w14:paraId="4D725C6C" w14:textId="77777777" w:rsidR="00665EFA" w:rsidRPr="0078088B" w:rsidRDefault="00665EFA" w:rsidP="00665EFA">
                      <w:pPr>
                        <w:pStyle w:val="ListParagraph"/>
                        <w:numPr>
                          <w:ilvl w:val="0"/>
                          <w:numId w:val="39"/>
                        </w:numPr>
                        <w:spacing w:after="200" w:line="276" w:lineRule="auto"/>
                        <w:rPr>
                          <w:rFonts w:ascii="Arial" w:hAnsi="Arial" w:cs="Arial"/>
                          <w:sz w:val="24"/>
                          <w:szCs w:val="24"/>
                        </w:rPr>
                      </w:pPr>
                      <w:r w:rsidRPr="0078088B">
                        <w:rPr>
                          <w:rFonts w:ascii="Arial" w:hAnsi="Arial" w:cs="Arial"/>
                          <w:sz w:val="24"/>
                          <w:szCs w:val="24"/>
                        </w:rPr>
                        <w:t>Creative, confident contributors and</w:t>
                      </w:r>
                    </w:p>
                    <w:p w14:paraId="37507EF7" w14:textId="77777777" w:rsidR="00665EFA" w:rsidRPr="0078088B" w:rsidRDefault="00665EFA" w:rsidP="00665EFA">
                      <w:pPr>
                        <w:pStyle w:val="ListParagraph"/>
                        <w:numPr>
                          <w:ilvl w:val="0"/>
                          <w:numId w:val="39"/>
                        </w:numPr>
                        <w:spacing w:after="200" w:line="276" w:lineRule="auto"/>
                        <w:rPr>
                          <w:rFonts w:ascii="Arial" w:hAnsi="Arial" w:cs="Arial"/>
                          <w:sz w:val="24"/>
                          <w:szCs w:val="24"/>
                        </w:rPr>
                      </w:pPr>
                      <w:r w:rsidRPr="0078088B">
                        <w:rPr>
                          <w:rFonts w:ascii="Arial" w:hAnsi="Arial" w:cs="Arial"/>
                          <w:sz w:val="24"/>
                          <w:szCs w:val="24"/>
                        </w:rPr>
                        <w:t xml:space="preserve">Ambitious and capable learners. </w:t>
                      </w:r>
                    </w:p>
                    <w:p w14:paraId="26239A81" w14:textId="77777777" w:rsidR="00665EFA" w:rsidRPr="00811376" w:rsidRDefault="00665EFA" w:rsidP="00665EFA">
                      <w:pPr>
                        <w:rPr>
                          <w:rFonts w:ascii="Arial" w:hAnsi="Arial" w:cs="Arial"/>
                          <w:b/>
                          <w:sz w:val="28"/>
                          <w:szCs w:val="28"/>
                          <w:u w:val="single"/>
                        </w:rPr>
                      </w:pPr>
                    </w:p>
                  </w:txbxContent>
                </v:textbox>
                <w10:wrap type="square"/>
              </v:shape>
            </w:pict>
          </mc:Fallback>
        </mc:AlternateContent>
      </w:r>
    </w:p>
    <w:p w14:paraId="1E378142" w14:textId="653AD359" w:rsidR="002773D5" w:rsidRDefault="002773D5" w:rsidP="00D85397">
      <w:pPr>
        <w:jc w:val="center"/>
        <w:rPr>
          <w:rFonts w:ascii="Arial" w:hAnsi="Arial" w:cs="Arial"/>
          <w:b/>
          <w:sz w:val="22"/>
          <w:szCs w:val="22"/>
        </w:rPr>
      </w:pPr>
    </w:p>
    <w:p w14:paraId="1CCAF0E0" w14:textId="43A6D2AF" w:rsidR="002773D5" w:rsidRDefault="002773D5" w:rsidP="00D85397">
      <w:pPr>
        <w:jc w:val="center"/>
        <w:rPr>
          <w:rFonts w:ascii="Arial" w:hAnsi="Arial" w:cs="Arial"/>
          <w:b/>
          <w:sz w:val="22"/>
          <w:szCs w:val="22"/>
        </w:rPr>
      </w:pPr>
    </w:p>
    <w:p w14:paraId="71ED6C65" w14:textId="096BD0A0" w:rsidR="002773D5" w:rsidRDefault="002773D5" w:rsidP="00D85397">
      <w:pPr>
        <w:jc w:val="center"/>
        <w:rPr>
          <w:rFonts w:ascii="Arial" w:hAnsi="Arial" w:cs="Arial"/>
          <w:b/>
          <w:sz w:val="22"/>
          <w:szCs w:val="22"/>
        </w:rPr>
      </w:pPr>
    </w:p>
    <w:p w14:paraId="082F42A0" w14:textId="645EE40B" w:rsidR="002773D5" w:rsidRDefault="002773D5" w:rsidP="00D85397">
      <w:pPr>
        <w:jc w:val="center"/>
        <w:rPr>
          <w:rFonts w:ascii="Arial" w:hAnsi="Arial" w:cs="Arial"/>
          <w:b/>
          <w:sz w:val="22"/>
          <w:szCs w:val="22"/>
        </w:rPr>
      </w:pPr>
    </w:p>
    <w:p w14:paraId="37348C08" w14:textId="07AC12F5" w:rsidR="002773D5" w:rsidRDefault="002773D5" w:rsidP="002773D5">
      <w:pPr>
        <w:rPr>
          <w:rFonts w:ascii="Arial" w:hAnsi="Arial" w:cs="Arial"/>
          <w:bCs/>
          <w:sz w:val="22"/>
          <w:szCs w:val="22"/>
        </w:rPr>
      </w:pPr>
      <w:r>
        <w:rPr>
          <w:rFonts w:ascii="Arial" w:hAnsi="Arial" w:cs="Arial"/>
          <w:bCs/>
          <w:sz w:val="22"/>
          <w:szCs w:val="22"/>
        </w:rPr>
        <w:lastRenderedPageBreak/>
        <w:t>Thi</w:t>
      </w:r>
      <w:r w:rsidR="00467316">
        <w:rPr>
          <w:rFonts w:ascii="Arial" w:hAnsi="Arial" w:cs="Arial"/>
          <w:bCs/>
          <w:sz w:val="22"/>
          <w:szCs w:val="22"/>
        </w:rPr>
        <w:t>s</w:t>
      </w:r>
      <w:r>
        <w:rPr>
          <w:rFonts w:ascii="Arial" w:hAnsi="Arial" w:cs="Arial"/>
          <w:bCs/>
          <w:sz w:val="22"/>
          <w:szCs w:val="22"/>
        </w:rPr>
        <w:t xml:space="preserve"> </w:t>
      </w:r>
      <w:r w:rsidR="00467316">
        <w:rPr>
          <w:rFonts w:ascii="Arial" w:hAnsi="Arial" w:cs="Arial"/>
          <w:bCs/>
          <w:sz w:val="22"/>
          <w:szCs w:val="22"/>
        </w:rPr>
        <w:t>model</w:t>
      </w:r>
      <w:r>
        <w:rPr>
          <w:rFonts w:ascii="Arial" w:hAnsi="Arial" w:cs="Arial"/>
          <w:bCs/>
          <w:sz w:val="22"/>
          <w:szCs w:val="22"/>
        </w:rPr>
        <w:t xml:space="preserve"> policy has undergone consultation </w:t>
      </w:r>
      <w:r w:rsidR="00AF15BB">
        <w:rPr>
          <w:rFonts w:ascii="Arial" w:hAnsi="Arial" w:cs="Arial"/>
          <w:bCs/>
          <w:sz w:val="22"/>
          <w:szCs w:val="22"/>
        </w:rPr>
        <w:t>with the following recognised trade unions:</w:t>
      </w:r>
    </w:p>
    <w:p w14:paraId="5DD0B09D" w14:textId="61CA5315" w:rsidR="00AF15BB" w:rsidRDefault="005D6957" w:rsidP="00467316">
      <w:pPr>
        <w:rPr>
          <w:rFonts w:ascii="Arial" w:hAnsi="Arial" w:cs="Arial"/>
          <w:bCs/>
          <w:sz w:val="22"/>
          <w:szCs w:val="22"/>
        </w:rPr>
      </w:pPr>
      <w:r>
        <w:rPr>
          <w:rFonts w:ascii="Arial" w:hAnsi="Arial" w:cs="Arial"/>
          <w:bCs/>
          <w:sz w:val="22"/>
          <w:szCs w:val="22"/>
        </w:rPr>
        <w:t xml:space="preserve">ASCL, GMB, </w:t>
      </w:r>
      <w:r w:rsidR="00AF15BB">
        <w:rPr>
          <w:rFonts w:ascii="Arial" w:hAnsi="Arial" w:cs="Arial"/>
          <w:bCs/>
          <w:sz w:val="22"/>
          <w:szCs w:val="22"/>
        </w:rPr>
        <w:t xml:space="preserve">NASUWT, NEU, NAHT, </w:t>
      </w:r>
      <w:r>
        <w:rPr>
          <w:rFonts w:ascii="Arial" w:hAnsi="Arial" w:cs="Arial"/>
          <w:bCs/>
          <w:sz w:val="22"/>
          <w:szCs w:val="22"/>
        </w:rPr>
        <w:t xml:space="preserve">UCAC, </w:t>
      </w:r>
      <w:r w:rsidR="00AF15BB">
        <w:rPr>
          <w:rFonts w:ascii="Arial" w:hAnsi="Arial" w:cs="Arial"/>
          <w:bCs/>
          <w:sz w:val="22"/>
          <w:szCs w:val="22"/>
        </w:rPr>
        <w:t xml:space="preserve">UNISON, </w:t>
      </w:r>
      <w:r>
        <w:rPr>
          <w:rFonts w:ascii="Arial" w:hAnsi="Arial" w:cs="Arial"/>
          <w:bCs/>
          <w:sz w:val="22"/>
          <w:szCs w:val="22"/>
        </w:rPr>
        <w:t xml:space="preserve">UNITE and </w:t>
      </w:r>
      <w:r w:rsidR="00D12F35">
        <w:rPr>
          <w:rFonts w:ascii="Arial" w:hAnsi="Arial" w:cs="Arial"/>
          <w:bCs/>
          <w:sz w:val="22"/>
          <w:szCs w:val="22"/>
        </w:rPr>
        <w:t>Voice the Union</w:t>
      </w:r>
    </w:p>
    <w:p w14:paraId="29E22A5E" w14:textId="28BE5278" w:rsidR="00C40BDD" w:rsidRDefault="00C40BDD" w:rsidP="00467316">
      <w:pPr>
        <w:rPr>
          <w:rFonts w:ascii="Arial" w:hAnsi="Arial" w:cs="Arial"/>
          <w:bCs/>
          <w:sz w:val="22"/>
          <w:szCs w:val="22"/>
        </w:rPr>
      </w:pPr>
    </w:p>
    <w:p w14:paraId="318CB920" w14:textId="1AB5677E" w:rsidR="00D35694" w:rsidRPr="00C74F80" w:rsidRDefault="00E454B0" w:rsidP="00234BFD">
      <w:pPr>
        <w:rPr>
          <w:rFonts w:ascii="Arial" w:hAnsi="Arial" w:cs="Arial"/>
          <w:b/>
          <w:bCs/>
          <w:sz w:val="22"/>
          <w:szCs w:val="22"/>
        </w:rPr>
      </w:pPr>
      <w:r>
        <w:rPr>
          <w:rFonts w:ascii="Arial" w:hAnsi="Arial" w:cs="Arial"/>
          <w:bCs/>
          <w:sz w:val="22"/>
          <w:szCs w:val="22"/>
        </w:rPr>
        <w:t xml:space="preserve">Where a Governing Body wishes to make amendments to this model policy or adopt an alternative </w:t>
      </w:r>
      <w:r w:rsidR="00B74B00">
        <w:rPr>
          <w:rFonts w:ascii="Arial" w:hAnsi="Arial" w:cs="Arial"/>
          <w:bCs/>
          <w:sz w:val="22"/>
          <w:szCs w:val="22"/>
        </w:rPr>
        <w:t xml:space="preserve">disciplinary policy, </w:t>
      </w:r>
      <w:r w:rsidR="007A230E">
        <w:rPr>
          <w:rFonts w:ascii="Arial" w:hAnsi="Arial" w:cs="Arial"/>
          <w:bCs/>
          <w:sz w:val="22"/>
          <w:szCs w:val="22"/>
        </w:rPr>
        <w:t xml:space="preserve">they will need to </w:t>
      </w:r>
      <w:r w:rsidR="002C0193">
        <w:rPr>
          <w:rFonts w:ascii="Arial" w:hAnsi="Arial" w:cs="Arial"/>
          <w:bCs/>
          <w:sz w:val="22"/>
          <w:szCs w:val="22"/>
        </w:rPr>
        <w:t xml:space="preserve">undertake a further </w:t>
      </w:r>
      <w:r w:rsidR="007A230E">
        <w:rPr>
          <w:rFonts w:ascii="Arial" w:hAnsi="Arial" w:cs="Arial"/>
          <w:bCs/>
          <w:sz w:val="22"/>
          <w:szCs w:val="22"/>
        </w:rPr>
        <w:t>consult</w:t>
      </w:r>
      <w:r w:rsidR="002C0193">
        <w:rPr>
          <w:rFonts w:ascii="Arial" w:hAnsi="Arial" w:cs="Arial"/>
          <w:bCs/>
          <w:sz w:val="22"/>
          <w:szCs w:val="22"/>
        </w:rPr>
        <w:t>ation</w:t>
      </w:r>
      <w:r w:rsidR="007A230E">
        <w:rPr>
          <w:rFonts w:ascii="Arial" w:hAnsi="Arial" w:cs="Arial"/>
          <w:bCs/>
          <w:sz w:val="22"/>
          <w:szCs w:val="22"/>
        </w:rPr>
        <w:t xml:space="preserve"> on this </w:t>
      </w:r>
      <w:r w:rsidR="002C0193">
        <w:rPr>
          <w:rFonts w:ascii="Arial" w:hAnsi="Arial" w:cs="Arial"/>
          <w:bCs/>
          <w:sz w:val="22"/>
          <w:szCs w:val="22"/>
        </w:rPr>
        <w:t xml:space="preserve">with the recognised trade unions. </w:t>
      </w:r>
      <w:r w:rsidR="00D35694" w:rsidRPr="00C74F80">
        <w:rPr>
          <w:rFonts w:ascii="Arial" w:hAnsi="Arial" w:cs="Arial"/>
          <w:b/>
          <w:bCs/>
          <w:sz w:val="22"/>
          <w:szCs w:val="22"/>
        </w:rPr>
        <w:t>Contents</w:t>
      </w:r>
    </w:p>
    <w:p w14:paraId="7EA6DDE8" w14:textId="77777777" w:rsidR="00D35694" w:rsidRPr="00C74F80" w:rsidRDefault="00D35694" w:rsidP="00D35694">
      <w:pPr>
        <w:rPr>
          <w:rFonts w:ascii="Arial" w:hAnsi="Arial" w:cs="Arial"/>
          <w:b/>
          <w:bCs/>
          <w:sz w:val="22"/>
          <w:szCs w:val="22"/>
        </w:rPr>
      </w:pPr>
    </w:p>
    <w:p w14:paraId="629C12F4" w14:textId="69902ADF" w:rsidR="00335796" w:rsidRDefault="00335796" w:rsidP="00D35694">
      <w:pPr>
        <w:rPr>
          <w:rFonts w:ascii="Arial" w:hAnsi="Arial" w:cs="Arial"/>
          <w:sz w:val="22"/>
          <w:szCs w:val="22"/>
        </w:rPr>
      </w:pPr>
    </w:p>
    <w:p w14:paraId="5AC99AEE" w14:textId="03498836" w:rsidR="00A70588" w:rsidRDefault="00A70588" w:rsidP="00D35694">
      <w:pPr>
        <w:rPr>
          <w:rFonts w:ascii="Arial" w:hAnsi="Arial" w:cs="Arial"/>
          <w:sz w:val="22"/>
          <w:szCs w:val="22"/>
        </w:rPr>
      </w:pPr>
    </w:p>
    <w:p w14:paraId="36FB3ABD" w14:textId="1EEAA230" w:rsidR="00A70588" w:rsidRPr="00A70588" w:rsidRDefault="00A70588" w:rsidP="00D35694">
      <w:pPr>
        <w:rPr>
          <w:rFonts w:ascii="Arial" w:hAnsi="Arial" w:cs="Arial"/>
          <w:b/>
          <w:bCs/>
          <w:sz w:val="22"/>
          <w:szCs w:val="22"/>
        </w:rPr>
      </w:pPr>
      <w:r w:rsidRPr="00A70588">
        <w:rPr>
          <w:rFonts w:ascii="Arial" w:hAnsi="Arial" w:cs="Arial"/>
          <w:b/>
          <w:bCs/>
          <w:sz w:val="22"/>
          <w:szCs w:val="22"/>
        </w:rPr>
        <w:t>CONTENTS</w:t>
      </w:r>
    </w:p>
    <w:p w14:paraId="2A5CD265" w14:textId="4600470E" w:rsidR="00A70588" w:rsidRDefault="00A70588" w:rsidP="00D35694">
      <w:pPr>
        <w:rPr>
          <w:rFonts w:ascii="Arial" w:hAnsi="Arial" w:cs="Arial"/>
          <w:sz w:val="22"/>
          <w:szCs w:val="22"/>
        </w:rPr>
      </w:pPr>
    </w:p>
    <w:p w14:paraId="13B2C02D" w14:textId="77777777" w:rsidR="00A70588" w:rsidRPr="00C606E8" w:rsidRDefault="00A70588" w:rsidP="00D35694">
      <w:pPr>
        <w:rPr>
          <w:rFonts w:ascii="Arial" w:hAnsi="Arial" w:cs="Arial"/>
          <w:sz w:val="22"/>
          <w:szCs w:val="22"/>
        </w:rPr>
      </w:pPr>
    </w:p>
    <w:p w14:paraId="188FF648" w14:textId="59F4B037" w:rsidR="00D35694" w:rsidRPr="00C606E8" w:rsidRDefault="00D35694" w:rsidP="000E014E">
      <w:pPr>
        <w:spacing w:line="360" w:lineRule="auto"/>
        <w:rPr>
          <w:rFonts w:ascii="Arial" w:hAnsi="Arial" w:cs="Arial"/>
          <w:b/>
          <w:bCs/>
          <w:sz w:val="22"/>
          <w:szCs w:val="22"/>
        </w:rPr>
      </w:pPr>
      <w:r w:rsidRPr="00C606E8">
        <w:rPr>
          <w:rFonts w:ascii="Arial" w:hAnsi="Arial" w:cs="Arial"/>
          <w:b/>
          <w:bCs/>
          <w:sz w:val="22"/>
          <w:szCs w:val="22"/>
        </w:rPr>
        <w:t xml:space="preserve">1. </w:t>
      </w:r>
      <w:r w:rsidR="003C3058">
        <w:rPr>
          <w:rFonts w:ascii="Arial" w:hAnsi="Arial" w:cs="Arial"/>
          <w:b/>
          <w:bCs/>
          <w:sz w:val="22"/>
          <w:szCs w:val="22"/>
        </w:rPr>
        <w:t>INTRODUCTION</w:t>
      </w:r>
      <w:r w:rsidR="00335796" w:rsidRPr="00C606E8">
        <w:rPr>
          <w:rFonts w:ascii="Arial" w:hAnsi="Arial" w:cs="Arial"/>
          <w:b/>
          <w:bCs/>
          <w:sz w:val="22"/>
          <w:szCs w:val="22"/>
        </w:rPr>
        <w:tab/>
      </w:r>
      <w:r w:rsidR="00335796" w:rsidRPr="00C606E8">
        <w:rPr>
          <w:rFonts w:ascii="Arial" w:hAnsi="Arial" w:cs="Arial"/>
          <w:b/>
          <w:bCs/>
          <w:sz w:val="22"/>
          <w:szCs w:val="22"/>
        </w:rPr>
        <w:tab/>
      </w:r>
      <w:r w:rsidR="004F5524">
        <w:rPr>
          <w:rFonts w:ascii="Arial" w:hAnsi="Arial" w:cs="Arial"/>
          <w:b/>
          <w:bCs/>
          <w:sz w:val="22"/>
          <w:szCs w:val="22"/>
        </w:rPr>
        <w:tab/>
      </w:r>
      <w:r w:rsidR="00335796" w:rsidRPr="00C606E8">
        <w:rPr>
          <w:rFonts w:ascii="Arial" w:hAnsi="Arial" w:cs="Arial"/>
          <w:b/>
          <w:bCs/>
          <w:sz w:val="22"/>
          <w:szCs w:val="22"/>
        </w:rPr>
        <w:tab/>
      </w:r>
      <w:r w:rsidR="00335796" w:rsidRPr="00C606E8">
        <w:rPr>
          <w:rFonts w:ascii="Arial" w:hAnsi="Arial" w:cs="Arial"/>
          <w:b/>
          <w:bCs/>
          <w:sz w:val="22"/>
          <w:szCs w:val="22"/>
        </w:rPr>
        <w:tab/>
      </w:r>
      <w:r w:rsidR="00335796" w:rsidRPr="00C606E8">
        <w:rPr>
          <w:rFonts w:ascii="Arial" w:hAnsi="Arial" w:cs="Arial"/>
          <w:b/>
          <w:bCs/>
          <w:sz w:val="22"/>
          <w:szCs w:val="22"/>
        </w:rPr>
        <w:tab/>
      </w:r>
      <w:r w:rsidR="00335796" w:rsidRPr="00C606E8">
        <w:rPr>
          <w:rFonts w:ascii="Arial" w:hAnsi="Arial" w:cs="Arial"/>
          <w:b/>
          <w:bCs/>
          <w:sz w:val="22"/>
          <w:szCs w:val="22"/>
        </w:rPr>
        <w:tab/>
      </w:r>
      <w:r w:rsidR="000D7660">
        <w:rPr>
          <w:rFonts w:ascii="Arial" w:hAnsi="Arial" w:cs="Arial"/>
          <w:b/>
          <w:bCs/>
          <w:sz w:val="22"/>
          <w:szCs w:val="22"/>
        </w:rPr>
        <w:tab/>
      </w:r>
      <w:r w:rsidR="006F0AA0">
        <w:rPr>
          <w:rFonts w:ascii="Arial" w:hAnsi="Arial" w:cs="Arial"/>
          <w:b/>
          <w:bCs/>
          <w:sz w:val="22"/>
          <w:szCs w:val="22"/>
        </w:rPr>
        <w:tab/>
      </w:r>
      <w:r w:rsidR="006F0AA0">
        <w:rPr>
          <w:rFonts w:ascii="Arial" w:hAnsi="Arial" w:cs="Arial"/>
          <w:b/>
          <w:bCs/>
          <w:sz w:val="22"/>
          <w:szCs w:val="22"/>
        </w:rPr>
        <w:tab/>
      </w:r>
      <w:r w:rsidR="000D7660">
        <w:rPr>
          <w:rFonts w:ascii="Arial" w:hAnsi="Arial" w:cs="Arial"/>
          <w:b/>
          <w:bCs/>
          <w:sz w:val="22"/>
          <w:szCs w:val="22"/>
        </w:rPr>
        <w:t xml:space="preserve">Page </w:t>
      </w:r>
      <w:r w:rsidR="00721E7C">
        <w:rPr>
          <w:rFonts w:ascii="Arial" w:hAnsi="Arial" w:cs="Arial"/>
          <w:b/>
          <w:bCs/>
          <w:sz w:val="22"/>
          <w:szCs w:val="22"/>
        </w:rPr>
        <w:t>3</w:t>
      </w:r>
    </w:p>
    <w:p w14:paraId="65E7E140" w14:textId="2DBA8D85" w:rsidR="00D35694" w:rsidRPr="00C606E8" w:rsidRDefault="00D35694" w:rsidP="000E014E">
      <w:pPr>
        <w:spacing w:line="360" w:lineRule="auto"/>
        <w:rPr>
          <w:rFonts w:ascii="Arial" w:hAnsi="Arial" w:cs="Arial"/>
          <w:b/>
          <w:bCs/>
          <w:sz w:val="22"/>
          <w:szCs w:val="22"/>
        </w:rPr>
      </w:pPr>
      <w:r w:rsidRPr="00C606E8">
        <w:rPr>
          <w:rFonts w:ascii="Arial" w:hAnsi="Arial" w:cs="Arial"/>
          <w:b/>
          <w:bCs/>
          <w:sz w:val="22"/>
          <w:szCs w:val="22"/>
        </w:rPr>
        <w:t xml:space="preserve">2. </w:t>
      </w:r>
      <w:r w:rsidR="004F5524">
        <w:rPr>
          <w:rFonts w:ascii="Arial" w:hAnsi="Arial" w:cs="Arial"/>
          <w:b/>
          <w:bCs/>
          <w:sz w:val="22"/>
          <w:szCs w:val="22"/>
        </w:rPr>
        <w:t>PURPOSE &amp; SCOPE</w:t>
      </w:r>
      <w:r w:rsidR="004F5524">
        <w:rPr>
          <w:rFonts w:ascii="Arial" w:hAnsi="Arial" w:cs="Arial"/>
          <w:b/>
          <w:bCs/>
          <w:sz w:val="22"/>
          <w:szCs w:val="22"/>
        </w:rPr>
        <w:tab/>
      </w:r>
      <w:r w:rsidR="004F5524">
        <w:rPr>
          <w:rFonts w:ascii="Arial" w:hAnsi="Arial" w:cs="Arial"/>
          <w:b/>
          <w:bCs/>
          <w:sz w:val="22"/>
          <w:szCs w:val="22"/>
        </w:rPr>
        <w:tab/>
      </w:r>
      <w:r w:rsidR="004F5524">
        <w:rPr>
          <w:rFonts w:ascii="Arial" w:hAnsi="Arial" w:cs="Arial"/>
          <w:b/>
          <w:bCs/>
          <w:sz w:val="22"/>
          <w:szCs w:val="22"/>
        </w:rPr>
        <w:tab/>
      </w:r>
      <w:r w:rsidR="004F5524">
        <w:rPr>
          <w:rFonts w:ascii="Arial" w:hAnsi="Arial" w:cs="Arial"/>
          <w:b/>
          <w:bCs/>
          <w:sz w:val="22"/>
          <w:szCs w:val="22"/>
        </w:rPr>
        <w:tab/>
      </w:r>
      <w:r w:rsidR="001D3E7D">
        <w:rPr>
          <w:rFonts w:ascii="Arial" w:hAnsi="Arial" w:cs="Arial"/>
          <w:b/>
          <w:bCs/>
          <w:sz w:val="22"/>
          <w:szCs w:val="22"/>
        </w:rPr>
        <w:tab/>
      </w:r>
      <w:r w:rsidR="001D3E7D">
        <w:rPr>
          <w:rFonts w:ascii="Arial" w:hAnsi="Arial" w:cs="Arial"/>
          <w:b/>
          <w:bCs/>
          <w:sz w:val="22"/>
          <w:szCs w:val="22"/>
        </w:rPr>
        <w:tab/>
      </w:r>
      <w:r w:rsidR="001D3E7D">
        <w:rPr>
          <w:rFonts w:ascii="Arial" w:hAnsi="Arial" w:cs="Arial"/>
          <w:b/>
          <w:bCs/>
          <w:sz w:val="22"/>
          <w:szCs w:val="22"/>
        </w:rPr>
        <w:tab/>
      </w:r>
      <w:r w:rsidR="006F0AA0">
        <w:rPr>
          <w:rFonts w:ascii="Arial" w:hAnsi="Arial" w:cs="Arial"/>
          <w:b/>
          <w:bCs/>
          <w:sz w:val="22"/>
          <w:szCs w:val="22"/>
        </w:rPr>
        <w:tab/>
      </w:r>
      <w:r w:rsidR="006F0AA0">
        <w:rPr>
          <w:rFonts w:ascii="Arial" w:hAnsi="Arial" w:cs="Arial"/>
          <w:b/>
          <w:bCs/>
          <w:sz w:val="22"/>
          <w:szCs w:val="22"/>
        </w:rPr>
        <w:tab/>
      </w:r>
      <w:r w:rsidR="000D7660">
        <w:rPr>
          <w:rFonts w:ascii="Arial" w:hAnsi="Arial" w:cs="Arial"/>
          <w:b/>
          <w:bCs/>
          <w:sz w:val="22"/>
          <w:szCs w:val="22"/>
        </w:rPr>
        <w:t xml:space="preserve">Page </w:t>
      </w:r>
      <w:r w:rsidR="00721E7C">
        <w:rPr>
          <w:rFonts w:ascii="Arial" w:hAnsi="Arial" w:cs="Arial"/>
          <w:b/>
          <w:bCs/>
          <w:sz w:val="22"/>
          <w:szCs w:val="22"/>
        </w:rPr>
        <w:t>3</w:t>
      </w:r>
    </w:p>
    <w:p w14:paraId="0BB93DD4" w14:textId="23C8008C" w:rsidR="00D35694" w:rsidRPr="00C606E8" w:rsidRDefault="00D35694" w:rsidP="000E014E">
      <w:pPr>
        <w:spacing w:line="360" w:lineRule="auto"/>
        <w:rPr>
          <w:rFonts w:ascii="Arial" w:hAnsi="Arial" w:cs="Arial"/>
          <w:b/>
          <w:bCs/>
          <w:sz w:val="22"/>
          <w:szCs w:val="22"/>
        </w:rPr>
      </w:pPr>
      <w:r w:rsidRPr="00C606E8">
        <w:rPr>
          <w:rFonts w:ascii="Arial" w:hAnsi="Arial" w:cs="Arial"/>
          <w:b/>
          <w:bCs/>
          <w:sz w:val="22"/>
          <w:szCs w:val="22"/>
        </w:rPr>
        <w:t xml:space="preserve">3. </w:t>
      </w:r>
      <w:r w:rsidR="004F5524">
        <w:rPr>
          <w:rFonts w:ascii="Arial" w:hAnsi="Arial" w:cs="Arial"/>
          <w:b/>
          <w:bCs/>
          <w:sz w:val="22"/>
          <w:szCs w:val="22"/>
        </w:rPr>
        <w:t>PRINCIPLES</w:t>
      </w:r>
      <w:r w:rsidR="004F5524">
        <w:rPr>
          <w:rFonts w:ascii="Arial" w:hAnsi="Arial" w:cs="Arial"/>
          <w:b/>
          <w:bCs/>
          <w:sz w:val="22"/>
          <w:szCs w:val="22"/>
        </w:rPr>
        <w:tab/>
      </w:r>
      <w:r w:rsidR="004F5524">
        <w:rPr>
          <w:rFonts w:ascii="Arial" w:hAnsi="Arial" w:cs="Arial"/>
          <w:b/>
          <w:bCs/>
          <w:sz w:val="22"/>
          <w:szCs w:val="22"/>
        </w:rPr>
        <w:tab/>
      </w:r>
      <w:r w:rsidR="00DD2325">
        <w:rPr>
          <w:rFonts w:ascii="Arial" w:hAnsi="Arial" w:cs="Arial"/>
          <w:b/>
          <w:bCs/>
          <w:sz w:val="22"/>
          <w:szCs w:val="22"/>
        </w:rPr>
        <w:tab/>
      </w:r>
      <w:r w:rsidR="00DD2325">
        <w:rPr>
          <w:rFonts w:ascii="Arial" w:hAnsi="Arial" w:cs="Arial"/>
          <w:b/>
          <w:bCs/>
          <w:sz w:val="22"/>
          <w:szCs w:val="22"/>
        </w:rPr>
        <w:tab/>
      </w:r>
      <w:r w:rsidR="00DD2325">
        <w:rPr>
          <w:rFonts w:ascii="Arial" w:hAnsi="Arial" w:cs="Arial"/>
          <w:b/>
          <w:bCs/>
          <w:sz w:val="22"/>
          <w:szCs w:val="22"/>
        </w:rPr>
        <w:tab/>
      </w:r>
      <w:r w:rsidR="00DD2325">
        <w:rPr>
          <w:rFonts w:ascii="Arial" w:hAnsi="Arial" w:cs="Arial"/>
          <w:b/>
          <w:bCs/>
          <w:sz w:val="22"/>
          <w:szCs w:val="22"/>
        </w:rPr>
        <w:tab/>
      </w:r>
      <w:r w:rsidR="00DD2325">
        <w:rPr>
          <w:rFonts w:ascii="Arial" w:hAnsi="Arial" w:cs="Arial"/>
          <w:b/>
          <w:bCs/>
          <w:sz w:val="22"/>
          <w:szCs w:val="22"/>
        </w:rPr>
        <w:tab/>
      </w:r>
      <w:r w:rsidR="00DD2325">
        <w:rPr>
          <w:rFonts w:ascii="Arial" w:hAnsi="Arial" w:cs="Arial"/>
          <w:b/>
          <w:bCs/>
          <w:sz w:val="22"/>
          <w:szCs w:val="22"/>
        </w:rPr>
        <w:tab/>
      </w:r>
      <w:r w:rsidR="006F0AA0">
        <w:rPr>
          <w:rFonts w:ascii="Arial" w:hAnsi="Arial" w:cs="Arial"/>
          <w:b/>
          <w:bCs/>
          <w:sz w:val="22"/>
          <w:szCs w:val="22"/>
        </w:rPr>
        <w:tab/>
      </w:r>
      <w:r w:rsidR="006F0AA0">
        <w:rPr>
          <w:rFonts w:ascii="Arial" w:hAnsi="Arial" w:cs="Arial"/>
          <w:b/>
          <w:bCs/>
          <w:sz w:val="22"/>
          <w:szCs w:val="22"/>
        </w:rPr>
        <w:tab/>
      </w:r>
      <w:r w:rsidR="000D7660">
        <w:rPr>
          <w:rFonts w:ascii="Arial" w:hAnsi="Arial" w:cs="Arial"/>
          <w:b/>
          <w:bCs/>
          <w:sz w:val="22"/>
          <w:szCs w:val="22"/>
        </w:rPr>
        <w:t xml:space="preserve">Page </w:t>
      </w:r>
      <w:r w:rsidR="00721E7C">
        <w:rPr>
          <w:rFonts w:ascii="Arial" w:hAnsi="Arial" w:cs="Arial"/>
          <w:b/>
          <w:bCs/>
          <w:sz w:val="22"/>
          <w:szCs w:val="22"/>
        </w:rPr>
        <w:t>4</w:t>
      </w:r>
    </w:p>
    <w:p w14:paraId="5C859EDE" w14:textId="2F8A8D18" w:rsidR="00D35694" w:rsidRPr="00C606E8" w:rsidRDefault="00D35694" w:rsidP="000E014E">
      <w:pPr>
        <w:spacing w:line="360" w:lineRule="auto"/>
        <w:rPr>
          <w:rFonts w:ascii="Arial" w:hAnsi="Arial" w:cs="Arial"/>
          <w:b/>
          <w:bCs/>
          <w:sz w:val="22"/>
          <w:szCs w:val="22"/>
        </w:rPr>
      </w:pPr>
      <w:r w:rsidRPr="00C606E8">
        <w:rPr>
          <w:rFonts w:ascii="Arial" w:hAnsi="Arial" w:cs="Arial"/>
          <w:b/>
          <w:bCs/>
          <w:sz w:val="22"/>
          <w:szCs w:val="22"/>
        </w:rPr>
        <w:t xml:space="preserve">4. </w:t>
      </w:r>
      <w:r w:rsidR="004F5524">
        <w:rPr>
          <w:rFonts w:ascii="Arial" w:hAnsi="Arial" w:cs="Arial"/>
          <w:b/>
          <w:bCs/>
          <w:sz w:val="22"/>
          <w:szCs w:val="22"/>
        </w:rPr>
        <w:t xml:space="preserve">INFORMAL DISCUSSION </w:t>
      </w:r>
      <w:r w:rsidR="00680BF3">
        <w:rPr>
          <w:rFonts w:ascii="Arial" w:hAnsi="Arial" w:cs="Arial"/>
          <w:b/>
          <w:bCs/>
          <w:sz w:val="22"/>
          <w:szCs w:val="22"/>
        </w:rPr>
        <w:tab/>
      </w:r>
      <w:r w:rsidR="00680BF3">
        <w:rPr>
          <w:rFonts w:ascii="Arial" w:hAnsi="Arial" w:cs="Arial"/>
          <w:b/>
          <w:bCs/>
          <w:sz w:val="22"/>
          <w:szCs w:val="22"/>
        </w:rPr>
        <w:tab/>
      </w:r>
      <w:r w:rsidR="00680BF3">
        <w:rPr>
          <w:rFonts w:ascii="Arial" w:hAnsi="Arial" w:cs="Arial"/>
          <w:b/>
          <w:bCs/>
          <w:sz w:val="22"/>
          <w:szCs w:val="22"/>
        </w:rPr>
        <w:tab/>
      </w:r>
      <w:r w:rsidR="00335796" w:rsidRPr="00C606E8">
        <w:rPr>
          <w:rFonts w:ascii="Arial" w:hAnsi="Arial" w:cs="Arial"/>
          <w:b/>
          <w:bCs/>
          <w:sz w:val="22"/>
          <w:szCs w:val="22"/>
        </w:rPr>
        <w:tab/>
      </w:r>
      <w:r w:rsidR="00335796" w:rsidRPr="00C606E8">
        <w:rPr>
          <w:rFonts w:ascii="Arial" w:hAnsi="Arial" w:cs="Arial"/>
          <w:b/>
          <w:bCs/>
          <w:sz w:val="22"/>
          <w:szCs w:val="22"/>
        </w:rPr>
        <w:tab/>
      </w:r>
      <w:r w:rsidR="00335796" w:rsidRPr="00C606E8">
        <w:rPr>
          <w:rFonts w:ascii="Arial" w:hAnsi="Arial" w:cs="Arial"/>
          <w:b/>
          <w:bCs/>
          <w:sz w:val="22"/>
          <w:szCs w:val="22"/>
        </w:rPr>
        <w:tab/>
      </w:r>
      <w:r w:rsidR="006F0AA0">
        <w:rPr>
          <w:rFonts w:ascii="Arial" w:hAnsi="Arial" w:cs="Arial"/>
          <w:b/>
          <w:bCs/>
          <w:sz w:val="22"/>
          <w:szCs w:val="22"/>
        </w:rPr>
        <w:tab/>
      </w:r>
      <w:r w:rsidR="006F0AA0">
        <w:rPr>
          <w:rFonts w:ascii="Arial" w:hAnsi="Arial" w:cs="Arial"/>
          <w:b/>
          <w:bCs/>
          <w:sz w:val="22"/>
          <w:szCs w:val="22"/>
        </w:rPr>
        <w:tab/>
      </w:r>
      <w:r w:rsidR="00A37A2B">
        <w:rPr>
          <w:rFonts w:ascii="Arial" w:hAnsi="Arial" w:cs="Arial"/>
          <w:b/>
          <w:bCs/>
          <w:sz w:val="22"/>
          <w:szCs w:val="22"/>
        </w:rPr>
        <w:t xml:space="preserve">Page </w:t>
      </w:r>
      <w:r w:rsidR="00F341F7">
        <w:rPr>
          <w:rFonts w:ascii="Arial" w:hAnsi="Arial" w:cs="Arial"/>
          <w:b/>
          <w:bCs/>
          <w:sz w:val="22"/>
          <w:szCs w:val="22"/>
        </w:rPr>
        <w:t>5</w:t>
      </w:r>
    </w:p>
    <w:p w14:paraId="68AB90F2" w14:textId="3BEEB41A" w:rsidR="00F341F7" w:rsidRDefault="00D35694" w:rsidP="000E014E">
      <w:pPr>
        <w:spacing w:line="360" w:lineRule="auto"/>
        <w:rPr>
          <w:rFonts w:ascii="Arial" w:hAnsi="Arial" w:cs="Arial"/>
          <w:b/>
          <w:bCs/>
          <w:sz w:val="22"/>
          <w:szCs w:val="22"/>
        </w:rPr>
      </w:pPr>
      <w:r w:rsidRPr="00C606E8">
        <w:rPr>
          <w:rFonts w:ascii="Arial" w:hAnsi="Arial" w:cs="Arial"/>
          <w:b/>
          <w:bCs/>
          <w:sz w:val="22"/>
          <w:szCs w:val="22"/>
        </w:rPr>
        <w:t xml:space="preserve">5. </w:t>
      </w:r>
      <w:r w:rsidR="00C74F80">
        <w:rPr>
          <w:rFonts w:ascii="Arial" w:hAnsi="Arial" w:cs="Arial"/>
          <w:b/>
          <w:bCs/>
          <w:sz w:val="22"/>
          <w:szCs w:val="22"/>
        </w:rPr>
        <w:t>EARLY RESOLUTION PROCESS</w:t>
      </w:r>
      <w:r w:rsidR="00C74F80">
        <w:rPr>
          <w:rFonts w:ascii="Arial" w:hAnsi="Arial" w:cs="Arial"/>
          <w:b/>
          <w:bCs/>
          <w:sz w:val="22"/>
          <w:szCs w:val="22"/>
        </w:rPr>
        <w:tab/>
      </w:r>
      <w:r w:rsidR="00C74F80">
        <w:rPr>
          <w:rFonts w:ascii="Arial" w:hAnsi="Arial" w:cs="Arial"/>
          <w:b/>
          <w:bCs/>
          <w:sz w:val="22"/>
          <w:szCs w:val="22"/>
        </w:rPr>
        <w:tab/>
      </w:r>
      <w:r w:rsidR="00C74F80">
        <w:rPr>
          <w:rFonts w:ascii="Arial" w:hAnsi="Arial" w:cs="Arial"/>
          <w:b/>
          <w:bCs/>
          <w:sz w:val="22"/>
          <w:szCs w:val="22"/>
        </w:rPr>
        <w:tab/>
      </w:r>
      <w:r w:rsidR="00C74F80">
        <w:rPr>
          <w:rFonts w:ascii="Arial" w:hAnsi="Arial" w:cs="Arial"/>
          <w:b/>
          <w:bCs/>
          <w:sz w:val="22"/>
          <w:szCs w:val="22"/>
        </w:rPr>
        <w:tab/>
      </w:r>
      <w:r w:rsidR="00C74F80">
        <w:rPr>
          <w:rFonts w:ascii="Arial" w:hAnsi="Arial" w:cs="Arial"/>
          <w:b/>
          <w:bCs/>
          <w:sz w:val="22"/>
          <w:szCs w:val="22"/>
        </w:rPr>
        <w:tab/>
      </w:r>
      <w:r w:rsidR="00C74F80">
        <w:rPr>
          <w:rFonts w:ascii="Arial" w:hAnsi="Arial" w:cs="Arial"/>
          <w:b/>
          <w:bCs/>
          <w:sz w:val="22"/>
          <w:szCs w:val="22"/>
        </w:rPr>
        <w:tab/>
      </w:r>
      <w:r w:rsidR="00C74F80">
        <w:rPr>
          <w:rFonts w:ascii="Arial" w:hAnsi="Arial" w:cs="Arial"/>
          <w:b/>
          <w:bCs/>
          <w:sz w:val="22"/>
          <w:szCs w:val="22"/>
        </w:rPr>
        <w:tab/>
        <w:t>Page</w:t>
      </w:r>
      <w:r w:rsidR="009C659B">
        <w:rPr>
          <w:rFonts w:ascii="Arial" w:hAnsi="Arial" w:cs="Arial"/>
          <w:b/>
          <w:bCs/>
          <w:sz w:val="22"/>
          <w:szCs w:val="22"/>
        </w:rPr>
        <w:t xml:space="preserve"> </w:t>
      </w:r>
      <w:r w:rsidR="000C09F7">
        <w:rPr>
          <w:rFonts w:ascii="Arial" w:hAnsi="Arial" w:cs="Arial"/>
          <w:b/>
          <w:bCs/>
          <w:sz w:val="22"/>
          <w:szCs w:val="22"/>
        </w:rPr>
        <w:t>6</w:t>
      </w:r>
      <w:r w:rsidR="00F341F7">
        <w:rPr>
          <w:rFonts w:ascii="Arial" w:hAnsi="Arial" w:cs="Arial"/>
          <w:b/>
          <w:bCs/>
          <w:sz w:val="22"/>
          <w:szCs w:val="22"/>
        </w:rPr>
        <w:tab/>
      </w:r>
      <w:r w:rsidR="00F341F7">
        <w:rPr>
          <w:rFonts w:ascii="Arial" w:hAnsi="Arial" w:cs="Arial"/>
          <w:b/>
          <w:bCs/>
          <w:sz w:val="22"/>
          <w:szCs w:val="22"/>
        </w:rPr>
        <w:tab/>
      </w:r>
    </w:p>
    <w:p w14:paraId="0D2C94FA" w14:textId="1CE92CB1" w:rsidR="00D35694" w:rsidRDefault="009C659B" w:rsidP="000E014E">
      <w:pPr>
        <w:spacing w:line="360" w:lineRule="auto"/>
        <w:rPr>
          <w:rFonts w:ascii="Arial" w:hAnsi="Arial" w:cs="Arial"/>
          <w:b/>
          <w:bCs/>
          <w:sz w:val="22"/>
          <w:szCs w:val="22"/>
        </w:rPr>
      </w:pPr>
      <w:r>
        <w:rPr>
          <w:rFonts w:ascii="Arial" w:hAnsi="Arial" w:cs="Arial"/>
          <w:b/>
          <w:bCs/>
          <w:sz w:val="22"/>
          <w:szCs w:val="22"/>
        </w:rPr>
        <w:t>6</w:t>
      </w:r>
      <w:r w:rsidR="00F341F7">
        <w:rPr>
          <w:rFonts w:ascii="Arial" w:hAnsi="Arial" w:cs="Arial"/>
          <w:b/>
          <w:bCs/>
          <w:sz w:val="22"/>
          <w:szCs w:val="22"/>
        </w:rPr>
        <w:t xml:space="preserve">. </w:t>
      </w:r>
      <w:r w:rsidR="00680BF3">
        <w:rPr>
          <w:rFonts w:ascii="Arial" w:hAnsi="Arial" w:cs="Arial"/>
          <w:b/>
          <w:bCs/>
          <w:sz w:val="22"/>
          <w:szCs w:val="22"/>
        </w:rPr>
        <w:t>FORMAL PROCEDURE FOR LESSER MISCONDUCT</w:t>
      </w:r>
      <w:r w:rsidR="00335796" w:rsidRPr="00C606E8">
        <w:rPr>
          <w:rFonts w:ascii="Arial" w:hAnsi="Arial" w:cs="Arial"/>
          <w:b/>
          <w:bCs/>
          <w:sz w:val="22"/>
          <w:szCs w:val="22"/>
        </w:rPr>
        <w:tab/>
      </w:r>
      <w:r w:rsidR="00335796" w:rsidRPr="00C606E8">
        <w:rPr>
          <w:rFonts w:ascii="Arial" w:hAnsi="Arial" w:cs="Arial"/>
          <w:b/>
          <w:bCs/>
          <w:sz w:val="22"/>
          <w:szCs w:val="22"/>
        </w:rPr>
        <w:tab/>
      </w:r>
      <w:r w:rsidR="00335796" w:rsidRPr="00C606E8">
        <w:rPr>
          <w:rFonts w:ascii="Arial" w:hAnsi="Arial" w:cs="Arial"/>
          <w:b/>
          <w:bCs/>
          <w:sz w:val="22"/>
          <w:szCs w:val="22"/>
        </w:rPr>
        <w:tab/>
      </w:r>
      <w:r w:rsidR="006F0AA0">
        <w:rPr>
          <w:rFonts w:ascii="Arial" w:hAnsi="Arial" w:cs="Arial"/>
          <w:b/>
          <w:bCs/>
          <w:sz w:val="22"/>
          <w:szCs w:val="22"/>
        </w:rPr>
        <w:tab/>
      </w:r>
      <w:r w:rsidR="006F0AA0">
        <w:rPr>
          <w:rFonts w:ascii="Arial" w:hAnsi="Arial" w:cs="Arial"/>
          <w:b/>
          <w:bCs/>
          <w:sz w:val="22"/>
          <w:szCs w:val="22"/>
        </w:rPr>
        <w:tab/>
      </w:r>
      <w:r w:rsidR="00A37A2B">
        <w:rPr>
          <w:rFonts w:ascii="Arial" w:hAnsi="Arial" w:cs="Arial"/>
          <w:b/>
          <w:bCs/>
          <w:sz w:val="22"/>
          <w:szCs w:val="22"/>
        </w:rPr>
        <w:t xml:space="preserve">Page </w:t>
      </w:r>
      <w:r w:rsidR="00E01A74">
        <w:rPr>
          <w:rFonts w:ascii="Arial" w:hAnsi="Arial" w:cs="Arial"/>
          <w:b/>
          <w:bCs/>
          <w:sz w:val="22"/>
          <w:szCs w:val="22"/>
        </w:rPr>
        <w:t>7</w:t>
      </w:r>
    </w:p>
    <w:p w14:paraId="064F01AA" w14:textId="599D21FB" w:rsidR="009C659B" w:rsidRPr="00C606E8" w:rsidRDefault="009C659B" w:rsidP="000E014E">
      <w:pPr>
        <w:spacing w:line="360" w:lineRule="auto"/>
        <w:rPr>
          <w:rFonts w:ascii="Arial" w:hAnsi="Arial" w:cs="Arial"/>
          <w:b/>
          <w:bCs/>
          <w:sz w:val="22"/>
          <w:szCs w:val="22"/>
        </w:rPr>
      </w:pPr>
      <w:r>
        <w:rPr>
          <w:rFonts w:ascii="Arial" w:hAnsi="Arial" w:cs="Arial"/>
          <w:b/>
          <w:bCs/>
          <w:sz w:val="22"/>
          <w:szCs w:val="22"/>
        </w:rPr>
        <w:t>7. SUSPENSION</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 xml:space="preserve">Page </w:t>
      </w:r>
      <w:r w:rsidR="00E01A74">
        <w:rPr>
          <w:rFonts w:ascii="Arial" w:hAnsi="Arial" w:cs="Arial"/>
          <w:b/>
          <w:bCs/>
          <w:sz w:val="22"/>
          <w:szCs w:val="22"/>
        </w:rPr>
        <w:t>10</w:t>
      </w:r>
    </w:p>
    <w:p w14:paraId="025BE4A2" w14:textId="08A82AFE" w:rsidR="00D35694" w:rsidRPr="00C606E8" w:rsidRDefault="00F341F7" w:rsidP="000E014E">
      <w:pPr>
        <w:spacing w:line="360" w:lineRule="auto"/>
        <w:rPr>
          <w:rFonts w:ascii="Arial" w:hAnsi="Arial" w:cs="Arial"/>
          <w:b/>
          <w:bCs/>
          <w:sz w:val="22"/>
          <w:szCs w:val="22"/>
        </w:rPr>
      </w:pPr>
      <w:r>
        <w:rPr>
          <w:rFonts w:ascii="Arial" w:hAnsi="Arial" w:cs="Arial"/>
          <w:b/>
          <w:bCs/>
          <w:sz w:val="22"/>
          <w:szCs w:val="22"/>
        </w:rPr>
        <w:t>8</w:t>
      </w:r>
      <w:r w:rsidR="00D35694" w:rsidRPr="00C606E8">
        <w:rPr>
          <w:rFonts w:ascii="Arial" w:hAnsi="Arial" w:cs="Arial"/>
          <w:b/>
          <w:bCs/>
          <w:sz w:val="22"/>
          <w:szCs w:val="22"/>
        </w:rPr>
        <w:t xml:space="preserve">. </w:t>
      </w:r>
      <w:r w:rsidR="007F47E0">
        <w:rPr>
          <w:rFonts w:ascii="Arial" w:hAnsi="Arial" w:cs="Arial"/>
          <w:b/>
          <w:bCs/>
          <w:sz w:val="22"/>
          <w:szCs w:val="22"/>
        </w:rPr>
        <w:t>GROSS MISCONDUCT (non-</w:t>
      </w:r>
      <w:r w:rsidR="00553C59">
        <w:rPr>
          <w:rFonts w:ascii="Arial" w:hAnsi="Arial" w:cs="Arial"/>
          <w:b/>
          <w:bCs/>
          <w:sz w:val="22"/>
          <w:szCs w:val="22"/>
        </w:rPr>
        <w:t>safeguarding allegations)</w:t>
      </w:r>
      <w:r w:rsidR="00DD2325">
        <w:rPr>
          <w:rFonts w:ascii="Arial" w:hAnsi="Arial" w:cs="Arial"/>
          <w:b/>
          <w:bCs/>
          <w:sz w:val="22"/>
          <w:szCs w:val="22"/>
        </w:rPr>
        <w:tab/>
      </w:r>
      <w:r w:rsidR="00DD2325">
        <w:rPr>
          <w:rFonts w:ascii="Arial" w:hAnsi="Arial" w:cs="Arial"/>
          <w:b/>
          <w:bCs/>
          <w:sz w:val="22"/>
          <w:szCs w:val="22"/>
        </w:rPr>
        <w:tab/>
      </w:r>
      <w:r w:rsidR="006F0AA0">
        <w:rPr>
          <w:rFonts w:ascii="Arial" w:hAnsi="Arial" w:cs="Arial"/>
          <w:b/>
          <w:bCs/>
          <w:sz w:val="22"/>
          <w:szCs w:val="22"/>
        </w:rPr>
        <w:tab/>
      </w:r>
      <w:r w:rsidR="006F0AA0">
        <w:rPr>
          <w:rFonts w:ascii="Arial" w:hAnsi="Arial" w:cs="Arial"/>
          <w:b/>
          <w:bCs/>
          <w:sz w:val="22"/>
          <w:szCs w:val="22"/>
        </w:rPr>
        <w:tab/>
      </w:r>
      <w:r w:rsidR="00A37A2B">
        <w:rPr>
          <w:rFonts w:ascii="Arial" w:hAnsi="Arial" w:cs="Arial"/>
          <w:b/>
          <w:bCs/>
          <w:sz w:val="22"/>
          <w:szCs w:val="22"/>
        </w:rPr>
        <w:t xml:space="preserve">Page </w:t>
      </w:r>
      <w:r w:rsidR="00E01A74">
        <w:rPr>
          <w:rFonts w:ascii="Arial" w:hAnsi="Arial" w:cs="Arial"/>
          <w:b/>
          <w:bCs/>
          <w:sz w:val="22"/>
          <w:szCs w:val="22"/>
        </w:rPr>
        <w:t>11</w:t>
      </w:r>
    </w:p>
    <w:p w14:paraId="1A5EDBF8" w14:textId="3FC980F6" w:rsidR="00D35694" w:rsidRPr="00C606E8" w:rsidRDefault="00F341F7" w:rsidP="000E014E">
      <w:pPr>
        <w:spacing w:line="360" w:lineRule="auto"/>
        <w:rPr>
          <w:rFonts w:ascii="Arial" w:hAnsi="Arial" w:cs="Arial"/>
          <w:b/>
          <w:bCs/>
          <w:sz w:val="22"/>
          <w:szCs w:val="22"/>
        </w:rPr>
      </w:pPr>
      <w:r>
        <w:rPr>
          <w:rFonts w:ascii="Arial" w:hAnsi="Arial" w:cs="Arial"/>
          <w:b/>
          <w:bCs/>
          <w:sz w:val="22"/>
          <w:szCs w:val="22"/>
        </w:rPr>
        <w:t>9</w:t>
      </w:r>
      <w:r w:rsidR="00D35694" w:rsidRPr="00C606E8">
        <w:rPr>
          <w:rFonts w:ascii="Arial" w:hAnsi="Arial" w:cs="Arial"/>
          <w:b/>
          <w:bCs/>
          <w:sz w:val="22"/>
          <w:szCs w:val="22"/>
        </w:rPr>
        <w:t xml:space="preserve">. </w:t>
      </w:r>
      <w:r w:rsidR="00133496">
        <w:rPr>
          <w:rFonts w:ascii="Arial" w:hAnsi="Arial" w:cs="Arial"/>
          <w:b/>
          <w:bCs/>
          <w:sz w:val="22"/>
          <w:szCs w:val="22"/>
        </w:rPr>
        <w:t>SAFEGUARDING ALLEGATIONS</w:t>
      </w:r>
      <w:r w:rsidR="00335796" w:rsidRPr="00C606E8">
        <w:rPr>
          <w:rFonts w:ascii="Arial" w:hAnsi="Arial" w:cs="Arial"/>
          <w:b/>
          <w:bCs/>
          <w:sz w:val="22"/>
          <w:szCs w:val="22"/>
        </w:rPr>
        <w:tab/>
      </w:r>
      <w:r w:rsidR="00335796" w:rsidRPr="00C606E8">
        <w:rPr>
          <w:rFonts w:ascii="Arial" w:hAnsi="Arial" w:cs="Arial"/>
          <w:b/>
          <w:bCs/>
          <w:sz w:val="22"/>
          <w:szCs w:val="22"/>
        </w:rPr>
        <w:tab/>
      </w:r>
      <w:r w:rsidR="00335796" w:rsidRPr="00C606E8">
        <w:rPr>
          <w:rFonts w:ascii="Arial" w:hAnsi="Arial" w:cs="Arial"/>
          <w:b/>
          <w:bCs/>
          <w:sz w:val="22"/>
          <w:szCs w:val="22"/>
        </w:rPr>
        <w:tab/>
      </w:r>
      <w:r w:rsidR="00335796" w:rsidRPr="00C606E8">
        <w:rPr>
          <w:rFonts w:ascii="Arial" w:hAnsi="Arial" w:cs="Arial"/>
          <w:b/>
          <w:bCs/>
          <w:sz w:val="22"/>
          <w:szCs w:val="22"/>
        </w:rPr>
        <w:tab/>
      </w:r>
      <w:r w:rsidR="00335796" w:rsidRPr="00C606E8">
        <w:rPr>
          <w:rFonts w:ascii="Arial" w:hAnsi="Arial" w:cs="Arial"/>
          <w:b/>
          <w:bCs/>
          <w:sz w:val="22"/>
          <w:szCs w:val="22"/>
        </w:rPr>
        <w:tab/>
      </w:r>
      <w:r w:rsidR="006F0AA0">
        <w:rPr>
          <w:rFonts w:ascii="Arial" w:hAnsi="Arial" w:cs="Arial"/>
          <w:b/>
          <w:bCs/>
          <w:sz w:val="22"/>
          <w:szCs w:val="22"/>
        </w:rPr>
        <w:tab/>
      </w:r>
      <w:r w:rsidR="006F0AA0">
        <w:rPr>
          <w:rFonts w:ascii="Arial" w:hAnsi="Arial" w:cs="Arial"/>
          <w:b/>
          <w:bCs/>
          <w:sz w:val="22"/>
          <w:szCs w:val="22"/>
        </w:rPr>
        <w:tab/>
      </w:r>
      <w:r w:rsidR="00A37A2B">
        <w:rPr>
          <w:rFonts w:ascii="Arial" w:hAnsi="Arial" w:cs="Arial"/>
          <w:b/>
          <w:bCs/>
          <w:sz w:val="22"/>
          <w:szCs w:val="22"/>
        </w:rPr>
        <w:t xml:space="preserve">Page </w:t>
      </w:r>
      <w:r w:rsidR="00133496">
        <w:rPr>
          <w:rFonts w:ascii="Arial" w:hAnsi="Arial" w:cs="Arial"/>
          <w:b/>
          <w:bCs/>
          <w:sz w:val="22"/>
          <w:szCs w:val="22"/>
        </w:rPr>
        <w:t>1</w:t>
      </w:r>
      <w:r w:rsidR="00A37231">
        <w:rPr>
          <w:rFonts w:ascii="Arial" w:hAnsi="Arial" w:cs="Arial"/>
          <w:b/>
          <w:bCs/>
          <w:sz w:val="22"/>
          <w:szCs w:val="22"/>
        </w:rPr>
        <w:t>2</w:t>
      </w:r>
    </w:p>
    <w:p w14:paraId="442966A7" w14:textId="04DA6BB1" w:rsidR="00D35694" w:rsidRPr="00C606E8" w:rsidRDefault="00F341F7" w:rsidP="000E014E">
      <w:pPr>
        <w:spacing w:line="360" w:lineRule="auto"/>
        <w:rPr>
          <w:rFonts w:ascii="Arial" w:hAnsi="Arial" w:cs="Arial"/>
          <w:b/>
          <w:bCs/>
          <w:sz w:val="22"/>
          <w:szCs w:val="22"/>
        </w:rPr>
      </w:pPr>
      <w:r>
        <w:rPr>
          <w:rFonts w:ascii="Arial" w:hAnsi="Arial" w:cs="Arial"/>
          <w:b/>
          <w:bCs/>
          <w:sz w:val="22"/>
          <w:szCs w:val="22"/>
        </w:rPr>
        <w:t>10</w:t>
      </w:r>
      <w:r w:rsidR="00D35694" w:rsidRPr="00C606E8">
        <w:rPr>
          <w:rFonts w:ascii="Arial" w:hAnsi="Arial" w:cs="Arial"/>
          <w:b/>
          <w:bCs/>
          <w:sz w:val="22"/>
          <w:szCs w:val="22"/>
        </w:rPr>
        <w:t>.</w:t>
      </w:r>
      <w:r w:rsidR="006F0AA0">
        <w:rPr>
          <w:rFonts w:ascii="Arial" w:hAnsi="Arial" w:cs="Arial"/>
          <w:b/>
          <w:bCs/>
          <w:sz w:val="22"/>
          <w:szCs w:val="22"/>
        </w:rPr>
        <w:t xml:space="preserve"> </w:t>
      </w:r>
      <w:r w:rsidR="006F0AA0" w:rsidRPr="006F0AA0">
        <w:rPr>
          <w:rFonts w:ascii="Arial" w:hAnsi="Arial" w:cs="Arial"/>
          <w:b/>
          <w:bCs/>
          <w:sz w:val="22"/>
          <w:szCs w:val="22"/>
        </w:rPr>
        <w:t xml:space="preserve">DISCIPLINARY HEARING PROCEDURE </w:t>
      </w:r>
      <w:r w:rsidR="006F0AA0">
        <w:rPr>
          <w:rFonts w:ascii="Arial" w:hAnsi="Arial" w:cs="Arial"/>
          <w:b/>
          <w:bCs/>
          <w:sz w:val="22"/>
          <w:szCs w:val="22"/>
        </w:rPr>
        <w:t>-</w:t>
      </w:r>
      <w:r w:rsidR="00BF5986">
        <w:rPr>
          <w:rFonts w:ascii="Arial" w:hAnsi="Arial" w:cs="Arial"/>
          <w:b/>
          <w:bCs/>
          <w:sz w:val="22"/>
          <w:szCs w:val="22"/>
        </w:rPr>
        <w:t xml:space="preserve"> </w:t>
      </w:r>
      <w:r w:rsidR="006F0AA0" w:rsidRPr="006F0AA0">
        <w:rPr>
          <w:rFonts w:ascii="Arial" w:hAnsi="Arial" w:cs="Arial"/>
          <w:b/>
          <w:bCs/>
          <w:sz w:val="22"/>
          <w:szCs w:val="22"/>
        </w:rPr>
        <w:t>GROSS MISCONDUCT CASES</w:t>
      </w:r>
      <w:r w:rsidR="007A74AE">
        <w:rPr>
          <w:rFonts w:ascii="Arial" w:hAnsi="Arial" w:cs="Arial"/>
          <w:b/>
          <w:bCs/>
          <w:sz w:val="22"/>
          <w:szCs w:val="22"/>
        </w:rPr>
        <w:tab/>
      </w:r>
      <w:r w:rsidR="007A74AE">
        <w:rPr>
          <w:rFonts w:ascii="Arial" w:hAnsi="Arial" w:cs="Arial"/>
          <w:b/>
          <w:bCs/>
          <w:sz w:val="22"/>
          <w:szCs w:val="22"/>
        </w:rPr>
        <w:tab/>
      </w:r>
      <w:r w:rsidR="00A37A2B">
        <w:rPr>
          <w:rFonts w:ascii="Arial" w:hAnsi="Arial" w:cs="Arial"/>
          <w:b/>
          <w:bCs/>
          <w:sz w:val="22"/>
          <w:szCs w:val="22"/>
        </w:rPr>
        <w:t xml:space="preserve">Page </w:t>
      </w:r>
      <w:r w:rsidR="00494FA9">
        <w:rPr>
          <w:rFonts w:ascii="Arial" w:hAnsi="Arial" w:cs="Arial"/>
          <w:b/>
          <w:bCs/>
          <w:sz w:val="22"/>
          <w:szCs w:val="22"/>
        </w:rPr>
        <w:t>1</w:t>
      </w:r>
      <w:r w:rsidR="005C3814">
        <w:rPr>
          <w:rFonts w:ascii="Arial" w:hAnsi="Arial" w:cs="Arial"/>
          <w:b/>
          <w:bCs/>
          <w:sz w:val="22"/>
          <w:szCs w:val="22"/>
        </w:rPr>
        <w:t>5</w:t>
      </w:r>
    </w:p>
    <w:p w14:paraId="0353EFEF" w14:textId="2FA8441D" w:rsidR="00D35694" w:rsidRPr="00C606E8" w:rsidRDefault="00C74F80" w:rsidP="000E014E">
      <w:pPr>
        <w:spacing w:line="360" w:lineRule="auto"/>
        <w:rPr>
          <w:rFonts w:ascii="Arial" w:hAnsi="Arial" w:cs="Arial"/>
          <w:b/>
          <w:bCs/>
          <w:sz w:val="22"/>
          <w:szCs w:val="22"/>
        </w:rPr>
      </w:pPr>
      <w:r>
        <w:rPr>
          <w:rFonts w:ascii="Arial" w:hAnsi="Arial" w:cs="Arial"/>
          <w:b/>
          <w:bCs/>
          <w:sz w:val="22"/>
          <w:szCs w:val="22"/>
        </w:rPr>
        <w:t>1</w:t>
      </w:r>
      <w:r w:rsidR="00F341F7">
        <w:rPr>
          <w:rFonts w:ascii="Arial" w:hAnsi="Arial" w:cs="Arial"/>
          <w:b/>
          <w:bCs/>
          <w:sz w:val="22"/>
          <w:szCs w:val="22"/>
        </w:rPr>
        <w:t>1</w:t>
      </w:r>
      <w:r w:rsidR="00D35694" w:rsidRPr="00C606E8">
        <w:rPr>
          <w:rFonts w:ascii="Arial" w:hAnsi="Arial" w:cs="Arial"/>
          <w:b/>
          <w:bCs/>
          <w:sz w:val="22"/>
          <w:szCs w:val="22"/>
        </w:rPr>
        <w:t xml:space="preserve">. </w:t>
      </w:r>
      <w:r w:rsidR="006F0AA0">
        <w:rPr>
          <w:rFonts w:ascii="Arial" w:hAnsi="Arial" w:cs="Arial"/>
          <w:b/>
          <w:bCs/>
          <w:sz w:val="22"/>
          <w:szCs w:val="22"/>
        </w:rPr>
        <w:t>APPEALS</w:t>
      </w:r>
      <w:r w:rsidR="006F0AA0">
        <w:rPr>
          <w:rFonts w:ascii="Arial" w:hAnsi="Arial" w:cs="Arial"/>
          <w:b/>
          <w:bCs/>
          <w:sz w:val="22"/>
          <w:szCs w:val="22"/>
        </w:rPr>
        <w:tab/>
      </w:r>
      <w:r w:rsidR="006F0AA0">
        <w:rPr>
          <w:rFonts w:ascii="Arial" w:hAnsi="Arial" w:cs="Arial"/>
          <w:b/>
          <w:bCs/>
          <w:sz w:val="22"/>
          <w:szCs w:val="22"/>
        </w:rPr>
        <w:tab/>
      </w:r>
      <w:r w:rsidR="006F0AA0">
        <w:rPr>
          <w:rFonts w:ascii="Arial" w:hAnsi="Arial" w:cs="Arial"/>
          <w:b/>
          <w:bCs/>
          <w:sz w:val="22"/>
          <w:szCs w:val="22"/>
        </w:rPr>
        <w:tab/>
      </w:r>
      <w:r w:rsidR="006F0AA0">
        <w:rPr>
          <w:rFonts w:ascii="Arial" w:hAnsi="Arial" w:cs="Arial"/>
          <w:b/>
          <w:bCs/>
          <w:sz w:val="22"/>
          <w:szCs w:val="22"/>
        </w:rPr>
        <w:tab/>
      </w:r>
      <w:r w:rsidR="006F0AA0">
        <w:rPr>
          <w:rFonts w:ascii="Arial" w:hAnsi="Arial" w:cs="Arial"/>
          <w:b/>
          <w:bCs/>
          <w:sz w:val="22"/>
          <w:szCs w:val="22"/>
        </w:rPr>
        <w:tab/>
      </w:r>
      <w:r w:rsidR="001B4836">
        <w:rPr>
          <w:rFonts w:ascii="Arial" w:hAnsi="Arial" w:cs="Arial"/>
          <w:b/>
          <w:bCs/>
          <w:sz w:val="22"/>
          <w:szCs w:val="22"/>
        </w:rPr>
        <w:t xml:space="preserve"> </w:t>
      </w:r>
      <w:r w:rsidR="00335796" w:rsidRPr="00C606E8">
        <w:rPr>
          <w:rFonts w:ascii="Arial" w:hAnsi="Arial" w:cs="Arial"/>
          <w:b/>
          <w:bCs/>
          <w:sz w:val="22"/>
          <w:szCs w:val="22"/>
        </w:rPr>
        <w:tab/>
      </w:r>
      <w:r w:rsidR="00335796" w:rsidRPr="00C606E8">
        <w:rPr>
          <w:rFonts w:ascii="Arial" w:hAnsi="Arial" w:cs="Arial"/>
          <w:b/>
          <w:bCs/>
          <w:sz w:val="22"/>
          <w:szCs w:val="22"/>
        </w:rPr>
        <w:tab/>
      </w:r>
      <w:r w:rsidR="00335796" w:rsidRPr="00C606E8">
        <w:rPr>
          <w:rFonts w:ascii="Arial" w:hAnsi="Arial" w:cs="Arial"/>
          <w:b/>
          <w:bCs/>
          <w:sz w:val="22"/>
          <w:szCs w:val="22"/>
        </w:rPr>
        <w:tab/>
      </w:r>
      <w:r w:rsidR="00335796" w:rsidRPr="00C606E8">
        <w:rPr>
          <w:rFonts w:ascii="Arial" w:hAnsi="Arial" w:cs="Arial"/>
          <w:b/>
          <w:bCs/>
          <w:sz w:val="22"/>
          <w:szCs w:val="22"/>
        </w:rPr>
        <w:tab/>
      </w:r>
      <w:r w:rsidR="00335796" w:rsidRPr="00C606E8">
        <w:rPr>
          <w:rFonts w:ascii="Arial" w:hAnsi="Arial" w:cs="Arial"/>
          <w:b/>
          <w:bCs/>
          <w:sz w:val="22"/>
          <w:szCs w:val="22"/>
        </w:rPr>
        <w:tab/>
      </w:r>
      <w:r w:rsidR="00335796" w:rsidRPr="00C606E8">
        <w:rPr>
          <w:rFonts w:ascii="Arial" w:hAnsi="Arial" w:cs="Arial"/>
          <w:b/>
          <w:bCs/>
          <w:sz w:val="22"/>
          <w:szCs w:val="22"/>
        </w:rPr>
        <w:tab/>
      </w:r>
      <w:r w:rsidR="00A37A2B">
        <w:rPr>
          <w:rFonts w:ascii="Arial" w:hAnsi="Arial" w:cs="Arial"/>
          <w:b/>
          <w:bCs/>
          <w:sz w:val="22"/>
          <w:szCs w:val="22"/>
        </w:rPr>
        <w:t xml:space="preserve">Page </w:t>
      </w:r>
      <w:r w:rsidR="00494FA9">
        <w:rPr>
          <w:rFonts w:ascii="Arial" w:hAnsi="Arial" w:cs="Arial"/>
          <w:b/>
          <w:bCs/>
          <w:sz w:val="22"/>
          <w:szCs w:val="22"/>
        </w:rPr>
        <w:t>1</w:t>
      </w:r>
      <w:r w:rsidR="005C3814">
        <w:rPr>
          <w:rFonts w:ascii="Arial" w:hAnsi="Arial" w:cs="Arial"/>
          <w:b/>
          <w:bCs/>
          <w:sz w:val="22"/>
          <w:szCs w:val="22"/>
        </w:rPr>
        <w:t>6</w:t>
      </w:r>
      <w:r w:rsidR="00335796" w:rsidRPr="00C606E8">
        <w:rPr>
          <w:rFonts w:ascii="Arial" w:hAnsi="Arial" w:cs="Arial"/>
          <w:b/>
          <w:bCs/>
          <w:sz w:val="22"/>
          <w:szCs w:val="22"/>
        </w:rPr>
        <w:tab/>
      </w:r>
    </w:p>
    <w:p w14:paraId="2FA3F8F5" w14:textId="5DB072B6" w:rsidR="00EE77DC" w:rsidRDefault="007A74AE" w:rsidP="000E014E">
      <w:pPr>
        <w:spacing w:line="360" w:lineRule="auto"/>
        <w:rPr>
          <w:rFonts w:ascii="Arial" w:hAnsi="Arial" w:cs="Arial"/>
          <w:b/>
          <w:bCs/>
          <w:sz w:val="22"/>
          <w:szCs w:val="22"/>
        </w:rPr>
      </w:pPr>
      <w:r>
        <w:rPr>
          <w:rFonts w:ascii="Arial" w:hAnsi="Arial" w:cs="Arial"/>
          <w:b/>
          <w:bCs/>
          <w:sz w:val="22"/>
          <w:szCs w:val="22"/>
        </w:rPr>
        <w:t>1</w:t>
      </w:r>
      <w:r w:rsidR="00C74F80">
        <w:rPr>
          <w:rFonts w:ascii="Arial" w:hAnsi="Arial" w:cs="Arial"/>
          <w:b/>
          <w:bCs/>
          <w:sz w:val="22"/>
          <w:szCs w:val="22"/>
        </w:rPr>
        <w:t>2</w:t>
      </w:r>
      <w:r>
        <w:rPr>
          <w:rFonts w:ascii="Arial" w:hAnsi="Arial" w:cs="Arial"/>
          <w:b/>
          <w:bCs/>
          <w:sz w:val="22"/>
          <w:szCs w:val="22"/>
        </w:rPr>
        <w:t>.</w:t>
      </w:r>
      <w:r w:rsidR="006F0AA0">
        <w:rPr>
          <w:rFonts w:ascii="Arial" w:hAnsi="Arial" w:cs="Arial"/>
          <w:b/>
          <w:bCs/>
          <w:sz w:val="22"/>
          <w:szCs w:val="22"/>
        </w:rPr>
        <w:t xml:space="preserve"> </w:t>
      </w:r>
      <w:r w:rsidR="00EE77DC">
        <w:rPr>
          <w:rFonts w:ascii="Arial" w:hAnsi="Arial" w:cs="Arial"/>
          <w:b/>
          <w:bCs/>
          <w:sz w:val="22"/>
          <w:szCs w:val="22"/>
        </w:rPr>
        <w:t>DISMISSAL OF AN EMPLOYEE</w:t>
      </w:r>
      <w:r w:rsidR="00EE77DC">
        <w:rPr>
          <w:rFonts w:ascii="Arial" w:hAnsi="Arial" w:cs="Arial"/>
          <w:b/>
          <w:bCs/>
          <w:sz w:val="22"/>
          <w:szCs w:val="22"/>
        </w:rPr>
        <w:tab/>
      </w:r>
      <w:r w:rsidR="00EE77DC">
        <w:rPr>
          <w:rFonts w:ascii="Arial" w:hAnsi="Arial" w:cs="Arial"/>
          <w:b/>
          <w:bCs/>
          <w:sz w:val="22"/>
          <w:szCs w:val="22"/>
        </w:rPr>
        <w:tab/>
      </w:r>
      <w:r w:rsidR="00EE77DC">
        <w:rPr>
          <w:rFonts w:ascii="Arial" w:hAnsi="Arial" w:cs="Arial"/>
          <w:b/>
          <w:bCs/>
          <w:sz w:val="22"/>
          <w:szCs w:val="22"/>
        </w:rPr>
        <w:tab/>
      </w:r>
      <w:r w:rsidR="00EE77DC">
        <w:rPr>
          <w:rFonts w:ascii="Arial" w:hAnsi="Arial" w:cs="Arial"/>
          <w:b/>
          <w:bCs/>
          <w:sz w:val="22"/>
          <w:szCs w:val="22"/>
        </w:rPr>
        <w:tab/>
      </w:r>
      <w:r w:rsidR="00EE77DC">
        <w:rPr>
          <w:rFonts w:ascii="Arial" w:hAnsi="Arial" w:cs="Arial"/>
          <w:b/>
          <w:bCs/>
          <w:sz w:val="22"/>
          <w:szCs w:val="22"/>
        </w:rPr>
        <w:tab/>
      </w:r>
      <w:r w:rsidR="00EE77DC">
        <w:rPr>
          <w:rFonts w:ascii="Arial" w:hAnsi="Arial" w:cs="Arial"/>
          <w:b/>
          <w:bCs/>
          <w:sz w:val="22"/>
          <w:szCs w:val="22"/>
        </w:rPr>
        <w:tab/>
      </w:r>
      <w:r w:rsidR="00EE77DC">
        <w:rPr>
          <w:rFonts w:ascii="Arial" w:hAnsi="Arial" w:cs="Arial"/>
          <w:b/>
          <w:bCs/>
          <w:sz w:val="22"/>
          <w:szCs w:val="22"/>
        </w:rPr>
        <w:tab/>
      </w:r>
      <w:r w:rsidR="00EE77DC">
        <w:rPr>
          <w:rFonts w:ascii="Arial" w:hAnsi="Arial" w:cs="Arial"/>
          <w:b/>
          <w:bCs/>
          <w:sz w:val="22"/>
          <w:szCs w:val="22"/>
        </w:rPr>
        <w:tab/>
        <w:t xml:space="preserve">Page </w:t>
      </w:r>
      <w:r w:rsidR="00494FA9">
        <w:rPr>
          <w:rFonts w:ascii="Arial" w:hAnsi="Arial" w:cs="Arial"/>
          <w:b/>
          <w:bCs/>
          <w:sz w:val="22"/>
          <w:szCs w:val="22"/>
        </w:rPr>
        <w:t>1</w:t>
      </w:r>
      <w:r w:rsidR="005C3814">
        <w:rPr>
          <w:rFonts w:ascii="Arial" w:hAnsi="Arial" w:cs="Arial"/>
          <w:b/>
          <w:bCs/>
          <w:sz w:val="22"/>
          <w:szCs w:val="22"/>
        </w:rPr>
        <w:t>7</w:t>
      </w:r>
    </w:p>
    <w:p w14:paraId="1608A6DF" w14:textId="51769221" w:rsidR="00D35694" w:rsidRPr="00C606E8" w:rsidRDefault="00EE77DC" w:rsidP="000E014E">
      <w:pPr>
        <w:spacing w:line="360" w:lineRule="auto"/>
        <w:rPr>
          <w:rFonts w:ascii="Arial" w:hAnsi="Arial" w:cs="Arial"/>
          <w:b/>
          <w:bCs/>
          <w:sz w:val="22"/>
          <w:szCs w:val="22"/>
        </w:rPr>
      </w:pPr>
      <w:r>
        <w:rPr>
          <w:rFonts w:ascii="Arial" w:hAnsi="Arial" w:cs="Arial"/>
          <w:b/>
          <w:bCs/>
          <w:sz w:val="22"/>
          <w:szCs w:val="22"/>
        </w:rPr>
        <w:t>1</w:t>
      </w:r>
      <w:r w:rsidR="00C74F80">
        <w:rPr>
          <w:rFonts w:ascii="Arial" w:hAnsi="Arial" w:cs="Arial"/>
          <w:b/>
          <w:bCs/>
          <w:sz w:val="22"/>
          <w:szCs w:val="22"/>
        </w:rPr>
        <w:t>3</w:t>
      </w:r>
      <w:r>
        <w:rPr>
          <w:rFonts w:ascii="Arial" w:hAnsi="Arial" w:cs="Arial"/>
          <w:b/>
          <w:bCs/>
          <w:sz w:val="22"/>
          <w:szCs w:val="22"/>
        </w:rPr>
        <w:t xml:space="preserve">. </w:t>
      </w:r>
      <w:r w:rsidR="006F0AA0">
        <w:rPr>
          <w:rFonts w:ascii="Arial" w:hAnsi="Arial" w:cs="Arial"/>
          <w:b/>
          <w:bCs/>
          <w:sz w:val="22"/>
          <w:szCs w:val="22"/>
        </w:rPr>
        <w:t>ABSENCE DUE TO ILLNESS</w:t>
      </w:r>
      <w:r w:rsidR="00335796" w:rsidRPr="00C606E8">
        <w:rPr>
          <w:rFonts w:ascii="Arial" w:hAnsi="Arial" w:cs="Arial"/>
          <w:b/>
          <w:bCs/>
          <w:sz w:val="22"/>
          <w:szCs w:val="22"/>
        </w:rPr>
        <w:tab/>
      </w:r>
      <w:r w:rsidR="00335796" w:rsidRPr="00C606E8">
        <w:rPr>
          <w:rFonts w:ascii="Arial" w:hAnsi="Arial" w:cs="Arial"/>
          <w:b/>
          <w:bCs/>
          <w:sz w:val="22"/>
          <w:szCs w:val="22"/>
        </w:rPr>
        <w:tab/>
      </w:r>
      <w:r w:rsidR="00335796" w:rsidRPr="00C606E8">
        <w:rPr>
          <w:rFonts w:ascii="Arial" w:hAnsi="Arial" w:cs="Arial"/>
          <w:b/>
          <w:bCs/>
          <w:sz w:val="22"/>
          <w:szCs w:val="22"/>
        </w:rPr>
        <w:tab/>
      </w:r>
      <w:r w:rsidR="00335796" w:rsidRPr="00C606E8">
        <w:rPr>
          <w:rFonts w:ascii="Arial" w:hAnsi="Arial" w:cs="Arial"/>
          <w:b/>
          <w:bCs/>
          <w:sz w:val="22"/>
          <w:szCs w:val="22"/>
        </w:rPr>
        <w:tab/>
      </w:r>
      <w:r w:rsidR="00335796" w:rsidRPr="00C606E8">
        <w:rPr>
          <w:rFonts w:ascii="Arial" w:hAnsi="Arial" w:cs="Arial"/>
          <w:b/>
          <w:bCs/>
          <w:sz w:val="22"/>
          <w:szCs w:val="22"/>
        </w:rPr>
        <w:tab/>
      </w:r>
      <w:r w:rsidR="00A37A2B">
        <w:rPr>
          <w:rFonts w:ascii="Arial" w:hAnsi="Arial" w:cs="Arial"/>
          <w:b/>
          <w:bCs/>
          <w:sz w:val="22"/>
          <w:szCs w:val="22"/>
        </w:rPr>
        <w:tab/>
      </w:r>
      <w:r w:rsidR="00A37A2B">
        <w:rPr>
          <w:rFonts w:ascii="Arial" w:hAnsi="Arial" w:cs="Arial"/>
          <w:b/>
          <w:bCs/>
          <w:sz w:val="22"/>
          <w:szCs w:val="22"/>
        </w:rPr>
        <w:tab/>
      </w:r>
      <w:r w:rsidR="00A37A2B">
        <w:rPr>
          <w:rFonts w:ascii="Arial" w:hAnsi="Arial" w:cs="Arial"/>
          <w:b/>
          <w:bCs/>
          <w:sz w:val="22"/>
          <w:szCs w:val="22"/>
        </w:rPr>
        <w:tab/>
        <w:t xml:space="preserve">Page </w:t>
      </w:r>
      <w:r w:rsidR="00494FA9">
        <w:rPr>
          <w:rFonts w:ascii="Arial" w:hAnsi="Arial" w:cs="Arial"/>
          <w:b/>
          <w:bCs/>
          <w:sz w:val="22"/>
          <w:szCs w:val="22"/>
        </w:rPr>
        <w:t>1</w:t>
      </w:r>
      <w:r w:rsidR="005C3814">
        <w:rPr>
          <w:rFonts w:ascii="Arial" w:hAnsi="Arial" w:cs="Arial"/>
          <w:b/>
          <w:bCs/>
          <w:sz w:val="22"/>
          <w:szCs w:val="22"/>
        </w:rPr>
        <w:t>7</w:t>
      </w:r>
    </w:p>
    <w:p w14:paraId="64F67EFE" w14:textId="314652B4" w:rsidR="00D35694" w:rsidRDefault="001B4836" w:rsidP="000E014E">
      <w:pPr>
        <w:spacing w:line="360" w:lineRule="auto"/>
        <w:rPr>
          <w:rFonts w:ascii="Arial" w:hAnsi="Arial" w:cs="Arial"/>
          <w:b/>
          <w:bCs/>
          <w:sz w:val="22"/>
          <w:szCs w:val="22"/>
        </w:rPr>
      </w:pPr>
      <w:r>
        <w:rPr>
          <w:rFonts w:ascii="Arial" w:hAnsi="Arial" w:cs="Arial"/>
          <w:b/>
          <w:bCs/>
          <w:sz w:val="22"/>
          <w:szCs w:val="22"/>
        </w:rPr>
        <w:t>1</w:t>
      </w:r>
      <w:r w:rsidR="00C74F80">
        <w:rPr>
          <w:rFonts w:ascii="Arial" w:hAnsi="Arial" w:cs="Arial"/>
          <w:b/>
          <w:bCs/>
          <w:sz w:val="22"/>
          <w:szCs w:val="22"/>
        </w:rPr>
        <w:t>4</w:t>
      </w:r>
      <w:r>
        <w:rPr>
          <w:rFonts w:ascii="Arial" w:hAnsi="Arial" w:cs="Arial"/>
          <w:b/>
          <w:bCs/>
          <w:sz w:val="22"/>
          <w:szCs w:val="22"/>
        </w:rPr>
        <w:t>.</w:t>
      </w:r>
      <w:r w:rsidR="006F0AA0">
        <w:rPr>
          <w:rFonts w:ascii="Arial" w:hAnsi="Arial" w:cs="Arial"/>
          <w:b/>
          <w:bCs/>
          <w:sz w:val="22"/>
          <w:szCs w:val="22"/>
        </w:rPr>
        <w:t xml:space="preserve"> SUMMARY</w:t>
      </w:r>
      <w:r w:rsidR="006F0AA0">
        <w:rPr>
          <w:rFonts w:ascii="Arial" w:hAnsi="Arial" w:cs="Arial"/>
          <w:b/>
          <w:bCs/>
          <w:sz w:val="22"/>
          <w:szCs w:val="22"/>
        </w:rPr>
        <w:tab/>
      </w:r>
      <w:r w:rsidR="006F0AA0">
        <w:rPr>
          <w:rFonts w:ascii="Arial" w:hAnsi="Arial" w:cs="Arial"/>
          <w:b/>
          <w:bCs/>
          <w:sz w:val="22"/>
          <w:szCs w:val="22"/>
        </w:rPr>
        <w:tab/>
      </w:r>
      <w:r w:rsidR="006F0AA0">
        <w:rPr>
          <w:rFonts w:ascii="Arial" w:hAnsi="Arial" w:cs="Arial"/>
          <w:b/>
          <w:bCs/>
          <w:sz w:val="22"/>
          <w:szCs w:val="22"/>
        </w:rPr>
        <w:tab/>
      </w:r>
      <w:r w:rsidR="006F0AA0">
        <w:rPr>
          <w:rFonts w:ascii="Arial" w:hAnsi="Arial" w:cs="Arial"/>
          <w:b/>
          <w:bCs/>
          <w:sz w:val="22"/>
          <w:szCs w:val="22"/>
        </w:rPr>
        <w:tab/>
      </w:r>
      <w:r w:rsidR="006F0AA0">
        <w:rPr>
          <w:rFonts w:ascii="Arial" w:hAnsi="Arial" w:cs="Arial"/>
          <w:b/>
          <w:bCs/>
          <w:sz w:val="22"/>
          <w:szCs w:val="22"/>
        </w:rPr>
        <w:tab/>
      </w:r>
      <w:r w:rsidR="006F0AA0">
        <w:rPr>
          <w:rFonts w:ascii="Arial" w:hAnsi="Arial" w:cs="Arial"/>
          <w:b/>
          <w:bCs/>
          <w:sz w:val="22"/>
          <w:szCs w:val="22"/>
        </w:rPr>
        <w:tab/>
      </w:r>
      <w:r w:rsidR="007A74AE">
        <w:rPr>
          <w:rFonts w:ascii="Arial" w:hAnsi="Arial" w:cs="Arial"/>
          <w:b/>
          <w:bCs/>
          <w:sz w:val="22"/>
          <w:szCs w:val="22"/>
        </w:rPr>
        <w:tab/>
      </w:r>
      <w:r w:rsidR="007A74AE">
        <w:rPr>
          <w:rFonts w:ascii="Arial" w:hAnsi="Arial" w:cs="Arial"/>
          <w:b/>
          <w:bCs/>
          <w:sz w:val="22"/>
          <w:szCs w:val="22"/>
        </w:rPr>
        <w:tab/>
      </w:r>
      <w:r w:rsidR="007A74AE">
        <w:rPr>
          <w:rFonts w:ascii="Arial" w:hAnsi="Arial" w:cs="Arial"/>
          <w:b/>
          <w:bCs/>
          <w:sz w:val="22"/>
          <w:szCs w:val="22"/>
        </w:rPr>
        <w:tab/>
      </w:r>
      <w:r w:rsidR="007A74AE">
        <w:rPr>
          <w:rFonts w:ascii="Arial" w:hAnsi="Arial" w:cs="Arial"/>
          <w:b/>
          <w:bCs/>
          <w:sz w:val="22"/>
          <w:szCs w:val="22"/>
        </w:rPr>
        <w:tab/>
      </w:r>
      <w:r w:rsidR="00A81D9A">
        <w:rPr>
          <w:rFonts w:ascii="Arial" w:hAnsi="Arial" w:cs="Arial"/>
          <w:b/>
          <w:bCs/>
          <w:sz w:val="22"/>
          <w:szCs w:val="22"/>
        </w:rPr>
        <w:t xml:space="preserve">Page </w:t>
      </w:r>
      <w:r w:rsidR="00494FA9">
        <w:rPr>
          <w:rFonts w:ascii="Arial" w:hAnsi="Arial" w:cs="Arial"/>
          <w:b/>
          <w:bCs/>
          <w:sz w:val="22"/>
          <w:szCs w:val="22"/>
        </w:rPr>
        <w:t>1</w:t>
      </w:r>
      <w:r w:rsidR="008441C9">
        <w:rPr>
          <w:rFonts w:ascii="Arial" w:hAnsi="Arial" w:cs="Arial"/>
          <w:b/>
          <w:bCs/>
          <w:sz w:val="22"/>
          <w:szCs w:val="22"/>
        </w:rPr>
        <w:t>8</w:t>
      </w:r>
    </w:p>
    <w:p w14:paraId="4EF88152" w14:textId="7911C158" w:rsidR="006442D3" w:rsidRDefault="006442D3" w:rsidP="000E014E">
      <w:pPr>
        <w:spacing w:line="360" w:lineRule="auto"/>
        <w:rPr>
          <w:rFonts w:ascii="Arial" w:hAnsi="Arial" w:cs="Arial"/>
          <w:b/>
          <w:bCs/>
          <w:sz w:val="22"/>
          <w:szCs w:val="22"/>
        </w:rPr>
      </w:pPr>
      <w:r>
        <w:rPr>
          <w:rFonts w:ascii="Arial" w:hAnsi="Arial" w:cs="Arial"/>
          <w:b/>
          <w:bCs/>
          <w:sz w:val="22"/>
          <w:szCs w:val="22"/>
        </w:rPr>
        <w:t>APPENDIX 1</w:t>
      </w:r>
      <w:r w:rsidR="002A1CD6">
        <w:rPr>
          <w:rFonts w:ascii="Arial" w:hAnsi="Arial" w:cs="Arial"/>
          <w:b/>
          <w:bCs/>
          <w:sz w:val="22"/>
          <w:szCs w:val="22"/>
        </w:rPr>
        <w:t xml:space="preserve"> </w:t>
      </w:r>
      <w:r w:rsidR="005A3947">
        <w:rPr>
          <w:rFonts w:ascii="Arial" w:hAnsi="Arial" w:cs="Arial"/>
          <w:b/>
          <w:bCs/>
          <w:sz w:val="22"/>
          <w:szCs w:val="22"/>
        </w:rPr>
        <w:t>–</w:t>
      </w:r>
      <w:r w:rsidR="002A1CD6">
        <w:rPr>
          <w:rFonts w:ascii="Arial" w:hAnsi="Arial" w:cs="Arial"/>
          <w:b/>
          <w:bCs/>
          <w:sz w:val="22"/>
          <w:szCs w:val="22"/>
        </w:rPr>
        <w:t xml:space="preserve"> </w:t>
      </w:r>
      <w:r w:rsidR="005A3947">
        <w:rPr>
          <w:rFonts w:ascii="Arial" w:hAnsi="Arial" w:cs="Arial"/>
          <w:b/>
          <w:bCs/>
          <w:sz w:val="22"/>
          <w:szCs w:val="22"/>
        </w:rPr>
        <w:t>Definition of gross misconduct and lesser misconduct</w:t>
      </w:r>
      <w:r w:rsidR="002A1CD6">
        <w:rPr>
          <w:rFonts w:ascii="Arial" w:hAnsi="Arial" w:cs="Arial"/>
          <w:b/>
          <w:bCs/>
          <w:sz w:val="22"/>
          <w:szCs w:val="22"/>
        </w:rPr>
        <w:tab/>
      </w:r>
      <w:r w:rsidR="002A1CD6">
        <w:rPr>
          <w:rFonts w:ascii="Arial" w:hAnsi="Arial" w:cs="Arial"/>
          <w:b/>
          <w:bCs/>
          <w:sz w:val="22"/>
          <w:szCs w:val="22"/>
        </w:rPr>
        <w:tab/>
        <w:t>Page</w:t>
      </w:r>
      <w:r w:rsidR="008441C9">
        <w:rPr>
          <w:rFonts w:ascii="Arial" w:hAnsi="Arial" w:cs="Arial"/>
          <w:b/>
          <w:bCs/>
          <w:sz w:val="22"/>
          <w:szCs w:val="22"/>
        </w:rPr>
        <w:t xml:space="preserve"> 19</w:t>
      </w:r>
    </w:p>
    <w:p w14:paraId="23C08897" w14:textId="4A8B7D53" w:rsidR="002A1CD6" w:rsidRDefault="002A1CD6" w:rsidP="002A1CD6">
      <w:pPr>
        <w:pStyle w:val="Heading2"/>
        <w:spacing w:before="0" w:line="360" w:lineRule="auto"/>
        <w:rPr>
          <w:rFonts w:ascii="Arial" w:hAnsi="Arial" w:cs="Arial"/>
          <w:color w:val="auto"/>
          <w:sz w:val="22"/>
          <w:szCs w:val="24"/>
        </w:rPr>
      </w:pPr>
      <w:r w:rsidRPr="002A1CD6">
        <w:rPr>
          <w:rFonts w:ascii="Arial" w:hAnsi="Arial" w:cs="Arial"/>
          <w:color w:val="auto"/>
          <w:sz w:val="22"/>
          <w:szCs w:val="24"/>
        </w:rPr>
        <w:t xml:space="preserve">APPENDIX 2 </w:t>
      </w:r>
      <w:r w:rsidR="005A3947">
        <w:rPr>
          <w:rFonts w:ascii="Arial" w:hAnsi="Arial" w:cs="Arial"/>
          <w:color w:val="auto"/>
          <w:sz w:val="22"/>
          <w:szCs w:val="24"/>
        </w:rPr>
        <w:t>–</w:t>
      </w:r>
      <w:r w:rsidRPr="002A1CD6">
        <w:rPr>
          <w:rFonts w:ascii="Arial" w:hAnsi="Arial" w:cs="Arial"/>
          <w:color w:val="auto"/>
          <w:sz w:val="22"/>
          <w:szCs w:val="24"/>
        </w:rPr>
        <w:t xml:space="preserve"> </w:t>
      </w:r>
      <w:r w:rsidR="005A3947">
        <w:rPr>
          <w:rFonts w:ascii="Arial" w:hAnsi="Arial" w:cs="Arial"/>
          <w:color w:val="auto"/>
          <w:sz w:val="22"/>
          <w:szCs w:val="24"/>
        </w:rPr>
        <w:t xml:space="preserve">Procedure for </w:t>
      </w:r>
      <w:r w:rsidR="00BF5986">
        <w:rPr>
          <w:rFonts w:ascii="Arial" w:hAnsi="Arial" w:cs="Arial"/>
          <w:color w:val="auto"/>
          <w:sz w:val="22"/>
          <w:szCs w:val="24"/>
        </w:rPr>
        <w:t>a disciplinary hearing</w:t>
      </w:r>
      <w:r w:rsidRPr="002A1CD6">
        <w:rPr>
          <w:rFonts w:ascii="Arial" w:hAnsi="Arial" w:cs="Arial"/>
          <w:color w:val="auto"/>
          <w:sz w:val="22"/>
          <w:szCs w:val="24"/>
        </w:rPr>
        <w:tab/>
      </w:r>
      <w:r w:rsidRPr="002A1CD6">
        <w:rPr>
          <w:rFonts w:ascii="Arial" w:hAnsi="Arial" w:cs="Arial"/>
          <w:color w:val="auto"/>
          <w:sz w:val="22"/>
          <w:szCs w:val="24"/>
        </w:rPr>
        <w:tab/>
      </w:r>
      <w:r w:rsidRPr="002A1CD6">
        <w:rPr>
          <w:rFonts w:ascii="Arial" w:hAnsi="Arial" w:cs="Arial"/>
          <w:color w:val="auto"/>
          <w:sz w:val="22"/>
          <w:szCs w:val="24"/>
        </w:rPr>
        <w:tab/>
      </w:r>
      <w:r w:rsidRPr="002A1CD6">
        <w:rPr>
          <w:rFonts w:ascii="Arial" w:hAnsi="Arial" w:cs="Arial"/>
          <w:color w:val="auto"/>
          <w:sz w:val="22"/>
          <w:szCs w:val="24"/>
        </w:rPr>
        <w:tab/>
      </w:r>
      <w:r w:rsidRPr="002A1CD6">
        <w:rPr>
          <w:rFonts w:ascii="Arial" w:hAnsi="Arial" w:cs="Arial"/>
          <w:color w:val="auto"/>
          <w:sz w:val="22"/>
          <w:szCs w:val="24"/>
        </w:rPr>
        <w:tab/>
        <w:t>Page</w:t>
      </w:r>
      <w:r w:rsidR="008441C9">
        <w:rPr>
          <w:rFonts w:ascii="Arial" w:hAnsi="Arial" w:cs="Arial"/>
          <w:color w:val="auto"/>
          <w:sz w:val="22"/>
          <w:szCs w:val="24"/>
        </w:rPr>
        <w:t xml:space="preserve"> 21</w:t>
      </w:r>
    </w:p>
    <w:p w14:paraId="53DA11AB" w14:textId="6E64BCEC" w:rsidR="002A1CD6" w:rsidRPr="002A1CD6" w:rsidRDefault="002A1CD6" w:rsidP="002A1CD6">
      <w:pPr>
        <w:pStyle w:val="Heading2"/>
        <w:spacing w:before="0" w:line="360" w:lineRule="auto"/>
        <w:rPr>
          <w:rFonts w:ascii="Arial" w:hAnsi="Arial" w:cs="Arial"/>
          <w:color w:val="auto"/>
          <w:sz w:val="22"/>
          <w:szCs w:val="24"/>
        </w:rPr>
      </w:pPr>
      <w:r>
        <w:rPr>
          <w:rFonts w:ascii="Arial" w:hAnsi="Arial" w:cs="Arial"/>
          <w:color w:val="auto"/>
          <w:sz w:val="22"/>
          <w:szCs w:val="24"/>
        </w:rPr>
        <w:t xml:space="preserve">APPENDIX 3 </w:t>
      </w:r>
      <w:r w:rsidR="005A3947">
        <w:rPr>
          <w:rFonts w:ascii="Arial" w:hAnsi="Arial" w:cs="Arial"/>
          <w:color w:val="auto"/>
          <w:sz w:val="22"/>
          <w:szCs w:val="24"/>
        </w:rPr>
        <w:t>–</w:t>
      </w:r>
      <w:r>
        <w:rPr>
          <w:rFonts w:ascii="Arial" w:hAnsi="Arial" w:cs="Arial"/>
          <w:color w:val="auto"/>
          <w:sz w:val="22"/>
          <w:szCs w:val="24"/>
        </w:rPr>
        <w:t xml:space="preserve"> </w:t>
      </w:r>
      <w:r w:rsidR="005A3947">
        <w:rPr>
          <w:rFonts w:ascii="Arial" w:hAnsi="Arial" w:cs="Arial"/>
          <w:color w:val="auto"/>
          <w:sz w:val="22"/>
          <w:szCs w:val="24"/>
        </w:rPr>
        <w:t>Roles and responsibilities</w:t>
      </w:r>
      <w:r>
        <w:rPr>
          <w:rFonts w:ascii="Arial" w:hAnsi="Arial" w:cs="Arial"/>
          <w:color w:val="auto"/>
          <w:sz w:val="22"/>
          <w:szCs w:val="24"/>
        </w:rPr>
        <w:t xml:space="preserve">    </w:t>
      </w:r>
      <w:r>
        <w:rPr>
          <w:rFonts w:ascii="Arial" w:hAnsi="Arial" w:cs="Arial"/>
          <w:color w:val="auto"/>
          <w:sz w:val="22"/>
          <w:szCs w:val="24"/>
        </w:rPr>
        <w:tab/>
      </w:r>
      <w:r>
        <w:rPr>
          <w:rFonts w:ascii="Arial" w:hAnsi="Arial" w:cs="Arial"/>
          <w:color w:val="auto"/>
          <w:sz w:val="22"/>
          <w:szCs w:val="24"/>
        </w:rPr>
        <w:tab/>
      </w:r>
      <w:r>
        <w:rPr>
          <w:rFonts w:ascii="Arial" w:hAnsi="Arial" w:cs="Arial"/>
          <w:color w:val="auto"/>
          <w:sz w:val="22"/>
          <w:szCs w:val="24"/>
        </w:rPr>
        <w:tab/>
      </w:r>
      <w:r>
        <w:rPr>
          <w:rFonts w:ascii="Arial" w:hAnsi="Arial" w:cs="Arial"/>
          <w:color w:val="auto"/>
          <w:sz w:val="22"/>
          <w:szCs w:val="24"/>
        </w:rPr>
        <w:tab/>
      </w:r>
      <w:r>
        <w:rPr>
          <w:rFonts w:ascii="Arial" w:hAnsi="Arial" w:cs="Arial"/>
          <w:color w:val="auto"/>
          <w:sz w:val="22"/>
          <w:szCs w:val="24"/>
        </w:rPr>
        <w:tab/>
      </w:r>
      <w:r>
        <w:rPr>
          <w:rFonts w:ascii="Arial" w:hAnsi="Arial" w:cs="Arial"/>
          <w:color w:val="auto"/>
          <w:sz w:val="22"/>
          <w:szCs w:val="24"/>
        </w:rPr>
        <w:tab/>
        <w:t>Page</w:t>
      </w:r>
      <w:r w:rsidR="008441C9">
        <w:rPr>
          <w:rFonts w:ascii="Arial" w:hAnsi="Arial" w:cs="Arial"/>
          <w:color w:val="auto"/>
          <w:sz w:val="22"/>
          <w:szCs w:val="24"/>
        </w:rPr>
        <w:t xml:space="preserve"> 23</w:t>
      </w:r>
      <w:r>
        <w:rPr>
          <w:rFonts w:ascii="Arial" w:hAnsi="Arial" w:cs="Arial"/>
          <w:color w:val="auto"/>
          <w:sz w:val="22"/>
          <w:szCs w:val="24"/>
        </w:rPr>
        <w:t xml:space="preserve">                             </w:t>
      </w:r>
    </w:p>
    <w:p w14:paraId="5CB230A6" w14:textId="3B013B01" w:rsidR="006F0AA0" w:rsidRDefault="006F0AA0" w:rsidP="006F0AA0">
      <w:pPr>
        <w:rPr>
          <w:lang w:val="en-US"/>
        </w:rPr>
      </w:pPr>
    </w:p>
    <w:p w14:paraId="39416204" w14:textId="2E680941" w:rsidR="006F0AA0" w:rsidRDefault="006F0AA0" w:rsidP="006F0AA0">
      <w:pPr>
        <w:rPr>
          <w:lang w:val="en-US"/>
        </w:rPr>
      </w:pPr>
    </w:p>
    <w:p w14:paraId="7BF42C2F" w14:textId="6E141C99" w:rsidR="004F5524" w:rsidRDefault="004F5524" w:rsidP="004F5524">
      <w:pPr>
        <w:pStyle w:val="Heading2"/>
        <w:spacing w:before="0"/>
        <w:ind w:left="360"/>
        <w:rPr>
          <w:rFonts w:ascii="Arial" w:hAnsi="Arial" w:cs="Arial"/>
          <w:b w:val="0"/>
          <w:bCs w:val="0"/>
          <w:color w:val="auto"/>
          <w:sz w:val="24"/>
          <w:szCs w:val="24"/>
          <w:bdr w:val="none" w:sz="0" w:space="0" w:color="auto"/>
        </w:rPr>
      </w:pPr>
    </w:p>
    <w:p w14:paraId="149A0B67" w14:textId="4F71057C" w:rsidR="00763E48" w:rsidRDefault="00763E48" w:rsidP="00763E48">
      <w:pPr>
        <w:rPr>
          <w:lang w:val="en-US"/>
        </w:rPr>
      </w:pPr>
    </w:p>
    <w:p w14:paraId="3DEC43A2" w14:textId="38FA8491" w:rsidR="00763E48" w:rsidRDefault="00763E48" w:rsidP="00763E48">
      <w:pPr>
        <w:rPr>
          <w:lang w:val="en-US"/>
        </w:rPr>
      </w:pPr>
    </w:p>
    <w:p w14:paraId="7DBC793A" w14:textId="25319218" w:rsidR="00763E48" w:rsidRDefault="00763E48" w:rsidP="00763E48">
      <w:pPr>
        <w:rPr>
          <w:lang w:val="en-US"/>
        </w:rPr>
      </w:pPr>
    </w:p>
    <w:p w14:paraId="79BE609B" w14:textId="4FDC8BDD" w:rsidR="00763E48" w:rsidRDefault="00763E48" w:rsidP="00763E48">
      <w:pPr>
        <w:rPr>
          <w:lang w:val="en-US"/>
        </w:rPr>
      </w:pPr>
    </w:p>
    <w:p w14:paraId="5AEE8549" w14:textId="56C2F921" w:rsidR="00763E48" w:rsidRDefault="00763E48" w:rsidP="00763E48">
      <w:pPr>
        <w:rPr>
          <w:lang w:val="en-US"/>
        </w:rPr>
      </w:pPr>
    </w:p>
    <w:p w14:paraId="10DC391D" w14:textId="5A75C7CF" w:rsidR="00763E48" w:rsidRDefault="00763E48" w:rsidP="00763E48">
      <w:pPr>
        <w:rPr>
          <w:lang w:val="en-US"/>
        </w:rPr>
      </w:pPr>
    </w:p>
    <w:p w14:paraId="737F38B9" w14:textId="651930EF" w:rsidR="00763E48" w:rsidRDefault="00763E48" w:rsidP="00763E48">
      <w:pPr>
        <w:rPr>
          <w:lang w:val="en-US"/>
        </w:rPr>
      </w:pPr>
    </w:p>
    <w:p w14:paraId="12772DFF" w14:textId="77777777" w:rsidR="00763E48" w:rsidRPr="00763E48" w:rsidRDefault="00763E48" w:rsidP="00763E48">
      <w:pPr>
        <w:rPr>
          <w:lang w:val="en-US"/>
        </w:rPr>
      </w:pPr>
    </w:p>
    <w:p w14:paraId="579B504C" w14:textId="77777777" w:rsidR="004F5524" w:rsidRPr="004F5524" w:rsidRDefault="004F5524" w:rsidP="004F5524">
      <w:pPr>
        <w:pStyle w:val="Heading2"/>
        <w:spacing w:before="0"/>
        <w:rPr>
          <w:rFonts w:ascii="Arial" w:hAnsi="Arial" w:cs="Arial"/>
          <w:color w:val="auto"/>
          <w:sz w:val="24"/>
        </w:rPr>
      </w:pPr>
    </w:p>
    <w:p w14:paraId="7CBF5731" w14:textId="77777777" w:rsidR="004F5524" w:rsidRPr="004F5524" w:rsidRDefault="004F5524" w:rsidP="004F5524">
      <w:pPr>
        <w:pStyle w:val="Heading2"/>
        <w:spacing w:before="0"/>
        <w:ind w:left="360"/>
        <w:rPr>
          <w:rFonts w:ascii="Arial" w:hAnsi="Arial" w:cs="Arial"/>
          <w:color w:val="auto"/>
          <w:sz w:val="24"/>
        </w:rPr>
      </w:pPr>
    </w:p>
    <w:p w14:paraId="131FD453" w14:textId="77777777" w:rsidR="004F5524" w:rsidRPr="004F5524" w:rsidRDefault="004F5524" w:rsidP="004F5524">
      <w:pPr>
        <w:pStyle w:val="Heading2"/>
        <w:spacing w:before="0"/>
        <w:ind w:left="360"/>
        <w:rPr>
          <w:rFonts w:ascii="Arial" w:hAnsi="Arial" w:cs="Arial"/>
          <w:color w:val="auto"/>
          <w:sz w:val="24"/>
        </w:rPr>
      </w:pPr>
    </w:p>
    <w:p w14:paraId="5CC0CB41" w14:textId="77777777" w:rsidR="004F5524" w:rsidRPr="004F5524" w:rsidRDefault="004F5524" w:rsidP="004F5524">
      <w:pPr>
        <w:pStyle w:val="Heading2"/>
        <w:spacing w:before="0"/>
        <w:ind w:left="360"/>
        <w:rPr>
          <w:rFonts w:ascii="Arial" w:hAnsi="Arial" w:cs="Arial"/>
          <w:color w:val="auto"/>
          <w:sz w:val="24"/>
        </w:rPr>
      </w:pPr>
    </w:p>
    <w:p w14:paraId="6EFDA3A4" w14:textId="25F6F27C" w:rsidR="004F5524" w:rsidRDefault="004F5524" w:rsidP="004F5524">
      <w:pPr>
        <w:pStyle w:val="Heading2"/>
        <w:spacing w:before="0"/>
        <w:rPr>
          <w:rFonts w:ascii="Arial" w:hAnsi="Arial" w:cs="Arial"/>
          <w:color w:val="auto"/>
          <w:sz w:val="24"/>
        </w:rPr>
      </w:pPr>
    </w:p>
    <w:p w14:paraId="0DC157B1" w14:textId="4D4DD035" w:rsidR="004F5524" w:rsidRDefault="004F5524" w:rsidP="004F5524">
      <w:pPr>
        <w:rPr>
          <w:lang w:val="en-US"/>
        </w:rPr>
      </w:pPr>
    </w:p>
    <w:p w14:paraId="3D394FDB" w14:textId="5AB94CCA" w:rsidR="004F5524" w:rsidRDefault="004F5524" w:rsidP="004F5524">
      <w:pPr>
        <w:rPr>
          <w:lang w:val="en-US"/>
        </w:rPr>
      </w:pPr>
    </w:p>
    <w:p w14:paraId="11C3BF1F" w14:textId="1D87C4A8" w:rsidR="004F5524" w:rsidRDefault="004F5524" w:rsidP="004F5524">
      <w:pPr>
        <w:rPr>
          <w:lang w:val="en-US"/>
        </w:rPr>
      </w:pPr>
    </w:p>
    <w:p w14:paraId="7C9023F0" w14:textId="29281CA1" w:rsidR="004F5524" w:rsidRDefault="004F5524" w:rsidP="004F5524">
      <w:pPr>
        <w:rPr>
          <w:lang w:val="en-US"/>
        </w:rPr>
      </w:pPr>
    </w:p>
    <w:p w14:paraId="15BFD66C" w14:textId="7B91BBE8" w:rsidR="004F5524" w:rsidRDefault="004F5524" w:rsidP="004F5524">
      <w:pPr>
        <w:rPr>
          <w:lang w:val="en-US"/>
        </w:rPr>
      </w:pPr>
    </w:p>
    <w:p w14:paraId="5743275C" w14:textId="137BBCFF" w:rsidR="00D85397" w:rsidRPr="00EC36E8" w:rsidRDefault="003C3058" w:rsidP="00C85B8A">
      <w:pPr>
        <w:pStyle w:val="Heading2"/>
        <w:numPr>
          <w:ilvl w:val="0"/>
          <w:numId w:val="1"/>
        </w:numPr>
        <w:spacing w:before="0"/>
        <w:rPr>
          <w:rFonts w:ascii="Arial" w:hAnsi="Arial" w:cs="Arial"/>
          <w:color w:val="auto"/>
          <w:sz w:val="24"/>
        </w:rPr>
      </w:pPr>
      <w:r>
        <w:rPr>
          <w:rFonts w:ascii="Arial" w:hAnsi="Arial" w:cs="Arial"/>
          <w:color w:val="auto"/>
          <w:sz w:val="22"/>
          <w:szCs w:val="24"/>
        </w:rPr>
        <w:t>INTRODUCTION</w:t>
      </w:r>
    </w:p>
    <w:p w14:paraId="4649CCD6" w14:textId="77777777" w:rsidR="00C62DF3" w:rsidRPr="00C606E8" w:rsidRDefault="00C62DF3" w:rsidP="00D85397">
      <w:pPr>
        <w:rPr>
          <w:rFonts w:ascii="Arial" w:hAnsi="Arial" w:cs="Arial"/>
          <w:sz w:val="22"/>
          <w:szCs w:val="22"/>
        </w:rPr>
      </w:pPr>
    </w:p>
    <w:p w14:paraId="3DC38A9C" w14:textId="77777777" w:rsidR="009E0525" w:rsidRDefault="009E0525" w:rsidP="00D85397">
      <w:pPr>
        <w:rPr>
          <w:rFonts w:ascii="Arial" w:hAnsi="Arial" w:cs="Arial"/>
          <w:sz w:val="22"/>
          <w:szCs w:val="22"/>
        </w:rPr>
      </w:pPr>
      <w:r w:rsidRPr="009E0525">
        <w:rPr>
          <w:rFonts w:ascii="Arial" w:hAnsi="Arial" w:cs="Arial"/>
          <w:sz w:val="22"/>
          <w:szCs w:val="22"/>
        </w:rPr>
        <w:t xml:space="preserve">This model procedure presupposes that a delegation is in place allowing the headteacher to deal with accusations constituting lesser misconduct. Where this is not the case, suitable adjustments will need to be made. </w:t>
      </w:r>
    </w:p>
    <w:p w14:paraId="292F40B0" w14:textId="77777777" w:rsidR="009E0525" w:rsidRDefault="009E0525" w:rsidP="00D85397">
      <w:pPr>
        <w:rPr>
          <w:rFonts w:ascii="Arial" w:hAnsi="Arial" w:cs="Arial"/>
          <w:sz w:val="22"/>
          <w:szCs w:val="22"/>
        </w:rPr>
      </w:pPr>
    </w:p>
    <w:p w14:paraId="70DB59C2" w14:textId="30D8B43C" w:rsidR="0079756C" w:rsidRPr="0079756C" w:rsidRDefault="0079756C" w:rsidP="0079756C">
      <w:pPr>
        <w:autoSpaceDE w:val="0"/>
        <w:autoSpaceDN w:val="0"/>
        <w:adjustRightInd w:val="0"/>
        <w:contextualSpacing/>
        <w:rPr>
          <w:rFonts w:ascii="Arial" w:hAnsi="Arial"/>
          <w:sz w:val="22"/>
          <w:szCs w:val="22"/>
        </w:rPr>
      </w:pPr>
      <w:r w:rsidRPr="0079756C">
        <w:rPr>
          <w:rFonts w:ascii="Arial" w:hAnsi="Arial"/>
          <w:sz w:val="22"/>
          <w:szCs w:val="22"/>
        </w:rPr>
        <w:t xml:space="preserve">This staff disciplinary procedure applies to school staff employed under a contract of employment with the school. Members of staff have been made aware of this procedure and copies will be given to any member of staff who is the subject of any allegation. </w:t>
      </w:r>
    </w:p>
    <w:p w14:paraId="26050CE7" w14:textId="77777777" w:rsidR="0079756C" w:rsidRDefault="0079756C" w:rsidP="00D85397">
      <w:pPr>
        <w:rPr>
          <w:rFonts w:ascii="Arial" w:hAnsi="Arial" w:cs="Arial"/>
          <w:sz w:val="22"/>
          <w:szCs w:val="22"/>
        </w:rPr>
      </w:pPr>
    </w:p>
    <w:p w14:paraId="71F8A964" w14:textId="57F41093" w:rsidR="00D94D08" w:rsidRPr="00540D1E" w:rsidRDefault="009E0525" w:rsidP="00D85397">
      <w:pPr>
        <w:rPr>
          <w:rFonts w:ascii="Arial" w:hAnsi="Arial" w:cs="Arial"/>
          <w:sz w:val="22"/>
          <w:szCs w:val="22"/>
        </w:rPr>
      </w:pPr>
      <w:r w:rsidRPr="00540D1E">
        <w:rPr>
          <w:rFonts w:ascii="Arial" w:hAnsi="Arial" w:cs="Arial"/>
          <w:sz w:val="22"/>
          <w:szCs w:val="22"/>
        </w:rPr>
        <w:t xml:space="preserve">This </w:t>
      </w:r>
      <w:r w:rsidR="00D555A8">
        <w:rPr>
          <w:rFonts w:ascii="Arial" w:hAnsi="Arial" w:cs="Arial"/>
          <w:sz w:val="22"/>
          <w:szCs w:val="22"/>
        </w:rPr>
        <w:t>p</w:t>
      </w:r>
      <w:r w:rsidRPr="00540D1E">
        <w:rPr>
          <w:rFonts w:ascii="Arial" w:hAnsi="Arial" w:cs="Arial"/>
          <w:sz w:val="22"/>
          <w:szCs w:val="22"/>
        </w:rPr>
        <w:t>olicy is available in</w:t>
      </w:r>
      <w:r w:rsidR="005C4E39">
        <w:rPr>
          <w:rFonts w:ascii="Arial" w:hAnsi="Arial" w:cs="Arial"/>
          <w:sz w:val="22"/>
          <w:szCs w:val="22"/>
        </w:rPr>
        <w:t xml:space="preserve"> English and</w:t>
      </w:r>
      <w:r w:rsidRPr="00540D1E">
        <w:rPr>
          <w:rFonts w:ascii="Arial" w:hAnsi="Arial" w:cs="Arial"/>
          <w:sz w:val="22"/>
          <w:szCs w:val="22"/>
        </w:rPr>
        <w:t xml:space="preserve"> Welsh. Should you wish for any process under this </w:t>
      </w:r>
      <w:r w:rsidR="00D555A8">
        <w:rPr>
          <w:rFonts w:ascii="Arial" w:hAnsi="Arial" w:cs="Arial"/>
          <w:sz w:val="22"/>
          <w:szCs w:val="22"/>
        </w:rPr>
        <w:t>p</w:t>
      </w:r>
      <w:r w:rsidRPr="00540D1E">
        <w:rPr>
          <w:rFonts w:ascii="Arial" w:hAnsi="Arial" w:cs="Arial"/>
          <w:sz w:val="22"/>
          <w:szCs w:val="22"/>
        </w:rPr>
        <w:t xml:space="preserve">olicy to be conducted in Welsh </w:t>
      </w:r>
      <w:r w:rsidR="005B78DF">
        <w:rPr>
          <w:rFonts w:ascii="Arial" w:hAnsi="Arial" w:cs="Arial"/>
          <w:sz w:val="22"/>
          <w:szCs w:val="22"/>
        </w:rPr>
        <w:t xml:space="preserve">or any other language </w:t>
      </w:r>
      <w:r w:rsidRPr="00540D1E">
        <w:rPr>
          <w:rFonts w:ascii="Arial" w:hAnsi="Arial" w:cs="Arial"/>
          <w:sz w:val="22"/>
          <w:szCs w:val="22"/>
        </w:rPr>
        <w:t xml:space="preserve">please advise the relevant manager and this can be arranged. </w:t>
      </w:r>
    </w:p>
    <w:p w14:paraId="41318D1F" w14:textId="77777777" w:rsidR="00D94D08" w:rsidRPr="00540D1E" w:rsidRDefault="00D94D08" w:rsidP="00D85397">
      <w:pPr>
        <w:rPr>
          <w:rFonts w:ascii="Arial" w:hAnsi="Arial" w:cs="Arial"/>
          <w:sz w:val="22"/>
          <w:szCs w:val="22"/>
        </w:rPr>
      </w:pPr>
    </w:p>
    <w:p w14:paraId="46802680" w14:textId="492CCDDD" w:rsidR="00B25CCE" w:rsidRDefault="009E0525" w:rsidP="00D85397">
      <w:pPr>
        <w:rPr>
          <w:rFonts w:ascii="Arial" w:hAnsi="Arial" w:cs="Arial"/>
          <w:sz w:val="22"/>
          <w:szCs w:val="22"/>
        </w:rPr>
      </w:pPr>
      <w:r w:rsidRPr="00540D1E">
        <w:rPr>
          <w:rFonts w:ascii="Arial" w:hAnsi="Arial" w:cs="Arial"/>
          <w:sz w:val="22"/>
          <w:szCs w:val="22"/>
        </w:rPr>
        <w:t xml:space="preserve">All timescales included in this staff disciplinary procedure have been agreed by the governing body and </w:t>
      </w:r>
      <w:r w:rsidR="00955F75" w:rsidRPr="00540D1E">
        <w:rPr>
          <w:rFonts w:ascii="Arial" w:hAnsi="Arial" w:cs="Arial"/>
          <w:sz w:val="22"/>
          <w:szCs w:val="22"/>
        </w:rPr>
        <w:t xml:space="preserve">consulted upon with </w:t>
      </w:r>
      <w:r w:rsidR="00725AB7" w:rsidRPr="00540D1E">
        <w:rPr>
          <w:rFonts w:ascii="Arial" w:hAnsi="Arial" w:cs="Arial"/>
          <w:sz w:val="22"/>
          <w:szCs w:val="22"/>
        </w:rPr>
        <w:t>the recognised trade unions</w:t>
      </w:r>
      <w:r w:rsidRPr="00540D1E">
        <w:rPr>
          <w:rFonts w:ascii="Arial" w:hAnsi="Arial" w:cs="Arial"/>
          <w:sz w:val="22"/>
          <w:szCs w:val="22"/>
        </w:rPr>
        <w:t>.</w:t>
      </w:r>
      <w:r w:rsidRPr="009E0525">
        <w:rPr>
          <w:rFonts w:ascii="Arial" w:hAnsi="Arial" w:cs="Arial"/>
          <w:sz w:val="22"/>
          <w:szCs w:val="22"/>
        </w:rPr>
        <w:t xml:space="preserve"> Depending on the circumstances of the case, there may need to be flexibility with these timescales, </w:t>
      </w:r>
      <w:proofErr w:type="gramStart"/>
      <w:r w:rsidRPr="009E0525">
        <w:rPr>
          <w:rFonts w:ascii="Arial" w:hAnsi="Arial" w:cs="Arial"/>
          <w:sz w:val="22"/>
          <w:szCs w:val="22"/>
        </w:rPr>
        <w:t>e.g.</w:t>
      </w:r>
      <w:proofErr w:type="gramEnd"/>
      <w:r w:rsidRPr="009E0525">
        <w:rPr>
          <w:rFonts w:ascii="Arial" w:hAnsi="Arial" w:cs="Arial"/>
          <w:sz w:val="22"/>
          <w:szCs w:val="22"/>
        </w:rPr>
        <w:t xml:space="preserve"> where there is a large amount of paperwork or unavailability of </w:t>
      </w:r>
      <w:r w:rsidR="006D0C38">
        <w:rPr>
          <w:rFonts w:ascii="Arial" w:hAnsi="Arial" w:cs="Arial"/>
          <w:sz w:val="22"/>
          <w:szCs w:val="22"/>
        </w:rPr>
        <w:t>individuals involved in the process</w:t>
      </w:r>
      <w:r w:rsidRPr="009E0525">
        <w:rPr>
          <w:rFonts w:ascii="Arial" w:hAnsi="Arial" w:cs="Arial"/>
          <w:sz w:val="22"/>
          <w:szCs w:val="22"/>
        </w:rPr>
        <w:t xml:space="preserve">. </w:t>
      </w:r>
      <w:r w:rsidR="00B8761F">
        <w:rPr>
          <w:rFonts w:ascii="Arial" w:hAnsi="Arial" w:cs="Arial"/>
          <w:sz w:val="22"/>
          <w:szCs w:val="22"/>
        </w:rPr>
        <w:t xml:space="preserve">Any </w:t>
      </w:r>
      <w:r w:rsidR="00F5388F">
        <w:rPr>
          <w:rFonts w:ascii="Arial" w:hAnsi="Arial" w:cs="Arial"/>
          <w:sz w:val="22"/>
          <w:szCs w:val="22"/>
        </w:rPr>
        <w:t>proposed amendments to timescales will be discussed and agreed with all parties.</w:t>
      </w:r>
    </w:p>
    <w:p w14:paraId="08DA8ACC" w14:textId="77777777" w:rsidR="00B25CCE" w:rsidRDefault="00B25CCE" w:rsidP="00D85397">
      <w:pPr>
        <w:rPr>
          <w:rFonts w:ascii="Arial" w:hAnsi="Arial" w:cs="Arial"/>
          <w:sz w:val="22"/>
          <w:szCs w:val="22"/>
        </w:rPr>
      </w:pPr>
    </w:p>
    <w:p w14:paraId="45892D9D" w14:textId="77777777" w:rsidR="003F0084" w:rsidRDefault="003F0084" w:rsidP="00D85397">
      <w:pPr>
        <w:rPr>
          <w:rFonts w:ascii="Arial" w:hAnsi="Arial" w:cs="Arial"/>
          <w:sz w:val="22"/>
          <w:szCs w:val="22"/>
        </w:rPr>
      </w:pPr>
      <w:r w:rsidRPr="003F0084">
        <w:rPr>
          <w:rFonts w:ascii="Arial" w:hAnsi="Arial" w:cs="Arial"/>
          <w:sz w:val="22"/>
          <w:szCs w:val="22"/>
        </w:rPr>
        <w:t xml:space="preserve">Where required throughout this procedure the chair of governors (‘the chair’) will take appropriate action on behalf of the governing body as delegated by the governing body unless they are compromised, in which case the vice chair of governors will take over the role and actions normally carried out by the chair. If the vice chair is also compromised the governing body will have to select another governor who is not compromised and minute this decision. </w:t>
      </w:r>
    </w:p>
    <w:p w14:paraId="5141C4A6" w14:textId="77777777" w:rsidR="003F0084" w:rsidRDefault="003F0084" w:rsidP="00D85397">
      <w:pPr>
        <w:rPr>
          <w:rFonts w:ascii="Arial" w:hAnsi="Arial" w:cs="Arial"/>
          <w:sz w:val="22"/>
          <w:szCs w:val="22"/>
        </w:rPr>
      </w:pPr>
    </w:p>
    <w:p w14:paraId="2EFAF084" w14:textId="7B544CC8" w:rsidR="00C03EC7" w:rsidRDefault="009C43E8" w:rsidP="00D85397">
      <w:pPr>
        <w:rPr>
          <w:rFonts w:ascii="Arial" w:hAnsi="Arial" w:cs="Arial"/>
          <w:sz w:val="22"/>
          <w:szCs w:val="22"/>
        </w:rPr>
      </w:pPr>
      <w:r>
        <w:rPr>
          <w:rFonts w:ascii="Arial" w:hAnsi="Arial" w:cs="Arial"/>
          <w:sz w:val="22"/>
          <w:szCs w:val="22"/>
        </w:rPr>
        <w:t>This procedure should be read in conjunction with</w:t>
      </w:r>
      <w:r w:rsidR="00C94BC0">
        <w:rPr>
          <w:rFonts w:ascii="Arial" w:hAnsi="Arial" w:cs="Arial"/>
          <w:sz w:val="22"/>
          <w:szCs w:val="22"/>
        </w:rPr>
        <w:t>:</w:t>
      </w:r>
    </w:p>
    <w:p w14:paraId="6C129F0C" w14:textId="77777777" w:rsidR="00C94BC0" w:rsidRPr="009C43E8" w:rsidRDefault="00C94BC0" w:rsidP="00D85397">
      <w:pPr>
        <w:rPr>
          <w:rFonts w:ascii="Arial" w:hAnsi="Arial" w:cs="Arial"/>
          <w:sz w:val="22"/>
          <w:szCs w:val="22"/>
        </w:rPr>
      </w:pPr>
    </w:p>
    <w:p w14:paraId="2889ECA6" w14:textId="77F9A877" w:rsidR="00C03EC7" w:rsidRPr="0047360C" w:rsidRDefault="00F12A02" w:rsidP="00C85B8A">
      <w:pPr>
        <w:pStyle w:val="ListParagraph"/>
        <w:numPr>
          <w:ilvl w:val="0"/>
          <w:numId w:val="2"/>
        </w:numPr>
        <w:spacing w:after="0"/>
        <w:rPr>
          <w:rFonts w:ascii="Arial" w:hAnsi="Arial" w:cs="Arial"/>
        </w:rPr>
      </w:pPr>
      <w:hyperlink r:id="rId15" w:history="1">
        <w:r w:rsidR="00A2409E" w:rsidRPr="0047360C">
          <w:rPr>
            <w:rStyle w:val="Hyperlink"/>
            <w:rFonts w:ascii="Arial" w:hAnsi="Arial" w:cs="Arial"/>
          </w:rPr>
          <w:t>Welsh Government's Guidance on Disciplinary and Dismissal Procedures for School Staff</w:t>
        </w:r>
      </w:hyperlink>
    </w:p>
    <w:p w14:paraId="3FC0C3F5" w14:textId="612A690A" w:rsidR="007870AA" w:rsidRDefault="007870AA" w:rsidP="0047360C">
      <w:pPr>
        <w:rPr>
          <w:rFonts w:ascii="Arial" w:hAnsi="Arial" w:cs="Arial"/>
          <w:sz w:val="22"/>
          <w:szCs w:val="22"/>
        </w:rPr>
      </w:pPr>
    </w:p>
    <w:p w14:paraId="330C9913" w14:textId="445B12E5" w:rsidR="007870AA" w:rsidRDefault="00F12A02" w:rsidP="00C85B8A">
      <w:pPr>
        <w:pStyle w:val="ListParagraph"/>
        <w:numPr>
          <w:ilvl w:val="0"/>
          <w:numId w:val="2"/>
        </w:numPr>
        <w:spacing w:after="0"/>
        <w:rPr>
          <w:rFonts w:ascii="Arial" w:hAnsi="Arial" w:cs="Arial"/>
        </w:rPr>
      </w:pPr>
      <w:hyperlink r:id="rId16" w:history="1">
        <w:r w:rsidR="00DF5165" w:rsidRPr="0047360C">
          <w:rPr>
            <w:rStyle w:val="Hyperlink"/>
            <w:rFonts w:ascii="Arial" w:hAnsi="Arial" w:cs="Arial"/>
          </w:rPr>
          <w:t>ACAS code of practice on disciplinary and grievance procedures</w:t>
        </w:r>
      </w:hyperlink>
      <w:r w:rsidR="00DF5165" w:rsidRPr="0047360C">
        <w:rPr>
          <w:rFonts w:ascii="Arial" w:hAnsi="Arial" w:cs="Arial"/>
        </w:rPr>
        <w:t xml:space="preserve"> </w:t>
      </w:r>
    </w:p>
    <w:p w14:paraId="5330EDAB" w14:textId="77777777" w:rsidR="00763E48" w:rsidRPr="00FE7843" w:rsidRDefault="00763E48" w:rsidP="00FE7843">
      <w:pPr>
        <w:pStyle w:val="ListParagraph"/>
        <w:rPr>
          <w:rFonts w:ascii="Arial" w:hAnsi="Arial" w:cs="Arial"/>
        </w:rPr>
      </w:pPr>
    </w:p>
    <w:p w14:paraId="74F0BF84" w14:textId="32CC3FBF" w:rsidR="00763E48" w:rsidRPr="0047360C" w:rsidRDefault="00F12A02" w:rsidP="00C85B8A">
      <w:pPr>
        <w:pStyle w:val="ListParagraph"/>
        <w:numPr>
          <w:ilvl w:val="0"/>
          <w:numId w:val="2"/>
        </w:numPr>
        <w:spacing w:after="0"/>
        <w:rPr>
          <w:rFonts w:ascii="Arial" w:hAnsi="Arial" w:cs="Arial"/>
        </w:rPr>
      </w:pPr>
      <w:hyperlink r:id="rId17" w:history="1">
        <w:r w:rsidR="00763E48" w:rsidRPr="00763E48">
          <w:rPr>
            <w:rStyle w:val="Hyperlink"/>
            <w:rFonts w:ascii="Arial" w:hAnsi="Arial" w:cs="Arial"/>
            <w:lang w:val="en-US"/>
          </w:rPr>
          <w:t>ACAS guide to conducting workplace investigations</w:t>
        </w:r>
      </w:hyperlink>
    </w:p>
    <w:p w14:paraId="1903ACF5" w14:textId="3D0EFD09" w:rsidR="0090105C" w:rsidRDefault="0090105C" w:rsidP="0047360C">
      <w:pPr>
        <w:rPr>
          <w:rFonts w:ascii="Arial" w:hAnsi="Arial" w:cs="Arial"/>
          <w:sz w:val="22"/>
          <w:szCs w:val="22"/>
        </w:rPr>
      </w:pPr>
    </w:p>
    <w:p w14:paraId="030E076F" w14:textId="699B15FB" w:rsidR="0090105C" w:rsidRPr="0047360C" w:rsidRDefault="00F12A02" w:rsidP="00C85B8A">
      <w:pPr>
        <w:pStyle w:val="ListParagraph"/>
        <w:numPr>
          <w:ilvl w:val="0"/>
          <w:numId w:val="2"/>
        </w:numPr>
        <w:spacing w:after="0"/>
        <w:rPr>
          <w:rFonts w:ascii="Arial" w:hAnsi="Arial" w:cs="Arial"/>
        </w:rPr>
      </w:pPr>
      <w:hyperlink r:id="rId18" w:history="1">
        <w:r w:rsidR="00042C0F" w:rsidRPr="0047360C">
          <w:rPr>
            <w:rStyle w:val="Hyperlink"/>
            <w:rFonts w:ascii="Arial" w:hAnsi="Arial" w:cs="Arial"/>
          </w:rPr>
          <w:t>EWC Code of Professional Conduct and Practice</w:t>
        </w:r>
      </w:hyperlink>
      <w:r w:rsidR="00042C0F" w:rsidRPr="0047360C">
        <w:rPr>
          <w:rFonts w:ascii="Arial" w:hAnsi="Arial" w:cs="Arial"/>
        </w:rPr>
        <w:t xml:space="preserve"> </w:t>
      </w:r>
    </w:p>
    <w:p w14:paraId="5BFFD186" w14:textId="0015DC92" w:rsidR="00947511" w:rsidRDefault="00947511" w:rsidP="0047360C">
      <w:pPr>
        <w:rPr>
          <w:rFonts w:ascii="Arial" w:hAnsi="Arial" w:cs="Arial"/>
          <w:sz w:val="22"/>
          <w:szCs w:val="22"/>
        </w:rPr>
      </w:pPr>
    </w:p>
    <w:p w14:paraId="61BB8D2D" w14:textId="0BA9D8EA" w:rsidR="00947511" w:rsidRDefault="0047360C" w:rsidP="00C85B8A">
      <w:pPr>
        <w:pStyle w:val="ListParagraph"/>
        <w:numPr>
          <w:ilvl w:val="0"/>
          <w:numId w:val="2"/>
        </w:numPr>
        <w:spacing w:after="0"/>
        <w:rPr>
          <w:rFonts w:ascii="Arial" w:hAnsi="Arial" w:cs="Arial"/>
          <w:color w:val="000000"/>
        </w:rPr>
      </w:pPr>
      <w:r w:rsidRPr="0047360C">
        <w:rPr>
          <w:rFonts w:ascii="Arial" w:hAnsi="Arial" w:cs="Arial"/>
          <w:color w:val="000000"/>
        </w:rPr>
        <w:t xml:space="preserve">Wales Safeguarding Procedures </w:t>
      </w:r>
      <w:hyperlink r:id="rId19" w:history="1">
        <w:r w:rsidRPr="0047360C">
          <w:rPr>
            <w:rStyle w:val="Hyperlink"/>
            <w:rFonts w:ascii="Arial" w:hAnsi="Arial" w:cs="Arial"/>
          </w:rPr>
          <w:t>https://safeguarding.wales/</w:t>
        </w:r>
      </w:hyperlink>
      <w:r w:rsidRPr="0047360C">
        <w:rPr>
          <w:rFonts w:ascii="Arial" w:hAnsi="Arial" w:cs="Arial"/>
          <w:color w:val="000000"/>
        </w:rPr>
        <w:t xml:space="preserve"> </w:t>
      </w:r>
    </w:p>
    <w:p w14:paraId="4ACE0B67" w14:textId="77777777" w:rsidR="00510DEE" w:rsidRPr="00510DEE" w:rsidRDefault="00510DEE" w:rsidP="00510DEE">
      <w:pPr>
        <w:pStyle w:val="ListParagraph"/>
        <w:rPr>
          <w:rFonts w:ascii="Arial" w:hAnsi="Arial" w:cs="Arial"/>
          <w:color w:val="000000"/>
        </w:rPr>
      </w:pPr>
    </w:p>
    <w:p w14:paraId="0DF35344" w14:textId="47367334" w:rsidR="00510DEE" w:rsidRPr="0047360C" w:rsidRDefault="00F12A02" w:rsidP="00C85B8A">
      <w:pPr>
        <w:pStyle w:val="ListParagraph"/>
        <w:numPr>
          <w:ilvl w:val="0"/>
          <w:numId w:val="2"/>
        </w:numPr>
        <w:spacing w:after="0"/>
        <w:rPr>
          <w:rFonts w:ascii="Arial" w:hAnsi="Arial" w:cs="Arial"/>
          <w:color w:val="000000"/>
        </w:rPr>
      </w:pPr>
      <w:hyperlink r:id="rId20" w:history="1">
        <w:r w:rsidR="00885E6D">
          <w:rPr>
            <w:rStyle w:val="Hyperlink"/>
            <w:rFonts w:ascii="Arial" w:hAnsi="Arial" w:cs="Arial"/>
          </w:rPr>
          <w:t>Safeguarding children in education: handling allegations of abuse against teachers and other staff Welsh Government circular 009/2014</w:t>
        </w:r>
      </w:hyperlink>
      <w:r w:rsidR="00885E6D">
        <w:rPr>
          <w:rFonts w:ascii="Arial" w:hAnsi="Arial" w:cs="Arial"/>
          <w:color w:val="000000"/>
        </w:rPr>
        <w:t xml:space="preserve"> </w:t>
      </w:r>
    </w:p>
    <w:p w14:paraId="13879CFB" w14:textId="77777777" w:rsidR="00E53960" w:rsidRPr="00C606E8" w:rsidRDefault="00E53960" w:rsidP="00B3352F">
      <w:pPr>
        <w:rPr>
          <w:rFonts w:ascii="Arial" w:hAnsi="Arial" w:cs="Arial"/>
          <w:sz w:val="22"/>
          <w:szCs w:val="22"/>
        </w:rPr>
      </w:pPr>
    </w:p>
    <w:p w14:paraId="4D799F7A" w14:textId="0B582C3E" w:rsidR="00234BFD" w:rsidRPr="00C606E8" w:rsidRDefault="00B3352F" w:rsidP="00B3352F">
      <w:pPr>
        <w:rPr>
          <w:rFonts w:ascii="Arial" w:hAnsi="Arial" w:cs="Arial"/>
          <w:sz w:val="22"/>
          <w:szCs w:val="22"/>
        </w:rPr>
      </w:pPr>
      <w:r w:rsidRPr="00C606E8">
        <w:rPr>
          <w:rFonts w:ascii="Arial" w:hAnsi="Arial" w:cs="Arial"/>
          <w:sz w:val="22"/>
          <w:szCs w:val="22"/>
        </w:rPr>
        <w:t xml:space="preserve">This policy does not apply to: </w:t>
      </w:r>
    </w:p>
    <w:p w14:paraId="5FE7BF05" w14:textId="77777777" w:rsidR="00FC5E6F" w:rsidRPr="00FC5E6F" w:rsidRDefault="00FC5E6F" w:rsidP="00C85B8A">
      <w:pPr>
        <w:pStyle w:val="ListParagraph"/>
        <w:numPr>
          <w:ilvl w:val="0"/>
          <w:numId w:val="3"/>
        </w:numPr>
        <w:rPr>
          <w:rFonts w:ascii="Arial" w:hAnsi="Arial"/>
        </w:rPr>
      </w:pPr>
      <w:r w:rsidRPr="00FC5E6F">
        <w:rPr>
          <w:rFonts w:ascii="Arial" w:hAnsi="Arial"/>
        </w:rPr>
        <w:t>S</w:t>
      </w:r>
      <w:r w:rsidR="00AF4C46" w:rsidRPr="00FC5E6F">
        <w:rPr>
          <w:rFonts w:ascii="Arial" w:hAnsi="Arial"/>
        </w:rPr>
        <w:t>taff employed directly by the L</w:t>
      </w:r>
      <w:r w:rsidRPr="00FC5E6F">
        <w:rPr>
          <w:rFonts w:ascii="Arial" w:hAnsi="Arial"/>
        </w:rPr>
        <w:t xml:space="preserve">ocal </w:t>
      </w:r>
      <w:r w:rsidR="00AF4C46" w:rsidRPr="00FC5E6F">
        <w:rPr>
          <w:rFonts w:ascii="Arial" w:hAnsi="Arial"/>
        </w:rPr>
        <w:t>A</w:t>
      </w:r>
      <w:r w:rsidRPr="00FC5E6F">
        <w:rPr>
          <w:rFonts w:ascii="Arial" w:hAnsi="Arial"/>
        </w:rPr>
        <w:t>uthority</w:t>
      </w:r>
    </w:p>
    <w:p w14:paraId="315B3C98" w14:textId="77777777" w:rsidR="00FC5E6F" w:rsidRPr="00FC5E6F" w:rsidRDefault="00FC5E6F" w:rsidP="00C85B8A">
      <w:pPr>
        <w:pStyle w:val="ListParagraph"/>
        <w:numPr>
          <w:ilvl w:val="0"/>
          <w:numId w:val="3"/>
        </w:numPr>
        <w:rPr>
          <w:rFonts w:ascii="Arial" w:hAnsi="Arial"/>
        </w:rPr>
      </w:pPr>
      <w:r w:rsidRPr="00FC5E6F">
        <w:rPr>
          <w:rFonts w:ascii="Arial" w:hAnsi="Arial"/>
        </w:rPr>
        <w:t>Staff employed b</w:t>
      </w:r>
      <w:r w:rsidR="00AF4C46" w:rsidRPr="00FC5E6F">
        <w:rPr>
          <w:rFonts w:ascii="Arial" w:hAnsi="Arial"/>
        </w:rPr>
        <w:t>y an employment agency</w:t>
      </w:r>
    </w:p>
    <w:p w14:paraId="2D8B3F4E" w14:textId="77777777" w:rsidR="00FC5E6F" w:rsidRPr="00FC5E6F" w:rsidRDefault="00FC5E6F" w:rsidP="00C85B8A">
      <w:pPr>
        <w:pStyle w:val="ListParagraph"/>
        <w:numPr>
          <w:ilvl w:val="0"/>
          <w:numId w:val="3"/>
        </w:numPr>
        <w:rPr>
          <w:rFonts w:ascii="Arial" w:hAnsi="Arial"/>
        </w:rPr>
      </w:pPr>
      <w:r w:rsidRPr="00FC5E6F">
        <w:rPr>
          <w:rFonts w:ascii="Arial" w:hAnsi="Arial"/>
        </w:rPr>
        <w:t>S</w:t>
      </w:r>
      <w:r w:rsidR="00AF4C46" w:rsidRPr="00FC5E6F">
        <w:rPr>
          <w:rFonts w:ascii="Arial" w:hAnsi="Arial"/>
        </w:rPr>
        <w:t xml:space="preserve">taff whose contract of employment is held by another body, </w:t>
      </w:r>
      <w:proofErr w:type="gramStart"/>
      <w:r w:rsidR="00AF4C46" w:rsidRPr="00FC5E6F">
        <w:rPr>
          <w:rFonts w:ascii="Arial" w:hAnsi="Arial"/>
        </w:rPr>
        <w:t>i.e.</w:t>
      </w:r>
      <w:proofErr w:type="gramEnd"/>
      <w:r w:rsidR="00AF4C46" w:rsidRPr="00FC5E6F">
        <w:rPr>
          <w:rFonts w:ascii="Arial" w:hAnsi="Arial"/>
        </w:rPr>
        <w:t xml:space="preserve"> is shared with another school</w:t>
      </w:r>
    </w:p>
    <w:p w14:paraId="072AB6BB" w14:textId="33A43521" w:rsidR="00AF4C46" w:rsidRPr="0076292E" w:rsidRDefault="00FC5E6F" w:rsidP="00C85B8A">
      <w:pPr>
        <w:pStyle w:val="ListParagraph"/>
        <w:numPr>
          <w:ilvl w:val="0"/>
          <w:numId w:val="3"/>
        </w:numPr>
        <w:rPr>
          <w:rFonts w:ascii="Arial" w:hAnsi="Arial"/>
        </w:rPr>
      </w:pPr>
      <w:r w:rsidRPr="00FC5E6F">
        <w:rPr>
          <w:rFonts w:ascii="Arial" w:hAnsi="Arial"/>
        </w:rPr>
        <w:t>S</w:t>
      </w:r>
      <w:r w:rsidR="00AF4C46" w:rsidRPr="00FC5E6F">
        <w:rPr>
          <w:rFonts w:ascii="Arial" w:hAnsi="Arial"/>
        </w:rPr>
        <w:t xml:space="preserve">taff engaged under a contract to provide services. </w:t>
      </w:r>
    </w:p>
    <w:p w14:paraId="535C84BD" w14:textId="77777777" w:rsidR="00AA406E" w:rsidRPr="00C606E8" w:rsidRDefault="00AA406E" w:rsidP="00AA406E">
      <w:pPr>
        <w:rPr>
          <w:rFonts w:ascii="Arial" w:hAnsi="Arial" w:cs="Arial"/>
          <w:sz w:val="22"/>
          <w:szCs w:val="22"/>
        </w:rPr>
      </w:pPr>
      <w:r>
        <w:rPr>
          <w:rFonts w:ascii="Arial" w:hAnsi="Arial" w:cs="Arial"/>
          <w:sz w:val="22"/>
          <w:szCs w:val="22"/>
        </w:rPr>
        <w:t xml:space="preserve">This policy will be reviewed </w:t>
      </w:r>
      <w:r w:rsidRPr="00540D1E">
        <w:rPr>
          <w:rFonts w:ascii="Arial" w:hAnsi="Arial" w:cs="Arial"/>
          <w:sz w:val="22"/>
          <w:szCs w:val="22"/>
        </w:rPr>
        <w:t>regionally on an annual basis.</w:t>
      </w:r>
    </w:p>
    <w:p w14:paraId="1F5D19C2" w14:textId="77777777" w:rsidR="00772E39" w:rsidRPr="00C606E8" w:rsidRDefault="00772E39" w:rsidP="003B0369">
      <w:pPr>
        <w:rPr>
          <w:rFonts w:ascii="Arial" w:hAnsi="Arial" w:cs="Arial"/>
          <w:sz w:val="22"/>
          <w:szCs w:val="22"/>
        </w:rPr>
      </w:pPr>
    </w:p>
    <w:p w14:paraId="51B1EBCF" w14:textId="77777777" w:rsidR="00772E39" w:rsidRPr="004C6399" w:rsidRDefault="00772E39" w:rsidP="003B0369">
      <w:pPr>
        <w:rPr>
          <w:rFonts w:ascii="Arial" w:hAnsi="Arial" w:cs="Arial"/>
          <w:sz w:val="20"/>
          <w:szCs w:val="20"/>
        </w:rPr>
      </w:pPr>
    </w:p>
    <w:p w14:paraId="31B05737" w14:textId="2FD86B07" w:rsidR="00B66BFD" w:rsidRPr="004C6399" w:rsidRDefault="00AF080B" w:rsidP="00B356E2">
      <w:pPr>
        <w:pStyle w:val="Heading2"/>
        <w:spacing w:before="0"/>
        <w:rPr>
          <w:rFonts w:ascii="Arial" w:hAnsi="Arial" w:cs="Arial"/>
          <w:color w:val="auto"/>
          <w:sz w:val="22"/>
          <w:szCs w:val="24"/>
        </w:rPr>
      </w:pPr>
      <w:r w:rsidRPr="004C6399">
        <w:rPr>
          <w:rFonts w:ascii="Arial" w:hAnsi="Arial" w:cs="Arial"/>
          <w:color w:val="auto"/>
          <w:sz w:val="22"/>
          <w:szCs w:val="24"/>
        </w:rPr>
        <w:t>2</w:t>
      </w:r>
      <w:r w:rsidR="00E117F7" w:rsidRPr="004C6399">
        <w:rPr>
          <w:rFonts w:ascii="Arial" w:hAnsi="Arial" w:cs="Arial"/>
          <w:color w:val="auto"/>
          <w:sz w:val="22"/>
          <w:szCs w:val="24"/>
        </w:rPr>
        <w:t xml:space="preserve">. </w:t>
      </w:r>
      <w:r w:rsidR="00A66547">
        <w:rPr>
          <w:rFonts w:ascii="Arial" w:hAnsi="Arial" w:cs="Arial"/>
          <w:color w:val="auto"/>
          <w:sz w:val="22"/>
          <w:szCs w:val="24"/>
        </w:rPr>
        <w:tab/>
      </w:r>
      <w:r w:rsidR="003C3058">
        <w:rPr>
          <w:rFonts w:ascii="Arial" w:hAnsi="Arial" w:cs="Arial"/>
          <w:color w:val="auto"/>
          <w:sz w:val="22"/>
          <w:szCs w:val="24"/>
        </w:rPr>
        <w:t>PURPOSE &amp; SCOPE</w:t>
      </w:r>
    </w:p>
    <w:p w14:paraId="550EABDA" w14:textId="77777777" w:rsidR="00E117F7" w:rsidRPr="00C606E8" w:rsidRDefault="00E117F7" w:rsidP="00D85397">
      <w:pPr>
        <w:rPr>
          <w:rFonts w:ascii="Arial" w:hAnsi="Arial" w:cs="Arial"/>
          <w:sz w:val="22"/>
          <w:szCs w:val="22"/>
        </w:rPr>
      </w:pPr>
    </w:p>
    <w:p w14:paraId="43B46A5C" w14:textId="77777777" w:rsidR="00336406" w:rsidRDefault="004C6399" w:rsidP="00D85397">
      <w:pPr>
        <w:rPr>
          <w:rFonts w:ascii="Arial" w:hAnsi="Arial" w:cs="Arial"/>
          <w:sz w:val="22"/>
          <w:szCs w:val="22"/>
        </w:rPr>
      </w:pPr>
      <w:r w:rsidRPr="004C6399">
        <w:rPr>
          <w:rFonts w:ascii="Arial" w:hAnsi="Arial" w:cs="Arial"/>
          <w:sz w:val="22"/>
          <w:szCs w:val="22"/>
        </w:rPr>
        <w:t xml:space="preserve">The governing body is responsible for the conduct and discipline of school staff and is required to have a procedure in place for dealing with staff disciplinary matters. </w:t>
      </w:r>
    </w:p>
    <w:p w14:paraId="5983311A" w14:textId="77777777" w:rsidR="00336406" w:rsidRDefault="00336406" w:rsidP="00D85397">
      <w:pPr>
        <w:rPr>
          <w:rFonts w:ascii="Arial" w:hAnsi="Arial" w:cs="Arial"/>
          <w:sz w:val="22"/>
          <w:szCs w:val="22"/>
        </w:rPr>
      </w:pPr>
    </w:p>
    <w:p w14:paraId="143E5482" w14:textId="18FFA577" w:rsidR="00A334F0" w:rsidRDefault="004C6399" w:rsidP="00D85397">
      <w:pPr>
        <w:rPr>
          <w:rFonts w:ascii="Arial" w:hAnsi="Arial" w:cs="Arial"/>
          <w:sz w:val="22"/>
          <w:szCs w:val="22"/>
        </w:rPr>
      </w:pPr>
      <w:r w:rsidRPr="004C6399">
        <w:rPr>
          <w:rFonts w:ascii="Arial" w:hAnsi="Arial" w:cs="Arial"/>
          <w:sz w:val="22"/>
          <w:szCs w:val="22"/>
        </w:rPr>
        <w:t xml:space="preserve">Disciplinary procedures are necessary for promoting orderly employment relations, achieving fairness and consistency in the treatment of individuals and minimising disagreement about disciplinary matters. This </w:t>
      </w:r>
      <w:r w:rsidRPr="004C6399">
        <w:rPr>
          <w:rFonts w:ascii="Arial" w:hAnsi="Arial" w:cs="Arial"/>
          <w:sz w:val="22"/>
          <w:szCs w:val="22"/>
        </w:rPr>
        <w:lastRenderedPageBreak/>
        <w:t>disciplinary procedure is intended to help and encourage all employees to achieve and maintain acceptable standards of conduct and to make clear to all concerned the procedure to be followed by this school and governing body to address concerns about an individual’s behaviour or conduct and any subsequent disciplinary action that may be taken.</w:t>
      </w:r>
    </w:p>
    <w:p w14:paraId="227B72BD" w14:textId="77777777" w:rsidR="00336406" w:rsidRDefault="00336406" w:rsidP="00D85397">
      <w:pPr>
        <w:rPr>
          <w:rFonts w:ascii="Arial" w:hAnsi="Arial" w:cs="Arial"/>
          <w:sz w:val="22"/>
          <w:szCs w:val="22"/>
        </w:rPr>
      </w:pPr>
    </w:p>
    <w:p w14:paraId="6F16DC05" w14:textId="57040CAE" w:rsidR="00F1451B" w:rsidRDefault="00F1451B" w:rsidP="00D85397">
      <w:pPr>
        <w:rPr>
          <w:rFonts w:ascii="Arial" w:hAnsi="Arial" w:cs="Arial"/>
          <w:sz w:val="22"/>
          <w:szCs w:val="22"/>
        </w:rPr>
      </w:pPr>
      <w:r w:rsidRPr="00F1451B">
        <w:rPr>
          <w:rFonts w:ascii="Arial" w:hAnsi="Arial" w:cs="Arial"/>
          <w:sz w:val="22"/>
          <w:szCs w:val="22"/>
        </w:rPr>
        <w:t>The aim of the procedure is to ensure consistent and fair treatment for all members of staff within the school.</w:t>
      </w:r>
    </w:p>
    <w:p w14:paraId="516752CB" w14:textId="2DF3E7AE" w:rsidR="00CA33DE" w:rsidRDefault="00CA33DE" w:rsidP="00D85397">
      <w:pPr>
        <w:rPr>
          <w:rFonts w:ascii="Arial" w:hAnsi="Arial" w:cs="Arial"/>
          <w:sz w:val="22"/>
          <w:szCs w:val="22"/>
        </w:rPr>
      </w:pPr>
    </w:p>
    <w:p w14:paraId="010BC8B2" w14:textId="77777777" w:rsidR="00C74F80" w:rsidRDefault="00C74F80" w:rsidP="00D85397">
      <w:pPr>
        <w:rPr>
          <w:rFonts w:ascii="Arial" w:hAnsi="Arial" w:cs="Arial"/>
          <w:sz w:val="22"/>
          <w:szCs w:val="22"/>
        </w:rPr>
      </w:pPr>
    </w:p>
    <w:p w14:paraId="3EB298A8" w14:textId="4DF972C2" w:rsidR="00CA33DE" w:rsidRPr="00CA33DE" w:rsidRDefault="00CA33DE" w:rsidP="00B356E2">
      <w:pPr>
        <w:rPr>
          <w:rFonts w:ascii="Arial" w:hAnsi="Arial" w:cs="Arial"/>
          <w:b/>
          <w:sz w:val="22"/>
          <w:szCs w:val="22"/>
        </w:rPr>
      </w:pPr>
      <w:r>
        <w:rPr>
          <w:rFonts w:ascii="Arial" w:hAnsi="Arial" w:cs="Arial"/>
          <w:b/>
          <w:sz w:val="22"/>
          <w:szCs w:val="22"/>
        </w:rPr>
        <w:t xml:space="preserve">2.1 </w:t>
      </w:r>
      <w:r w:rsidR="00A66547">
        <w:rPr>
          <w:rFonts w:ascii="Arial" w:hAnsi="Arial" w:cs="Arial"/>
          <w:b/>
          <w:sz w:val="22"/>
          <w:szCs w:val="22"/>
        </w:rPr>
        <w:tab/>
      </w:r>
      <w:r w:rsidRPr="00CA33DE">
        <w:rPr>
          <w:rFonts w:ascii="Arial" w:hAnsi="Arial" w:cs="Arial"/>
          <w:b/>
          <w:sz w:val="22"/>
          <w:szCs w:val="22"/>
        </w:rPr>
        <w:t xml:space="preserve">Matters outside the scope of the procedure </w:t>
      </w:r>
    </w:p>
    <w:p w14:paraId="649744DD" w14:textId="77777777" w:rsidR="00CA33DE" w:rsidRPr="00CA33DE" w:rsidRDefault="00CA33DE" w:rsidP="00CA33DE">
      <w:pPr>
        <w:rPr>
          <w:rFonts w:ascii="Arial" w:hAnsi="Arial" w:cs="Arial"/>
          <w:sz w:val="22"/>
          <w:szCs w:val="22"/>
        </w:rPr>
      </w:pPr>
    </w:p>
    <w:p w14:paraId="3361A438" w14:textId="26CD6DC1" w:rsidR="00CA33DE" w:rsidRPr="00CA33DE" w:rsidRDefault="00CA33DE" w:rsidP="00CA33DE">
      <w:pPr>
        <w:rPr>
          <w:rFonts w:ascii="Arial" w:hAnsi="Arial" w:cs="Arial"/>
          <w:sz w:val="22"/>
          <w:szCs w:val="22"/>
        </w:rPr>
      </w:pPr>
      <w:r w:rsidRPr="00CA33DE">
        <w:rPr>
          <w:rFonts w:ascii="Arial" w:hAnsi="Arial" w:cs="Arial"/>
          <w:sz w:val="22"/>
          <w:szCs w:val="22"/>
        </w:rPr>
        <w:t xml:space="preserve">Matters outside the scope of this disciplinary procedure include: </w:t>
      </w:r>
    </w:p>
    <w:p w14:paraId="43E5BE2D" w14:textId="25B2A2B1" w:rsidR="00CA33DE" w:rsidRPr="0086404C" w:rsidRDefault="00CA33DE" w:rsidP="00C85B8A">
      <w:pPr>
        <w:pStyle w:val="ListParagraph"/>
        <w:numPr>
          <w:ilvl w:val="0"/>
          <w:numId w:val="5"/>
        </w:numPr>
        <w:rPr>
          <w:rFonts w:ascii="Arial" w:hAnsi="Arial" w:cs="Arial"/>
        </w:rPr>
      </w:pPr>
      <w:r w:rsidRPr="0086404C">
        <w:rPr>
          <w:rFonts w:ascii="Arial" w:hAnsi="Arial" w:cs="Arial"/>
        </w:rPr>
        <w:t xml:space="preserve">where employment is terminated: </w:t>
      </w:r>
    </w:p>
    <w:p w14:paraId="5FBDA946" w14:textId="13F88B51" w:rsidR="00CA33DE" w:rsidRPr="0086404C" w:rsidRDefault="00CA33DE" w:rsidP="00C85B8A">
      <w:pPr>
        <w:pStyle w:val="ListParagraph"/>
        <w:numPr>
          <w:ilvl w:val="1"/>
          <w:numId w:val="5"/>
        </w:numPr>
        <w:rPr>
          <w:rFonts w:ascii="Arial" w:hAnsi="Arial" w:cs="Arial"/>
        </w:rPr>
      </w:pPr>
      <w:r w:rsidRPr="0086404C">
        <w:rPr>
          <w:rFonts w:ascii="Arial" w:hAnsi="Arial" w:cs="Arial"/>
        </w:rPr>
        <w:t xml:space="preserve">by reason of redundancy </w:t>
      </w:r>
    </w:p>
    <w:p w14:paraId="0A13D5F9" w14:textId="7799D8C3" w:rsidR="00CA33DE" w:rsidRPr="0086404C" w:rsidRDefault="00CA33DE" w:rsidP="00C85B8A">
      <w:pPr>
        <w:pStyle w:val="ListParagraph"/>
        <w:numPr>
          <w:ilvl w:val="1"/>
          <w:numId w:val="5"/>
        </w:numPr>
        <w:rPr>
          <w:rFonts w:ascii="Arial" w:hAnsi="Arial" w:cs="Arial"/>
        </w:rPr>
      </w:pPr>
      <w:r w:rsidRPr="0086404C">
        <w:rPr>
          <w:rFonts w:ascii="Arial" w:hAnsi="Arial" w:cs="Arial"/>
        </w:rPr>
        <w:t xml:space="preserve">by an employee reaching the end of a temporary or fixed-term contract </w:t>
      </w:r>
    </w:p>
    <w:p w14:paraId="35D84E12" w14:textId="77777777" w:rsidR="00767D24" w:rsidRDefault="00CA33DE" w:rsidP="00C85B8A">
      <w:pPr>
        <w:pStyle w:val="ListParagraph"/>
        <w:numPr>
          <w:ilvl w:val="0"/>
          <w:numId w:val="5"/>
        </w:numPr>
        <w:rPr>
          <w:rFonts w:ascii="Arial" w:hAnsi="Arial" w:cs="Arial"/>
        </w:rPr>
      </w:pPr>
      <w:r w:rsidRPr="0086404C">
        <w:rPr>
          <w:rFonts w:ascii="Arial" w:hAnsi="Arial" w:cs="Arial"/>
        </w:rPr>
        <w:t>where any deficiencies in performance on the part of the staff member arise from a lack of aptitude or skill</w:t>
      </w:r>
      <w:r w:rsidR="00E06376" w:rsidRPr="0086404C">
        <w:rPr>
          <w:rFonts w:ascii="Arial" w:hAnsi="Arial" w:cs="Arial"/>
        </w:rPr>
        <w:t xml:space="preserve"> (in such cases the capability procedure w</w:t>
      </w:r>
      <w:r w:rsidR="005D2EDC" w:rsidRPr="0086404C">
        <w:rPr>
          <w:rFonts w:ascii="Arial" w:hAnsi="Arial" w:cs="Arial"/>
        </w:rPr>
        <w:t>ould be applicable)</w:t>
      </w:r>
    </w:p>
    <w:p w14:paraId="7A655942" w14:textId="2917CA02" w:rsidR="00EE08F5" w:rsidRPr="0086404C" w:rsidRDefault="00EE08F5" w:rsidP="00C85B8A">
      <w:pPr>
        <w:pStyle w:val="ListParagraph"/>
        <w:numPr>
          <w:ilvl w:val="0"/>
          <w:numId w:val="5"/>
        </w:numPr>
        <w:rPr>
          <w:rFonts w:ascii="Arial" w:hAnsi="Arial" w:cs="Arial"/>
        </w:rPr>
      </w:pPr>
      <w:r w:rsidRPr="0086404C">
        <w:rPr>
          <w:rFonts w:ascii="Arial" w:hAnsi="Arial" w:cs="Arial"/>
        </w:rPr>
        <w:t xml:space="preserve">staff grievances and grievances lodged as a result of disciplinary action. If, however, action under the staff grievance procedure results in the need for disciplinary action then this disciplinary and dismissal procedure will apply </w:t>
      </w:r>
    </w:p>
    <w:p w14:paraId="47C4467F" w14:textId="4CAB7A7E" w:rsidR="00CA33DE" w:rsidRPr="0086404C" w:rsidRDefault="00CA33DE" w:rsidP="00C85B8A">
      <w:pPr>
        <w:pStyle w:val="ListParagraph"/>
        <w:numPr>
          <w:ilvl w:val="0"/>
          <w:numId w:val="5"/>
        </w:numPr>
        <w:rPr>
          <w:rFonts w:ascii="Arial" w:hAnsi="Arial" w:cs="Arial"/>
        </w:rPr>
      </w:pPr>
      <w:r w:rsidRPr="0086404C">
        <w:rPr>
          <w:rFonts w:ascii="Arial" w:hAnsi="Arial" w:cs="Arial"/>
        </w:rPr>
        <w:t>termination during or at the end of a probationary/induction period, whether or not extended beyond its or</w:t>
      </w:r>
      <w:r w:rsidR="0086404C" w:rsidRPr="0086404C">
        <w:rPr>
          <w:rFonts w:ascii="Arial" w:hAnsi="Arial" w:cs="Arial"/>
        </w:rPr>
        <w:t>i</w:t>
      </w:r>
      <w:r w:rsidRPr="0086404C">
        <w:rPr>
          <w:rFonts w:ascii="Arial" w:hAnsi="Arial" w:cs="Arial"/>
        </w:rPr>
        <w:t xml:space="preserve">ginally specified duration </w:t>
      </w:r>
    </w:p>
    <w:p w14:paraId="199368C9" w14:textId="4AB87427" w:rsidR="004351EC" w:rsidRPr="0086404C" w:rsidRDefault="00CA33DE" w:rsidP="00C85B8A">
      <w:pPr>
        <w:pStyle w:val="ListParagraph"/>
        <w:numPr>
          <w:ilvl w:val="0"/>
          <w:numId w:val="5"/>
        </w:numPr>
        <w:rPr>
          <w:rFonts w:ascii="Arial" w:hAnsi="Arial" w:cs="Arial"/>
        </w:rPr>
      </w:pPr>
      <w:r w:rsidRPr="0086404C">
        <w:rPr>
          <w:rFonts w:ascii="Arial" w:hAnsi="Arial" w:cs="Arial"/>
        </w:rPr>
        <w:t>matters that should be dealt with through the governing body’s general complaints procedure</w:t>
      </w:r>
      <w:r w:rsidR="00DE6A90" w:rsidRPr="0086404C">
        <w:rPr>
          <w:rFonts w:ascii="Arial" w:hAnsi="Arial" w:cs="Arial"/>
        </w:rPr>
        <w:t xml:space="preserve"> </w:t>
      </w:r>
      <w:r w:rsidR="00D67B05" w:rsidRPr="0086404C">
        <w:rPr>
          <w:rFonts w:ascii="Arial" w:hAnsi="Arial" w:cs="Arial"/>
        </w:rPr>
        <w:t>and which do not raise staff disciplinary issues for individual members of school staff.</w:t>
      </w:r>
    </w:p>
    <w:p w14:paraId="4FD15598" w14:textId="768BDB41" w:rsidR="00CA33DE" w:rsidRPr="0086404C" w:rsidRDefault="00A12EB9" w:rsidP="00C85B8A">
      <w:pPr>
        <w:pStyle w:val="ListParagraph"/>
        <w:numPr>
          <w:ilvl w:val="0"/>
          <w:numId w:val="5"/>
        </w:numPr>
        <w:rPr>
          <w:rFonts w:ascii="Arial" w:hAnsi="Arial" w:cs="Arial"/>
          <w:sz w:val="20"/>
          <w:szCs w:val="20"/>
        </w:rPr>
      </w:pPr>
      <w:r w:rsidRPr="00F15134">
        <w:rPr>
          <w:rFonts w:ascii="Arial" w:hAnsi="Arial" w:cs="Arial"/>
          <w:b/>
          <w:bCs/>
        </w:rPr>
        <w:t>for Foundation and voluntary aided schools only</w:t>
      </w:r>
      <w:r w:rsidRPr="0086404C">
        <w:rPr>
          <w:rFonts w:ascii="Arial" w:hAnsi="Arial" w:cs="Arial"/>
        </w:rPr>
        <w:t xml:space="preserve"> – the function of the staff disciplinary and dismissal committee of a foundation school, foundation special school or voluntary-aided school to decide that a person employed at the school should not have their contract of employment renewed.</w:t>
      </w:r>
      <w:r w:rsidR="00CA33DE" w:rsidRPr="0086404C">
        <w:rPr>
          <w:rFonts w:ascii="Arial" w:hAnsi="Arial" w:cs="Arial"/>
          <w:sz w:val="20"/>
          <w:szCs w:val="20"/>
        </w:rPr>
        <w:t xml:space="preserve"> </w:t>
      </w:r>
    </w:p>
    <w:p w14:paraId="1646D9A2" w14:textId="77777777" w:rsidR="004C6399" w:rsidRPr="004C6399" w:rsidRDefault="004C6399" w:rsidP="00D85397">
      <w:pPr>
        <w:rPr>
          <w:rFonts w:ascii="Arial" w:hAnsi="Arial" w:cs="Arial"/>
          <w:sz w:val="20"/>
          <w:szCs w:val="20"/>
        </w:rPr>
      </w:pPr>
    </w:p>
    <w:p w14:paraId="363CAEA8" w14:textId="415E40E4" w:rsidR="00B66BFD" w:rsidRPr="00FC01F4" w:rsidRDefault="00F46CDF" w:rsidP="00B356E2">
      <w:pPr>
        <w:pStyle w:val="Heading2"/>
        <w:spacing w:before="0"/>
        <w:rPr>
          <w:rFonts w:ascii="Arial" w:hAnsi="Arial" w:cs="Arial"/>
          <w:color w:val="auto"/>
          <w:sz w:val="22"/>
          <w:szCs w:val="24"/>
        </w:rPr>
      </w:pPr>
      <w:r w:rsidRPr="00FC01F4">
        <w:rPr>
          <w:rFonts w:ascii="Arial" w:hAnsi="Arial" w:cs="Arial"/>
          <w:color w:val="auto"/>
          <w:sz w:val="22"/>
          <w:szCs w:val="24"/>
        </w:rPr>
        <w:t>3</w:t>
      </w:r>
      <w:r w:rsidR="00FB5278" w:rsidRPr="00FC01F4">
        <w:rPr>
          <w:rFonts w:ascii="Arial" w:hAnsi="Arial" w:cs="Arial"/>
          <w:color w:val="auto"/>
          <w:sz w:val="22"/>
          <w:szCs w:val="24"/>
        </w:rPr>
        <w:t xml:space="preserve">. </w:t>
      </w:r>
      <w:r w:rsidR="00A66547">
        <w:rPr>
          <w:rFonts w:ascii="Arial" w:hAnsi="Arial" w:cs="Arial"/>
          <w:color w:val="auto"/>
          <w:sz w:val="22"/>
          <w:szCs w:val="24"/>
        </w:rPr>
        <w:tab/>
      </w:r>
      <w:r w:rsidR="003C3058">
        <w:rPr>
          <w:rFonts w:ascii="Arial" w:hAnsi="Arial" w:cs="Arial"/>
          <w:color w:val="auto"/>
          <w:sz w:val="22"/>
          <w:szCs w:val="24"/>
        </w:rPr>
        <w:t>PRINCIPLES</w:t>
      </w:r>
    </w:p>
    <w:p w14:paraId="51053C0C" w14:textId="77777777" w:rsidR="00B66BFD" w:rsidRPr="00C606E8" w:rsidRDefault="00B66BFD" w:rsidP="00D85397">
      <w:pPr>
        <w:rPr>
          <w:rFonts w:ascii="Arial" w:hAnsi="Arial" w:cs="Arial"/>
          <w:sz w:val="22"/>
          <w:szCs w:val="22"/>
        </w:rPr>
      </w:pPr>
    </w:p>
    <w:p w14:paraId="50DD6A1B" w14:textId="097F5E54" w:rsidR="006E0156" w:rsidRPr="00C606E8" w:rsidRDefault="00FC01F4" w:rsidP="00D85397">
      <w:pPr>
        <w:rPr>
          <w:rFonts w:ascii="Arial" w:hAnsi="Arial" w:cs="Arial"/>
          <w:sz w:val="22"/>
          <w:szCs w:val="22"/>
        </w:rPr>
      </w:pPr>
      <w:r w:rsidRPr="00FC01F4">
        <w:rPr>
          <w:rFonts w:ascii="Arial" w:hAnsi="Arial" w:cs="Arial"/>
          <w:sz w:val="22"/>
          <w:szCs w:val="22"/>
        </w:rPr>
        <w:t>In all cases, the school and governing body will ensure that disciplinary cases are dealt with in an unbiased, open and fair way.</w:t>
      </w:r>
    </w:p>
    <w:p w14:paraId="6EC41C4E" w14:textId="4E2BA168" w:rsidR="00FB5278" w:rsidRDefault="00FB5278" w:rsidP="00D85397">
      <w:pPr>
        <w:rPr>
          <w:rFonts w:ascii="Arial" w:hAnsi="Arial" w:cs="Arial"/>
          <w:bCs/>
          <w:sz w:val="22"/>
          <w:szCs w:val="22"/>
        </w:rPr>
      </w:pPr>
    </w:p>
    <w:p w14:paraId="76DB80C9" w14:textId="4E6E9B3A" w:rsidR="00AF0904" w:rsidRPr="00AF0904" w:rsidRDefault="00AF0904" w:rsidP="00AF0904">
      <w:pPr>
        <w:rPr>
          <w:rFonts w:ascii="Arial" w:hAnsi="Arial" w:cs="Arial"/>
          <w:bCs/>
          <w:sz w:val="22"/>
          <w:szCs w:val="22"/>
        </w:rPr>
      </w:pPr>
      <w:r w:rsidRPr="00AF0904">
        <w:rPr>
          <w:rFonts w:ascii="Arial" w:hAnsi="Arial" w:cs="Arial"/>
          <w:bCs/>
          <w:sz w:val="22"/>
          <w:szCs w:val="22"/>
        </w:rPr>
        <w:t xml:space="preserve">This </w:t>
      </w:r>
      <w:r w:rsidR="00F9369D">
        <w:rPr>
          <w:rFonts w:ascii="Arial" w:hAnsi="Arial" w:cs="Arial"/>
          <w:bCs/>
          <w:sz w:val="22"/>
          <w:szCs w:val="22"/>
        </w:rPr>
        <w:t>p</w:t>
      </w:r>
      <w:r w:rsidRPr="00AF0904">
        <w:rPr>
          <w:rFonts w:ascii="Arial" w:hAnsi="Arial" w:cs="Arial"/>
          <w:bCs/>
          <w:sz w:val="22"/>
          <w:szCs w:val="22"/>
        </w:rPr>
        <w:t>olicy will be applied in accordance with the employer’s duty to promote equality, eliminate discrimination and to promote good relations between staff with protected characteristics as required under the Equality Act 2010.</w:t>
      </w:r>
    </w:p>
    <w:p w14:paraId="7ADBF3A9" w14:textId="77777777" w:rsidR="00AF0904" w:rsidRPr="0041169E" w:rsidRDefault="00AF0904" w:rsidP="00D85397">
      <w:pPr>
        <w:rPr>
          <w:rFonts w:ascii="Arial" w:hAnsi="Arial" w:cs="Arial"/>
          <w:bCs/>
          <w:sz w:val="22"/>
          <w:szCs w:val="22"/>
        </w:rPr>
      </w:pPr>
    </w:p>
    <w:p w14:paraId="747EDDF6" w14:textId="70E4969B" w:rsidR="00234BFD" w:rsidRPr="0041169E" w:rsidRDefault="0041169E" w:rsidP="00D85397">
      <w:pPr>
        <w:rPr>
          <w:rFonts w:ascii="Arial" w:hAnsi="Arial" w:cs="Arial"/>
          <w:bCs/>
          <w:sz w:val="22"/>
          <w:szCs w:val="22"/>
        </w:rPr>
      </w:pPr>
      <w:r w:rsidRPr="0041169E">
        <w:rPr>
          <w:rFonts w:ascii="Arial" w:hAnsi="Arial" w:cs="Arial"/>
          <w:bCs/>
          <w:sz w:val="22"/>
          <w:szCs w:val="22"/>
        </w:rPr>
        <w:t>The principles in summary are as follows:</w:t>
      </w:r>
    </w:p>
    <w:p w14:paraId="24B3297C" w14:textId="3BDCC869" w:rsidR="00CA114C" w:rsidRPr="00CA114C" w:rsidRDefault="00CA114C" w:rsidP="00C85B8A">
      <w:pPr>
        <w:pStyle w:val="ListParagraph"/>
        <w:numPr>
          <w:ilvl w:val="0"/>
          <w:numId w:val="4"/>
        </w:numPr>
        <w:rPr>
          <w:rFonts w:ascii="Arial" w:hAnsi="Arial" w:cs="Arial"/>
          <w:bCs/>
        </w:rPr>
      </w:pPr>
      <w:r w:rsidRPr="00CA114C">
        <w:rPr>
          <w:rFonts w:ascii="Arial" w:hAnsi="Arial" w:cs="Arial"/>
          <w:bCs/>
        </w:rPr>
        <w:t xml:space="preserve">Where appropriate, every effort will be made to address concerns about behaviour or conduct without recourse to formal procedures. </w:t>
      </w:r>
    </w:p>
    <w:p w14:paraId="47775B58" w14:textId="4F8DE0EB" w:rsidR="00CA114C" w:rsidRPr="00CA114C" w:rsidRDefault="00CA114C" w:rsidP="00C85B8A">
      <w:pPr>
        <w:pStyle w:val="ListParagraph"/>
        <w:numPr>
          <w:ilvl w:val="0"/>
          <w:numId w:val="4"/>
        </w:numPr>
        <w:rPr>
          <w:rFonts w:ascii="Arial" w:hAnsi="Arial" w:cs="Arial"/>
          <w:bCs/>
        </w:rPr>
      </w:pPr>
      <w:r w:rsidRPr="00CA114C">
        <w:rPr>
          <w:rFonts w:ascii="Arial" w:hAnsi="Arial" w:cs="Arial"/>
          <w:bCs/>
        </w:rPr>
        <w:t xml:space="preserve">No disciplinary action will be taken against a member of staff until the case has been fully investigated (for allegations of harm (abuse) caused to a child the investigation will be independent). </w:t>
      </w:r>
    </w:p>
    <w:p w14:paraId="6EE58580" w14:textId="56E277CB" w:rsidR="00CA114C" w:rsidRDefault="00CA114C" w:rsidP="00C85B8A">
      <w:pPr>
        <w:pStyle w:val="ListParagraph"/>
        <w:numPr>
          <w:ilvl w:val="0"/>
          <w:numId w:val="4"/>
        </w:numPr>
        <w:rPr>
          <w:rFonts w:ascii="Arial" w:hAnsi="Arial" w:cs="Arial"/>
          <w:bCs/>
        </w:rPr>
      </w:pPr>
      <w:r w:rsidRPr="00CA114C">
        <w:rPr>
          <w:rFonts w:ascii="Arial" w:hAnsi="Arial" w:cs="Arial"/>
          <w:bCs/>
        </w:rPr>
        <w:t>An investigator will be objective</w:t>
      </w:r>
      <w:r w:rsidR="00371991">
        <w:rPr>
          <w:rFonts w:ascii="Arial" w:hAnsi="Arial" w:cs="Arial"/>
          <w:bCs/>
        </w:rPr>
        <w:t>,</w:t>
      </w:r>
      <w:r w:rsidRPr="00CA114C">
        <w:rPr>
          <w:rFonts w:ascii="Arial" w:hAnsi="Arial" w:cs="Arial"/>
          <w:bCs/>
        </w:rPr>
        <w:t xml:space="preserve"> </w:t>
      </w:r>
      <w:r w:rsidRPr="00540D1E">
        <w:rPr>
          <w:rFonts w:ascii="Arial" w:hAnsi="Arial" w:cs="Arial"/>
          <w:bCs/>
        </w:rPr>
        <w:t>impartial</w:t>
      </w:r>
      <w:r w:rsidR="00371991">
        <w:rPr>
          <w:rFonts w:ascii="Arial" w:hAnsi="Arial" w:cs="Arial"/>
          <w:bCs/>
        </w:rPr>
        <w:t xml:space="preserve"> and will have received appropriate training</w:t>
      </w:r>
      <w:r w:rsidR="001B0435" w:rsidRPr="00540D1E">
        <w:rPr>
          <w:rFonts w:ascii="Arial" w:hAnsi="Arial" w:cs="Arial"/>
          <w:bCs/>
        </w:rPr>
        <w:t>. A</w:t>
      </w:r>
      <w:r w:rsidR="00B921D4" w:rsidRPr="00540D1E">
        <w:rPr>
          <w:rFonts w:ascii="Arial" w:hAnsi="Arial" w:cs="Arial"/>
          <w:bCs/>
        </w:rPr>
        <w:t xml:space="preserve"> member o</w:t>
      </w:r>
      <w:r w:rsidR="00626281" w:rsidRPr="00540D1E">
        <w:rPr>
          <w:rFonts w:ascii="Arial" w:hAnsi="Arial" w:cs="Arial"/>
          <w:bCs/>
        </w:rPr>
        <w:t>f staff may raise r</w:t>
      </w:r>
      <w:r w:rsidR="001B0435" w:rsidRPr="00540D1E">
        <w:rPr>
          <w:rFonts w:ascii="Arial" w:hAnsi="Arial" w:cs="Arial"/>
        </w:rPr>
        <w:t>easonable objections to an investigator relating to their inability to act impartially</w:t>
      </w:r>
      <w:r w:rsidRPr="00540D1E">
        <w:rPr>
          <w:rFonts w:ascii="Arial" w:hAnsi="Arial" w:cs="Arial"/>
          <w:bCs/>
        </w:rPr>
        <w:t>. The chair</w:t>
      </w:r>
      <w:r w:rsidR="00F15134" w:rsidRPr="00540D1E">
        <w:rPr>
          <w:rFonts w:ascii="Arial" w:hAnsi="Arial" w:cs="Arial"/>
          <w:bCs/>
        </w:rPr>
        <w:t xml:space="preserve"> of governors</w:t>
      </w:r>
      <w:r w:rsidRPr="00540D1E">
        <w:rPr>
          <w:rFonts w:ascii="Arial" w:hAnsi="Arial" w:cs="Arial"/>
          <w:bCs/>
        </w:rPr>
        <w:t xml:space="preserve"> will determine whether the circumstances of the objection are valid and accepted and whether the investigator should be changed.</w:t>
      </w:r>
    </w:p>
    <w:p w14:paraId="03AD8B74" w14:textId="366F62D2" w:rsidR="00EB00EE" w:rsidRDefault="00EB00EE" w:rsidP="00C85B8A">
      <w:pPr>
        <w:pStyle w:val="ListParagraph"/>
        <w:numPr>
          <w:ilvl w:val="0"/>
          <w:numId w:val="4"/>
        </w:numPr>
        <w:rPr>
          <w:rFonts w:ascii="Arial" w:hAnsi="Arial" w:cs="Arial"/>
          <w:bCs/>
        </w:rPr>
      </w:pPr>
      <w:r>
        <w:rPr>
          <w:rFonts w:ascii="Arial" w:hAnsi="Arial" w:cs="Arial"/>
          <w:bCs/>
        </w:rPr>
        <w:t>All investigations</w:t>
      </w:r>
      <w:r w:rsidR="009C5FE2">
        <w:rPr>
          <w:rFonts w:ascii="Arial" w:hAnsi="Arial" w:cs="Arial"/>
          <w:bCs/>
        </w:rPr>
        <w:t>, documentation and any information regarding</w:t>
      </w:r>
      <w:r w:rsidR="00C77828">
        <w:rPr>
          <w:rFonts w:ascii="Arial" w:hAnsi="Arial" w:cs="Arial"/>
          <w:bCs/>
        </w:rPr>
        <w:t xml:space="preserve"> / obtained as a result of any subsequent disciplinary and appeal hearings and outcomes will be dealt with in the strictest of confidence by all parties.</w:t>
      </w:r>
    </w:p>
    <w:p w14:paraId="078F7EAB" w14:textId="35300D36" w:rsidR="00947529" w:rsidRPr="00377CB3" w:rsidRDefault="00CA114C" w:rsidP="00C85B8A">
      <w:pPr>
        <w:pStyle w:val="ListParagraph"/>
        <w:numPr>
          <w:ilvl w:val="0"/>
          <w:numId w:val="4"/>
        </w:numPr>
        <w:rPr>
          <w:rFonts w:ascii="Arial" w:hAnsi="Arial" w:cs="Arial"/>
          <w:bCs/>
        </w:rPr>
      </w:pPr>
      <w:r w:rsidRPr="00540D1E">
        <w:rPr>
          <w:rFonts w:ascii="Arial" w:hAnsi="Arial" w:cs="Arial"/>
          <w:bCs/>
        </w:rPr>
        <w:t xml:space="preserve">Where it is considered that the allegation(s) </w:t>
      </w:r>
      <w:r w:rsidR="00CF07C1" w:rsidRPr="00540D1E">
        <w:rPr>
          <w:rFonts w:ascii="Arial" w:hAnsi="Arial" w:cs="Arial"/>
          <w:bCs/>
        </w:rPr>
        <w:t xml:space="preserve">would </w:t>
      </w:r>
      <w:r w:rsidRPr="00540D1E">
        <w:rPr>
          <w:rFonts w:ascii="Arial" w:hAnsi="Arial" w:cs="Arial"/>
          <w:bCs/>
        </w:rPr>
        <w:t>amount to lesser misconduct the matter will be dealt with through lesser misconduct procedures. The member of staff will be informed of the allegation(s) against them and will be given the opportunity to defend the allegation(s) at a disciplinary hearing held before the headteacher, or the chair</w:t>
      </w:r>
      <w:r w:rsidR="006148C8" w:rsidRPr="00540D1E">
        <w:rPr>
          <w:rFonts w:ascii="Arial" w:hAnsi="Arial" w:cs="Arial"/>
          <w:bCs/>
        </w:rPr>
        <w:t xml:space="preserve"> of governors</w:t>
      </w:r>
      <w:r w:rsidRPr="00540D1E">
        <w:rPr>
          <w:rFonts w:ascii="Arial" w:hAnsi="Arial" w:cs="Arial"/>
          <w:bCs/>
        </w:rPr>
        <w:t xml:space="preserve"> for allegations against the headteacher</w:t>
      </w:r>
      <w:r w:rsidR="00377CB3">
        <w:rPr>
          <w:rFonts w:ascii="Arial" w:hAnsi="Arial" w:cs="Arial"/>
          <w:bCs/>
        </w:rPr>
        <w:t>, OR</w:t>
      </w:r>
      <w:r w:rsidR="00377CB3" w:rsidRPr="00377CB3">
        <w:rPr>
          <w:rFonts w:ascii="Arial" w:hAnsi="Arial" w:cs="Arial"/>
        </w:rPr>
        <w:t>, where possible and agreed by relevant parties, the alleged lesser misconduct can be dealt with via the Early Resolution process</w:t>
      </w:r>
      <w:r w:rsidR="00377CB3">
        <w:rPr>
          <w:rFonts w:ascii="Arial" w:hAnsi="Arial" w:cs="Arial"/>
        </w:rPr>
        <w:t xml:space="preserve"> (see section 5)</w:t>
      </w:r>
      <w:r w:rsidR="00377CB3" w:rsidRPr="00377CB3">
        <w:rPr>
          <w:rFonts w:ascii="Arial" w:hAnsi="Arial" w:cs="Arial"/>
        </w:rPr>
        <w:t>.</w:t>
      </w:r>
    </w:p>
    <w:p w14:paraId="679CE7BD" w14:textId="75125C96" w:rsidR="00CA114C" w:rsidRPr="00540D1E" w:rsidRDefault="00CA114C" w:rsidP="00C85B8A">
      <w:pPr>
        <w:pStyle w:val="ListParagraph"/>
        <w:numPr>
          <w:ilvl w:val="0"/>
          <w:numId w:val="4"/>
        </w:numPr>
        <w:rPr>
          <w:rFonts w:ascii="Arial" w:hAnsi="Arial" w:cs="Arial"/>
          <w:bCs/>
        </w:rPr>
      </w:pPr>
      <w:r w:rsidRPr="00540D1E">
        <w:rPr>
          <w:rFonts w:ascii="Arial" w:hAnsi="Arial" w:cs="Arial"/>
          <w:bCs/>
        </w:rPr>
        <w:lastRenderedPageBreak/>
        <w:t xml:space="preserve">A member of staff will not be dismissed for a first breach of discipline in cases of lesser misconduct but may receive a sanction in the form of a warning. Should the lesser misconduct be </w:t>
      </w:r>
      <w:proofErr w:type="gramStart"/>
      <w:r w:rsidRPr="00540D1E">
        <w:rPr>
          <w:rFonts w:ascii="Arial" w:hAnsi="Arial" w:cs="Arial"/>
          <w:bCs/>
        </w:rPr>
        <w:t>repeated</w:t>
      </w:r>
      <w:proofErr w:type="gramEnd"/>
      <w:r w:rsidRPr="00540D1E">
        <w:rPr>
          <w:rFonts w:ascii="Arial" w:hAnsi="Arial" w:cs="Arial"/>
          <w:bCs/>
        </w:rPr>
        <w:t xml:space="preserve"> it may result in a more severe sanction under the lesser misconduct process or a referral to the staff disciplinary and dismissal committee where it </w:t>
      </w:r>
      <w:r w:rsidR="00D21F97" w:rsidRPr="00540D1E">
        <w:rPr>
          <w:rFonts w:ascii="Arial" w:hAnsi="Arial" w:cs="Arial"/>
          <w:bCs/>
        </w:rPr>
        <w:t>may constit</w:t>
      </w:r>
      <w:r w:rsidR="00BD56FD" w:rsidRPr="00540D1E">
        <w:rPr>
          <w:rFonts w:ascii="Arial" w:hAnsi="Arial" w:cs="Arial"/>
          <w:bCs/>
        </w:rPr>
        <w:t>ute</w:t>
      </w:r>
      <w:r w:rsidRPr="00540D1E">
        <w:rPr>
          <w:rFonts w:ascii="Arial" w:hAnsi="Arial" w:cs="Arial"/>
          <w:bCs/>
        </w:rPr>
        <w:t xml:space="preserve"> gross misconduct. </w:t>
      </w:r>
    </w:p>
    <w:p w14:paraId="238F4AAD" w14:textId="1BA7D201" w:rsidR="00CA114C" w:rsidRPr="00540D1E" w:rsidRDefault="00CA114C" w:rsidP="00C85B8A">
      <w:pPr>
        <w:pStyle w:val="ListParagraph"/>
        <w:numPr>
          <w:ilvl w:val="0"/>
          <w:numId w:val="4"/>
        </w:numPr>
        <w:rPr>
          <w:rFonts w:ascii="Arial" w:hAnsi="Arial" w:cs="Arial"/>
          <w:bCs/>
        </w:rPr>
      </w:pPr>
      <w:r w:rsidRPr="00540D1E">
        <w:rPr>
          <w:rFonts w:ascii="Arial" w:hAnsi="Arial" w:cs="Arial"/>
          <w:bCs/>
        </w:rPr>
        <w:t xml:space="preserve">The member of staff will be informed of any warnings at the end of the hearing, including the length of time they are to remain ‘live’. The warnings will be confirmed in writing. At the member of staff’s request, a copy of the warning will be sent to their union representative. </w:t>
      </w:r>
    </w:p>
    <w:p w14:paraId="23122D24" w14:textId="747D751C" w:rsidR="00CA114C" w:rsidRPr="00540D1E" w:rsidRDefault="00CA114C" w:rsidP="00C85B8A">
      <w:pPr>
        <w:pStyle w:val="ListParagraph"/>
        <w:numPr>
          <w:ilvl w:val="0"/>
          <w:numId w:val="4"/>
        </w:numPr>
        <w:rPr>
          <w:rFonts w:ascii="Arial" w:hAnsi="Arial" w:cs="Arial"/>
          <w:bCs/>
        </w:rPr>
      </w:pPr>
      <w:r w:rsidRPr="00540D1E">
        <w:rPr>
          <w:rFonts w:ascii="Arial" w:hAnsi="Arial" w:cs="Arial"/>
          <w:bCs/>
        </w:rPr>
        <w:t xml:space="preserve">Where it is considered that the allegation(s) amount to gross misconduct, the member of staff will be informed of the allegation(s) and will be given the opportunity to defend the allegation(s) at a hearing held before the governing body staff disciplinary and dismissal committee. </w:t>
      </w:r>
    </w:p>
    <w:p w14:paraId="28F6B86C" w14:textId="4EE24452" w:rsidR="00CA114C" w:rsidRPr="00CA114C" w:rsidRDefault="00CA114C" w:rsidP="00C85B8A">
      <w:pPr>
        <w:pStyle w:val="ListParagraph"/>
        <w:numPr>
          <w:ilvl w:val="0"/>
          <w:numId w:val="4"/>
        </w:numPr>
        <w:rPr>
          <w:rFonts w:ascii="Arial" w:hAnsi="Arial" w:cs="Arial"/>
          <w:bCs/>
        </w:rPr>
      </w:pPr>
      <w:r w:rsidRPr="00540D1E">
        <w:rPr>
          <w:rFonts w:ascii="Arial" w:hAnsi="Arial" w:cs="Arial"/>
          <w:bCs/>
        </w:rPr>
        <w:t xml:space="preserve">The member of staff will be provided with details of the membership of the staff disciplinary and dismissal committee prior to a hearing and advised of their right of objection to any committee member. It will be for the chair to determine whether the circumstances of the objection are valid and accepted and whether a member of the committee is removed. </w:t>
      </w:r>
      <w:r w:rsidR="00B01D8B" w:rsidRPr="00540D1E">
        <w:rPr>
          <w:rFonts w:ascii="Arial" w:hAnsi="Arial" w:cs="Arial"/>
          <w:bCs/>
        </w:rPr>
        <w:t xml:space="preserve">This </w:t>
      </w:r>
      <w:r w:rsidR="003E43A4" w:rsidRPr="00540D1E">
        <w:rPr>
          <w:rFonts w:ascii="Arial" w:hAnsi="Arial" w:cs="Arial"/>
          <w:bCs/>
        </w:rPr>
        <w:t>decision will usually be based on the provision of evidence that calls into question the committee member</w:t>
      </w:r>
      <w:r w:rsidR="000D0F53" w:rsidRPr="00540D1E">
        <w:rPr>
          <w:rFonts w:ascii="Arial" w:hAnsi="Arial" w:cs="Arial"/>
          <w:bCs/>
        </w:rPr>
        <w:t xml:space="preserve">’s ability to act impartially in the circumstances of the case. </w:t>
      </w:r>
      <w:r w:rsidRPr="00540D1E">
        <w:rPr>
          <w:rFonts w:ascii="Arial" w:hAnsi="Arial" w:cs="Arial"/>
          <w:bCs/>
        </w:rPr>
        <w:t>The member of staff will be provided with all relevant information prior</w:t>
      </w:r>
      <w:r w:rsidRPr="0029361B">
        <w:rPr>
          <w:rFonts w:ascii="Arial" w:hAnsi="Arial" w:cs="Arial"/>
          <w:bCs/>
        </w:rPr>
        <w:t xml:space="preserve"> to any hearing.</w:t>
      </w:r>
    </w:p>
    <w:p w14:paraId="37612850" w14:textId="235CF29E" w:rsidR="001A64CF" w:rsidRPr="001A64CF" w:rsidRDefault="00CA114C" w:rsidP="001A64CF">
      <w:pPr>
        <w:pStyle w:val="ListParagraph"/>
        <w:numPr>
          <w:ilvl w:val="0"/>
          <w:numId w:val="4"/>
        </w:numPr>
        <w:rPr>
          <w:rFonts w:ascii="Arial" w:hAnsi="Arial" w:cs="Arial"/>
          <w:bCs/>
        </w:rPr>
      </w:pPr>
      <w:r w:rsidRPr="00CA114C">
        <w:rPr>
          <w:rFonts w:ascii="Arial" w:hAnsi="Arial" w:cs="Arial"/>
          <w:bCs/>
        </w:rPr>
        <w:t>The member of staff has the right to be accompanied by a representative of their trade union</w:t>
      </w:r>
      <w:r w:rsidR="002814FB">
        <w:rPr>
          <w:rFonts w:ascii="Arial" w:hAnsi="Arial" w:cs="Arial"/>
          <w:bCs/>
        </w:rPr>
        <w:t xml:space="preserve"> or work colleague</w:t>
      </w:r>
      <w:r w:rsidRPr="00CA114C">
        <w:rPr>
          <w:rFonts w:ascii="Arial" w:hAnsi="Arial" w:cs="Arial"/>
          <w:bCs/>
        </w:rPr>
        <w:t xml:space="preserve"> during the investigation, the disciplinary hearing and the appeal hearing. </w:t>
      </w:r>
      <w:r w:rsidR="001A64CF">
        <w:rPr>
          <w:rFonts w:ascii="Arial" w:hAnsi="Arial" w:cs="Arial"/>
          <w:bCs/>
        </w:rPr>
        <w:t>Where</w:t>
      </w:r>
      <w:r w:rsidR="001A64CF" w:rsidRPr="001A64CF">
        <w:rPr>
          <w:rFonts w:ascii="Arial" w:hAnsi="Arial" w:cs="Arial"/>
          <w:bCs/>
        </w:rPr>
        <w:t xml:space="preserve"> </w:t>
      </w:r>
      <w:r w:rsidR="001A64CF">
        <w:rPr>
          <w:rFonts w:ascii="Arial" w:hAnsi="Arial" w:cs="Arial"/>
          <w:bCs/>
        </w:rPr>
        <w:t>the member of staff’s</w:t>
      </w:r>
      <w:r w:rsidR="001A64CF" w:rsidRPr="001A64CF">
        <w:rPr>
          <w:rFonts w:ascii="Arial" w:hAnsi="Arial" w:cs="Arial"/>
          <w:bCs/>
        </w:rPr>
        <w:t xml:space="preserve"> representative is unavailable to attend the </w:t>
      </w:r>
      <w:proofErr w:type="gramStart"/>
      <w:r w:rsidR="001A64CF" w:rsidRPr="001A64CF">
        <w:rPr>
          <w:rFonts w:ascii="Arial" w:hAnsi="Arial" w:cs="Arial"/>
          <w:bCs/>
        </w:rPr>
        <w:t>hearing</w:t>
      </w:r>
      <w:proofErr w:type="gramEnd"/>
      <w:r w:rsidR="001A64CF" w:rsidRPr="001A64CF">
        <w:rPr>
          <w:rFonts w:ascii="Arial" w:hAnsi="Arial" w:cs="Arial"/>
          <w:bCs/>
        </w:rPr>
        <w:t xml:space="preserve"> an alternative date should be arranged</w:t>
      </w:r>
    </w:p>
    <w:p w14:paraId="5897E912" w14:textId="3C038BC1" w:rsidR="00CA114C" w:rsidRPr="00CA114C" w:rsidRDefault="001A64CF" w:rsidP="001A64CF">
      <w:pPr>
        <w:pStyle w:val="ListParagraph"/>
        <w:rPr>
          <w:rFonts w:ascii="Arial" w:hAnsi="Arial" w:cs="Arial"/>
          <w:bCs/>
        </w:rPr>
      </w:pPr>
      <w:r w:rsidRPr="001A64CF">
        <w:rPr>
          <w:rFonts w:ascii="Arial" w:hAnsi="Arial" w:cs="Arial"/>
          <w:bCs/>
        </w:rPr>
        <w:t xml:space="preserve">within </w:t>
      </w:r>
      <w:r>
        <w:rPr>
          <w:rFonts w:ascii="Arial" w:hAnsi="Arial" w:cs="Arial"/>
          <w:bCs/>
        </w:rPr>
        <w:t>five school</w:t>
      </w:r>
      <w:r w:rsidRPr="001A64CF">
        <w:rPr>
          <w:rFonts w:ascii="Arial" w:hAnsi="Arial" w:cs="Arial"/>
          <w:bCs/>
        </w:rPr>
        <w:t xml:space="preserve"> days of the original date</w:t>
      </w:r>
      <w:r>
        <w:rPr>
          <w:rFonts w:ascii="Arial" w:hAnsi="Arial" w:cs="Arial"/>
          <w:bCs/>
        </w:rPr>
        <w:t xml:space="preserve"> wherever possible</w:t>
      </w:r>
      <w:r w:rsidRPr="001A64CF">
        <w:rPr>
          <w:rFonts w:ascii="Arial" w:hAnsi="Arial" w:cs="Arial"/>
          <w:bCs/>
        </w:rPr>
        <w:t>.</w:t>
      </w:r>
    </w:p>
    <w:p w14:paraId="56D52A1C" w14:textId="4E29643D" w:rsidR="00CA114C" w:rsidRPr="00540D1E" w:rsidRDefault="00CA114C" w:rsidP="00C85B8A">
      <w:pPr>
        <w:pStyle w:val="ListParagraph"/>
        <w:numPr>
          <w:ilvl w:val="0"/>
          <w:numId w:val="4"/>
        </w:numPr>
        <w:rPr>
          <w:rFonts w:ascii="Arial" w:hAnsi="Arial" w:cs="Arial"/>
          <w:bCs/>
        </w:rPr>
      </w:pPr>
      <w:r w:rsidRPr="00CA114C">
        <w:rPr>
          <w:rFonts w:ascii="Arial" w:hAnsi="Arial" w:cs="Arial"/>
          <w:bCs/>
        </w:rPr>
        <w:t>Dismissal for gross misconduct, following the decision of the staff disciplinary and dismissal committee or following the outcome of any appeal, is likely to be without notice</w:t>
      </w:r>
      <w:r w:rsidR="00C029E2">
        <w:rPr>
          <w:rFonts w:ascii="Arial" w:hAnsi="Arial" w:cs="Arial"/>
          <w:bCs/>
        </w:rPr>
        <w:t xml:space="preserve"> </w:t>
      </w:r>
      <w:r w:rsidR="00C029E2" w:rsidRPr="00540D1E">
        <w:rPr>
          <w:rFonts w:ascii="Arial" w:hAnsi="Arial" w:cs="Arial"/>
          <w:bCs/>
        </w:rPr>
        <w:t>or payment in lieu of notice</w:t>
      </w:r>
      <w:r w:rsidRPr="00540D1E">
        <w:rPr>
          <w:rFonts w:ascii="Arial" w:hAnsi="Arial" w:cs="Arial"/>
          <w:bCs/>
        </w:rPr>
        <w:t xml:space="preserve">. </w:t>
      </w:r>
    </w:p>
    <w:p w14:paraId="5C5DCFA3" w14:textId="7B873D29" w:rsidR="00CA114C" w:rsidRPr="00540D1E" w:rsidRDefault="00CA114C" w:rsidP="00C85B8A">
      <w:pPr>
        <w:pStyle w:val="ListParagraph"/>
        <w:numPr>
          <w:ilvl w:val="0"/>
          <w:numId w:val="4"/>
        </w:numPr>
        <w:rPr>
          <w:rFonts w:ascii="Arial" w:hAnsi="Arial" w:cs="Arial"/>
          <w:bCs/>
        </w:rPr>
      </w:pPr>
      <w:r w:rsidRPr="00540D1E">
        <w:rPr>
          <w:rFonts w:ascii="Arial" w:hAnsi="Arial" w:cs="Arial"/>
          <w:bCs/>
        </w:rPr>
        <w:t>A member of staff has the right to appeal against any disciplinary sanction</w:t>
      </w:r>
      <w:r w:rsidR="00782CE7" w:rsidRPr="00540D1E">
        <w:rPr>
          <w:rFonts w:ascii="Arial" w:hAnsi="Arial" w:cs="Arial"/>
          <w:bCs/>
        </w:rPr>
        <w:t xml:space="preserve"> imposed</w:t>
      </w:r>
      <w:r w:rsidRPr="00540D1E">
        <w:rPr>
          <w:rFonts w:ascii="Arial" w:hAnsi="Arial" w:cs="Arial"/>
          <w:bCs/>
        </w:rPr>
        <w:t xml:space="preserve">. </w:t>
      </w:r>
    </w:p>
    <w:p w14:paraId="3CEE0B19" w14:textId="131F7273" w:rsidR="00CA114C" w:rsidRPr="00540D1E" w:rsidRDefault="00CA114C" w:rsidP="00C85B8A">
      <w:pPr>
        <w:pStyle w:val="ListParagraph"/>
        <w:numPr>
          <w:ilvl w:val="0"/>
          <w:numId w:val="4"/>
        </w:numPr>
        <w:rPr>
          <w:rFonts w:ascii="Arial" w:hAnsi="Arial" w:cs="Arial"/>
          <w:bCs/>
        </w:rPr>
      </w:pPr>
      <w:r w:rsidRPr="00540D1E">
        <w:rPr>
          <w:rFonts w:ascii="Arial" w:hAnsi="Arial" w:cs="Arial"/>
          <w:bCs/>
        </w:rPr>
        <w:t xml:space="preserve">The process </w:t>
      </w:r>
      <w:r w:rsidR="0022752D" w:rsidRPr="00540D1E">
        <w:rPr>
          <w:rFonts w:ascii="Arial" w:hAnsi="Arial" w:cs="Arial"/>
          <w:bCs/>
        </w:rPr>
        <w:t>will be</w:t>
      </w:r>
      <w:r w:rsidRPr="00540D1E">
        <w:rPr>
          <w:rFonts w:ascii="Arial" w:hAnsi="Arial" w:cs="Arial"/>
          <w:bCs/>
        </w:rPr>
        <w:t xml:space="preserve"> supportive towards the needs of the member of staff. </w:t>
      </w:r>
    </w:p>
    <w:p w14:paraId="5C505BB8" w14:textId="2C1DA56A" w:rsidR="00E62982" w:rsidRDefault="00CA114C" w:rsidP="00180384">
      <w:pPr>
        <w:pStyle w:val="ListParagraph"/>
        <w:numPr>
          <w:ilvl w:val="0"/>
          <w:numId w:val="4"/>
        </w:numPr>
        <w:rPr>
          <w:rFonts w:ascii="Arial" w:hAnsi="Arial" w:cs="Arial"/>
          <w:bCs/>
        </w:rPr>
      </w:pPr>
      <w:r w:rsidRPr="00540D1E">
        <w:rPr>
          <w:rFonts w:ascii="Arial" w:hAnsi="Arial" w:cs="Arial"/>
          <w:bCs/>
        </w:rPr>
        <w:t xml:space="preserve">Investigations and hearings will be conducted in English or Welsh, or with access to </w:t>
      </w:r>
      <w:r w:rsidR="00FA4B57">
        <w:rPr>
          <w:rFonts w:ascii="Arial" w:hAnsi="Arial" w:cs="Arial"/>
          <w:bCs/>
        </w:rPr>
        <w:t>translation services</w:t>
      </w:r>
      <w:r w:rsidRPr="00540D1E">
        <w:rPr>
          <w:rFonts w:ascii="Arial" w:hAnsi="Arial" w:cs="Arial"/>
          <w:bCs/>
        </w:rPr>
        <w:t xml:space="preserve">, at the request of the member of staff. </w:t>
      </w:r>
    </w:p>
    <w:p w14:paraId="0C7299F2" w14:textId="644FF00B" w:rsidR="0041169E" w:rsidRPr="00E62982" w:rsidRDefault="00E62982" w:rsidP="00E62982">
      <w:pPr>
        <w:pStyle w:val="ListParagraph"/>
        <w:numPr>
          <w:ilvl w:val="0"/>
          <w:numId w:val="4"/>
        </w:numPr>
        <w:rPr>
          <w:rFonts w:ascii="Arial" w:hAnsi="Arial" w:cs="Arial"/>
          <w:bCs/>
        </w:rPr>
      </w:pPr>
      <w:r w:rsidRPr="00E62982">
        <w:rPr>
          <w:rFonts w:ascii="Arial" w:hAnsi="Arial" w:cs="Arial"/>
          <w:bCs/>
        </w:rPr>
        <w:t>Where</w:t>
      </w:r>
      <w:r w:rsidR="00180384" w:rsidRPr="00E62982">
        <w:rPr>
          <w:rFonts w:ascii="Arial" w:hAnsi="Arial" w:cs="Arial"/>
          <w:bCs/>
        </w:rPr>
        <w:t xml:space="preserve"> an allegation is judged to be potentially malicious the Governing Body must consider the circumstances and what action should be taken against the person making the allegation</w:t>
      </w:r>
      <w:r w:rsidRPr="00E62982">
        <w:rPr>
          <w:rFonts w:ascii="Arial" w:hAnsi="Arial" w:cs="Arial"/>
          <w:bCs/>
        </w:rPr>
        <w:t xml:space="preserve"> which may include a separate investigation and possible disciplinary action in circumstances where the allegation was raised by another member of staff.</w:t>
      </w:r>
    </w:p>
    <w:p w14:paraId="1208D62C" w14:textId="77777777" w:rsidR="00494FA9" w:rsidRPr="00494FA9" w:rsidRDefault="00494FA9" w:rsidP="00494FA9">
      <w:pPr>
        <w:pStyle w:val="ListParagraph"/>
        <w:rPr>
          <w:rFonts w:ascii="Arial" w:hAnsi="Arial" w:cs="Arial"/>
          <w:bCs/>
        </w:rPr>
      </w:pPr>
    </w:p>
    <w:p w14:paraId="1C660C1C" w14:textId="22B4477C" w:rsidR="00B356E2" w:rsidRPr="00540D1E" w:rsidRDefault="00F46CDF" w:rsidP="00B356E2">
      <w:pPr>
        <w:pStyle w:val="Heading2"/>
        <w:rPr>
          <w:rFonts w:ascii="Arial" w:hAnsi="Arial" w:cs="Arial"/>
          <w:color w:val="auto"/>
          <w:sz w:val="22"/>
          <w:lang w:val="en-GB"/>
        </w:rPr>
      </w:pPr>
      <w:r w:rsidRPr="00540D1E">
        <w:rPr>
          <w:rFonts w:ascii="Arial" w:hAnsi="Arial" w:cs="Arial"/>
          <w:color w:val="auto"/>
          <w:sz w:val="22"/>
          <w:szCs w:val="24"/>
        </w:rPr>
        <w:t>4</w:t>
      </w:r>
      <w:r w:rsidR="00B70CAA" w:rsidRPr="00540D1E">
        <w:rPr>
          <w:rFonts w:ascii="Arial" w:hAnsi="Arial" w:cs="Arial"/>
          <w:color w:val="auto"/>
          <w:sz w:val="22"/>
          <w:szCs w:val="24"/>
        </w:rPr>
        <w:t xml:space="preserve">. </w:t>
      </w:r>
      <w:r w:rsidR="00A66547" w:rsidRPr="00540D1E">
        <w:rPr>
          <w:rFonts w:ascii="Arial" w:hAnsi="Arial" w:cs="Arial"/>
          <w:color w:val="auto"/>
          <w:sz w:val="22"/>
          <w:szCs w:val="24"/>
        </w:rPr>
        <w:tab/>
      </w:r>
      <w:r w:rsidR="001932FC">
        <w:rPr>
          <w:rFonts w:ascii="Arial" w:hAnsi="Arial" w:cs="Arial"/>
          <w:color w:val="auto"/>
          <w:sz w:val="22"/>
          <w:szCs w:val="24"/>
        </w:rPr>
        <w:t>INFORMAL DISCUSSION WITH THE HEADTEACHER AND/OR LINE MANAGER – OU</w:t>
      </w:r>
      <w:r w:rsidR="00B3535F">
        <w:rPr>
          <w:rFonts w:ascii="Arial" w:hAnsi="Arial" w:cs="Arial"/>
          <w:color w:val="auto"/>
          <w:sz w:val="22"/>
          <w:szCs w:val="24"/>
        </w:rPr>
        <w:t>TSIDE OF THE DISCIPLINARY PROCESS</w:t>
      </w:r>
    </w:p>
    <w:p w14:paraId="627732F6" w14:textId="11EB4DB7" w:rsidR="00B70CAA" w:rsidRPr="00540D1E" w:rsidRDefault="00B70CAA" w:rsidP="00B356E2">
      <w:pPr>
        <w:pStyle w:val="Heading2"/>
        <w:spacing w:before="0"/>
        <w:rPr>
          <w:rFonts w:ascii="Arial" w:hAnsi="Arial" w:cs="Arial"/>
          <w:sz w:val="22"/>
          <w:szCs w:val="22"/>
        </w:rPr>
      </w:pPr>
    </w:p>
    <w:p w14:paraId="1E77AC9B" w14:textId="0E44D650" w:rsidR="002D31CA" w:rsidRPr="00540D1E" w:rsidRDefault="002D31CA" w:rsidP="002D31CA">
      <w:pPr>
        <w:autoSpaceDE w:val="0"/>
        <w:autoSpaceDN w:val="0"/>
        <w:adjustRightInd w:val="0"/>
        <w:contextualSpacing/>
        <w:rPr>
          <w:rFonts w:ascii="Arial" w:hAnsi="Arial" w:cs="Arial"/>
          <w:sz w:val="22"/>
          <w:szCs w:val="22"/>
        </w:rPr>
      </w:pPr>
      <w:r w:rsidRPr="00540D1E">
        <w:rPr>
          <w:rFonts w:ascii="Arial" w:hAnsi="Arial" w:cs="Arial"/>
          <w:sz w:val="22"/>
          <w:szCs w:val="22"/>
        </w:rPr>
        <w:t xml:space="preserve">There will be occasions when it is appropriate for a member of staff’s actions to be discussed with them as part of normal supervisory arrangements without recourse to the formal procedures. In such circumstances the member of staff will be given guidance and support from their line manager. This could take the form of advice, counselling, training instruction, coaching or other managerial strategies as is appropriate. </w:t>
      </w:r>
      <w:r w:rsidR="00B3380E" w:rsidRPr="00540D1E">
        <w:rPr>
          <w:rFonts w:ascii="Arial" w:hAnsi="Arial" w:cs="Arial"/>
          <w:sz w:val="22"/>
          <w:szCs w:val="22"/>
        </w:rPr>
        <w:t>In respect of the headteacher, this would be carried out by the chair of governors with advice and support from the LA HR advisor.</w:t>
      </w:r>
    </w:p>
    <w:p w14:paraId="702579C7" w14:textId="77777777" w:rsidR="002D31CA" w:rsidRPr="00540D1E" w:rsidRDefault="002D31CA" w:rsidP="002D31CA">
      <w:pPr>
        <w:autoSpaceDE w:val="0"/>
        <w:autoSpaceDN w:val="0"/>
        <w:adjustRightInd w:val="0"/>
        <w:contextualSpacing/>
        <w:rPr>
          <w:rFonts w:ascii="Arial" w:hAnsi="Arial" w:cs="Arial"/>
          <w:sz w:val="22"/>
          <w:szCs w:val="22"/>
        </w:rPr>
      </w:pPr>
    </w:p>
    <w:p w14:paraId="53FE5062" w14:textId="04937D3D" w:rsidR="002D31CA" w:rsidRPr="002D31CA" w:rsidRDefault="00BC53AB" w:rsidP="002D31CA">
      <w:pPr>
        <w:autoSpaceDE w:val="0"/>
        <w:autoSpaceDN w:val="0"/>
        <w:adjustRightInd w:val="0"/>
        <w:contextualSpacing/>
        <w:rPr>
          <w:rFonts w:ascii="Arial" w:hAnsi="Arial" w:cs="Arial"/>
          <w:sz w:val="22"/>
          <w:szCs w:val="22"/>
        </w:rPr>
      </w:pPr>
      <w:r w:rsidRPr="00540D1E">
        <w:rPr>
          <w:rFonts w:ascii="Arial" w:hAnsi="Arial" w:cs="Arial"/>
          <w:sz w:val="22"/>
          <w:szCs w:val="22"/>
        </w:rPr>
        <w:t xml:space="preserve">The aim of this action is to ensure that problems are discussed so as to encourage and help the member of staff to improve. </w:t>
      </w:r>
      <w:r w:rsidR="002D31CA" w:rsidRPr="00540D1E">
        <w:rPr>
          <w:rFonts w:ascii="Arial" w:hAnsi="Arial" w:cs="Arial"/>
          <w:sz w:val="22"/>
          <w:szCs w:val="22"/>
        </w:rPr>
        <w:t>It will be made clear to the member of staff:</w:t>
      </w:r>
      <w:r w:rsidR="002D31CA" w:rsidRPr="002D31CA">
        <w:rPr>
          <w:rFonts w:ascii="Arial" w:hAnsi="Arial" w:cs="Arial"/>
          <w:sz w:val="22"/>
          <w:szCs w:val="22"/>
        </w:rPr>
        <w:t xml:space="preserve"> </w:t>
      </w:r>
    </w:p>
    <w:p w14:paraId="5E5EA7C0" w14:textId="59882047" w:rsidR="002D31CA" w:rsidRPr="00AB7F39" w:rsidRDefault="002D31CA" w:rsidP="00C85B8A">
      <w:pPr>
        <w:pStyle w:val="ListParagraph"/>
        <w:numPr>
          <w:ilvl w:val="0"/>
          <w:numId w:val="6"/>
        </w:numPr>
        <w:autoSpaceDE w:val="0"/>
        <w:autoSpaceDN w:val="0"/>
        <w:adjustRightInd w:val="0"/>
        <w:rPr>
          <w:rFonts w:ascii="Arial" w:hAnsi="Arial" w:cs="Arial"/>
        </w:rPr>
      </w:pPr>
      <w:r w:rsidRPr="00AB7F39">
        <w:rPr>
          <w:rFonts w:ascii="Arial" w:hAnsi="Arial" w:cs="Arial"/>
        </w:rPr>
        <w:t>what they need to do in relation to their conduct</w:t>
      </w:r>
    </w:p>
    <w:p w14:paraId="70565D05" w14:textId="1CB68AC4" w:rsidR="002D31CA" w:rsidRPr="00AB7F39" w:rsidRDefault="002D31CA" w:rsidP="00C85B8A">
      <w:pPr>
        <w:pStyle w:val="ListParagraph"/>
        <w:numPr>
          <w:ilvl w:val="0"/>
          <w:numId w:val="6"/>
        </w:numPr>
        <w:autoSpaceDE w:val="0"/>
        <w:autoSpaceDN w:val="0"/>
        <w:adjustRightInd w:val="0"/>
        <w:rPr>
          <w:rFonts w:ascii="Arial" w:hAnsi="Arial" w:cs="Arial"/>
        </w:rPr>
      </w:pPr>
      <w:r w:rsidRPr="00AB7F39">
        <w:rPr>
          <w:rFonts w:ascii="Arial" w:hAnsi="Arial" w:cs="Arial"/>
        </w:rPr>
        <w:t>how conduct will be monitored and reviewed, and over what period of time</w:t>
      </w:r>
    </w:p>
    <w:p w14:paraId="4FF95989" w14:textId="491A7EC9" w:rsidR="002D31CA" w:rsidRDefault="002D31CA" w:rsidP="00C85B8A">
      <w:pPr>
        <w:pStyle w:val="ListParagraph"/>
        <w:numPr>
          <w:ilvl w:val="0"/>
          <w:numId w:val="6"/>
        </w:numPr>
        <w:autoSpaceDE w:val="0"/>
        <w:autoSpaceDN w:val="0"/>
        <w:adjustRightInd w:val="0"/>
        <w:rPr>
          <w:rFonts w:ascii="Arial" w:hAnsi="Arial" w:cs="Arial"/>
        </w:rPr>
      </w:pPr>
      <w:r w:rsidRPr="00AB7F39">
        <w:rPr>
          <w:rFonts w:ascii="Arial" w:hAnsi="Arial" w:cs="Arial"/>
        </w:rPr>
        <w:t>that formal action could be taken if there is a recurrence of the conduct in question or if the member of staff fails to produce the necessary improvements</w:t>
      </w:r>
    </w:p>
    <w:p w14:paraId="0F04694D" w14:textId="1E9FA083" w:rsidR="00D61483" w:rsidRPr="00BF6B4E" w:rsidRDefault="00C1598C" w:rsidP="00C85B8A">
      <w:pPr>
        <w:pStyle w:val="ListParagraph"/>
        <w:numPr>
          <w:ilvl w:val="0"/>
          <w:numId w:val="6"/>
        </w:numPr>
        <w:autoSpaceDE w:val="0"/>
        <w:autoSpaceDN w:val="0"/>
        <w:adjustRightInd w:val="0"/>
        <w:rPr>
          <w:rFonts w:ascii="Arial" w:hAnsi="Arial" w:cs="Arial"/>
        </w:rPr>
      </w:pPr>
      <w:r>
        <w:rPr>
          <w:rFonts w:ascii="Arial" w:hAnsi="Arial" w:cs="Arial"/>
        </w:rPr>
        <w:t>that the informal discussion does not constitute a formal warning.</w:t>
      </w:r>
    </w:p>
    <w:p w14:paraId="2BECBA6E" w14:textId="27D671F3" w:rsidR="002D31CA" w:rsidRPr="002D31CA" w:rsidRDefault="002D31CA" w:rsidP="002D31CA">
      <w:pPr>
        <w:autoSpaceDE w:val="0"/>
        <w:autoSpaceDN w:val="0"/>
        <w:adjustRightInd w:val="0"/>
        <w:contextualSpacing/>
        <w:rPr>
          <w:rFonts w:ascii="Arial" w:hAnsi="Arial" w:cs="Arial"/>
          <w:sz w:val="22"/>
          <w:szCs w:val="22"/>
        </w:rPr>
      </w:pPr>
      <w:r w:rsidRPr="002D31CA">
        <w:rPr>
          <w:rFonts w:ascii="Arial" w:hAnsi="Arial" w:cs="Arial"/>
          <w:sz w:val="22"/>
          <w:szCs w:val="22"/>
        </w:rPr>
        <w:t>Where discussions and support do not lead to the necessary improvements or relevant changes in conduct, within the agreed timescale, the member of staff will be advised in writing of further action to be taken, which may be formal. A record of these discussions will be retained and agreed</w:t>
      </w:r>
      <w:r w:rsidR="0017602E">
        <w:rPr>
          <w:rFonts w:ascii="Arial" w:hAnsi="Arial" w:cs="Arial"/>
          <w:sz w:val="22"/>
          <w:szCs w:val="22"/>
        </w:rPr>
        <w:t xml:space="preserve">, </w:t>
      </w:r>
      <w:r w:rsidR="0017602E" w:rsidRPr="00540D1E">
        <w:rPr>
          <w:rFonts w:ascii="Arial" w:hAnsi="Arial" w:cs="Arial"/>
          <w:sz w:val="22"/>
          <w:szCs w:val="22"/>
        </w:rPr>
        <w:t>where possible</w:t>
      </w:r>
      <w:r w:rsidR="0017602E">
        <w:rPr>
          <w:rFonts w:ascii="Arial" w:hAnsi="Arial" w:cs="Arial"/>
          <w:sz w:val="22"/>
          <w:szCs w:val="22"/>
        </w:rPr>
        <w:t>,</w:t>
      </w:r>
      <w:r w:rsidRPr="002D31CA">
        <w:rPr>
          <w:rFonts w:ascii="Arial" w:hAnsi="Arial" w:cs="Arial"/>
          <w:sz w:val="22"/>
          <w:szCs w:val="22"/>
        </w:rPr>
        <w:t xml:space="preserve"> by both parties. </w:t>
      </w:r>
    </w:p>
    <w:p w14:paraId="651051D6" w14:textId="77777777" w:rsidR="00772E39" w:rsidRPr="002D31CA" w:rsidRDefault="00772E39" w:rsidP="00D85397">
      <w:pPr>
        <w:rPr>
          <w:rFonts w:ascii="Arial" w:hAnsi="Arial" w:cs="Arial"/>
          <w:sz w:val="20"/>
          <w:szCs w:val="20"/>
        </w:rPr>
      </w:pPr>
    </w:p>
    <w:p w14:paraId="3E20737B" w14:textId="77777777" w:rsidR="00234BFD" w:rsidRPr="0017602E" w:rsidRDefault="00234BFD" w:rsidP="00D85397">
      <w:pPr>
        <w:rPr>
          <w:rFonts w:ascii="Arial" w:hAnsi="Arial" w:cs="Arial"/>
          <w:b/>
          <w:sz w:val="20"/>
          <w:szCs w:val="20"/>
        </w:rPr>
      </w:pPr>
    </w:p>
    <w:p w14:paraId="1A72A9BB" w14:textId="7BCDE2C6" w:rsidR="007E009C" w:rsidRDefault="00F46CDF" w:rsidP="007E009C">
      <w:pPr>
        <w:autoSpaceDE w:val="0"/>
        <w:autoSpaceDN w:val="0"/>
        <w:adjustRightInd w:val="0"/>
        <w:contextualSpacing/>
        <w:rPr>
          <w:rFonts w:ascii="Arial" w:hAnsi="Arial"/>
          <w:b/>
          <w:bCs/>
          <w:sz w:val="22"/>
          <w:szCs w:val="22"/>
        </w:rPr>
      </w:pPr>
      <w:r w:rsidRPr="007576A3">
        <w:rPr>
          <w:rFonts w:ascii="Arial" w:hAnsi="Arial" w:cs="Arial"/>
          <w:b/>
          <w:bCs/>
          <w:sz w:val="22"/>
        </w:rPr>
        <w:t>5</w:t>
      </w:r>
      <w:r w:rsidR="00D67A27" w:rsidRPr="007576A3">
        <w:rPr>
          <w:rFonts w:ascii="Arial" w:hAnsi="Arial" w:cs="Arial"/>
          <w:b/>
          <w:bCs/>
          <w:sz w:val="22"/>
        </w:rPr>
        <w:t>.</w:t>
      </w:r>
      <w:r w:rsidR="00D67A27" w:rsidRPr="0017602E">
        <w:rPr>
          <w:rFonts w:ascii="Arial" w:hAnsi="Arial" w:cs="Arial"/>
          <w:sz w:val="22"/>
        </w:rPr>
        <w:t xml:space="preserve"> </w:t>
      </w:r>
      <w:r w:rsidR="00A66547">
        <w:rPr>
          <w:rFonts w:ascii="Arial" w:hAnsi="Arial" w:cs="Arial"/>
          <w:sz w:val="22"/>
        </w:rPr>
        <w:tab/>
      </w:r>
      <w:r w:rsidR="007E009C">
        <w:rPr>
          <w:rFonts w:ascii="Arial" w:hAnsi="Arial"/>
          <w:b/>
          <w:bCs/>
          <w:sz w:val="22"/>
          <w:szCs w:val="22"/>
        </w:rPr>
        <w:t>EARLY RESOLUTION</w:t>
      </w:r>
      <w:r w:rsidR="00C4331C">
        <w:rPr>
          <w:rFonts w:ascii="Arial" w:hAnsi="Arial"/>
          <w:b/>
          <w:bCs/>
          <w:sz w:val="22"/>
          <w:szCs w:val="22"/>
        </w:rPr>
        <w:t xml:space="preserve"> </w:t>
      </w:r>
      <w:r w:rsidR="00B72549">
        <w:rPr>
          <w:rFonts w:ascii="Arial" w:hAnsi="Arial"/>
          <w:b/>
          <w:bCs/>
          <w:sz w:val="22"/>
          <w:szCs w:val="22"/>
        </w:rPr>
        <w:t>PROCESS</w:t>
      </w:r>
      <w:r w:rsidR="003D569D">
        <w:rPr>
          <w:rFonts w:ascii="Arial" w:hAnsi="Arial"/>
          <w:b/>
          <w:bCs/>
          <w:sz w:val="22"/>
          <w:szCs w:val="22"/>
        </w:rPr>
        <w:t xml:space="preserve"> </w:t>
      </w:r>
    </w:p>
    <w:p w14:paraId="3BE63B55" w14:textId="77777777" w:rsidR="007E009C" w:rsidRDefault="007E009C" w:rsidP="007E009C">
      <w:pPr>
        <w:autoSpaceDE w:val="0"/>
        <w:autoSpaceDN w:val="0"/>
        <w:adjustRightInd w:val="0"/>
        <w:contextualSpacing/>
        <w:rPr>
          <w:rFonts w:ascii="Arial" w:hAnsi="Arial"/>
          <w:b/>
          <w:bCs/>
          <w:sz w:val="22"/>
          <w:szCs w:val="22"/>
        </w:rPr>
      </w:pPr>
    </w:p>
    <w:p w14:paraId="0A7F01E6" w14:textId="4FA0790B" w:rsidR="007E009C" w:rsidRDefault="007E009C" w:rsidP="007E009C">
      <w:pPr>
        <w:autoSpaceDE w:val="0"/>
        <w:autoSpaceDN w:val="0"/>
        <w:adjustRightInd w:val="0"/>
        <w:contextualSpacing/>
        <w:rPr>
          <w:rFonts w:ascii="Arial" w:hAnsi="Arial"/>
          <w:sz w:val="22"/>
          <w:szCs w:val="22"/>
          <w:lang w:val="en-US"/>
        </w:rPr>
      </w:pPr>
      <w:r>
        <w:rPr>
          <w:rFonts w:ascii="Arial" w:hAnsi="Arial"/>
          <w:sz w:val="22"/>
          <w:szCs w:val="22"/>
        </w:rPr>
        <w:t xml:space="preserve">Early resolution </w:t>
      </w:r>
      <w:r w:rsidRPr="00E25DE9">
        <w:rPr>
          <w:rFonts w:ascii="Arial" w:hAnsi="Arial"/>
          <w:sz w:val="22"/>
          <w:szCs w:val="22"/>
        </w:rPr>
        <w:t>allows for cases to be dealt with in a timely manner</w:t>
      </w:r>
      <w:r w:rsidR="00B72549">
        <w:rPr>
          <w:rFonts w:ascii="Arial" w:hAnsi="Arial"/>
          <w:sz w:val="22"/>
          <w:szCs w:val="22"/>
        </w:rPr>
        <w:t xml:space="preserve"> </w:t>
      </w:r>
      <w:r>
        <w:rPr>
          <w:rFonts w:ascii="Arial" w:hAnsi="Arial"/>
          <w:sz w:val="22"/>
          <w:szCs w:val="22"/>
        </w:rPr>
        <w:t xml:space="preserve">without a matter progressing to a </w:t>
      </w:r>
      <w:r w:rsidR="008F2E2D">
        <w:rPr>
          <w:rFonts w:ascii="Arial" w:hAnsi="Arial"/>
          <w:sz w:val="22"/>
          <w:szCs w:val="22"/>
        </w:rPr>
        <w:t xml:space="preserve">formal disciplinary investigation or </w:t>
      </w:r>
      <w:r>
        <w:rPr>
          <w:rFonts w:ascii="Arial" w:hAnsi="Arial"/>
          <w:sz w:val="22"/>
          <w:szCs w:val="22"/>
        </w:rPr>
        <w:t>disciplinary hearing</w:t>
      </w:r>
      <w:r w:rsidRPr="00E25DE9">
        <w:rPr>
          <w:rFonts w:ascii="Arial" w:hAnsi="Arial"/>
          <w:sz w:val="22"/>
          <w:szCs w:val="22"/>
        </w:rPr>
        <w:t>.</w:t>
      </w:r>
      <w:r w:rsidRPr="00EF00E2">
        <w:rPr>
          <w:rFonts w:ascii="Arial" w:eastAsiaTheme="minorEastAsia" w:hAnsi="Arial" w:cs="Arial"/>
          <w:sz w:val="22"/>
          <w:szCs w:val="22"/>
          <w:lang w:val="en-US" w:eastAsia="en-US"/>
        </w:rPr>
        <w:t xml:space="preserve"> </w:t>
      </w:r>
      <w:r w:rsidRPr="00EF00E2">
        <w:rPr>
          <w:rFonts w:ascii="Arial" w:hAnsi="Arial"/>
          <w:sz w:val="22"/>
          <w:szCs w:val="22"/>
          <w:lang w:val="en-US"/>
        </w:rPr>
        <w:t>There will be no need for a formal investigation report to be drafted</w:t>
      </w:r>
      <w:r>
        <w:rPr>
          <w:rFonts w:ascii="Arial" w:hAnsi="Arial"/>
          <w:sz w:val="22"/>
          <w:szCs w:val="22"/>
          <w:lang w:val="en-US"/>
        </w:rPr>
        <w:t>,</w:t>
      </w:r>
      <w:r w:rsidRPr="00EF00E2">
        <w:rPr>
          <w:rFonts w:ascii="Arial" w:hAnsi="Arial"/>
          <w:sz w:val="22"/>
          <w:szCs w:val="22"/>
          <w:lang w:val="en-US"/>
        </w:rPr>
        <w:t xml:space="preserve"> although a thorough </w:t>
      </w:r>
      <w:r>
        <w:rPr>
          <w:rFonts w:ascii="Arial" w:hAnsi="Arial"/>
          <w:sz w:val="22"/>
          <w:szCs w:val="22"/>
          <w:lang w:val="en-US"/>
        </w:rPr>
        <w:t>fact-finding process</w:t>
      </w:r>
      <w:r w:rsidRPr="00EF00E2">
        <w:rPr>
          <w:rFonts w:ascii="Arial" w:hAnsi="Arial"/>
          <w:sz w:val="22"/>
          <w:szCs w:val="22"/>
          <w:lang w:val="en-US"/>
        </w:rPr>
        <w:t xml:space="preserve"> will need to be undertaken and adequately documented by the </w:t>
      </w:r>
      <w:r>
        <w:rPr>
          <w:rFonts w:ascii="Arial" w:hAnsi="Arial"/>
          <w:sz w:val="22"/>
          <w:szCs w:val="22"/>
          <w:lang w:val="en-US"/>
        </w:rPr>
        <w:t>Headteacher</w:t>
      </w:r>
      <w:r w:rsidR="004D020D">
        <w:rPr>
          <w:rFonts w:ascii="Arial" w:hAnsi="Arial"/>
          <w:sz w:val="22"/>
          <w:szCs w:val="22"/>
          <w:lang w:val="en-US"/>
        </w:rPr>
        <w:t xml:space="preserve"> (chair </w:t>
      </w:r>
      <w:r w:rsidR="00FB49C9">
        <w:rPr>
          <w:rFonts w:ascii="Arial" w:hAnsi="Arial"/>
          <w:sz w:val="22"/>
          <w:szCs w:val="22"/>
          <w:lang w:val="en-US"/>
        </w:rPr>
        <w:t>of governors where the allegation/s is against the headteacher)</w:t>
      </w:r>
      <w:r w:rsidRPr="00EF00E2">
        <w:rPr>
          <w:rFonts w:ascii="Arial" w:hAnsi="Arial"/>
          <w:sz w:val="22"/>
          <w:szCs w:val="22"/>
          <w:lang w:val="en-US"/>
        </w:rPr>
        <w:t>.  These notes will need to be sufficiently detailed to avoid any risk of ambiguity.</w:t>
      </w:r>
    </w:p>
    <w:p w14:paraId="52896038" w14:textId="7B3D1AA8" w:rsidR="00184D3C" w:rsidRDefault="00184D3C" w:rsidP="007E009C">
      <w:pPr>
        <w:autoSpaceDE w:val="0"/>
        <w:autoSpaceDN w:val="0"/>
        <w:adjustRightInd w:val="0"/>
        <w:contextualSpacing/>
        <w:rPr>
          <w:rFonts w:ascii="Arial" w:hAnsi="Arial"/>
          <w:sz w:val="22"/>
          <w:szCs w:val="22"/>
          <w:lang w:val="en-US"/>
        </w:rPr>
      </w:pPr>
    </w:p>
    <w:p w14:paraId="7234A8D2" w14:textId="74B96DBE" w:rsidR="00184D3C" w:rsidRDefault="00184D3C" w:rsidP="007E009C">
      <w:pPr>
        <w:autoSpaceDE w:val="0"/>
        <w:autoSpaceDN w:val="0"/>
        <w:adjustRightInd w:val="0"/>
        <w:contextualSpacing/>
        <w:rPr>
          <w:rFonts w:ascii="Arial" w:hAnsi="Arial"/>
          <w:sz w:val="22"/>
          <w:szCs w:val="22"/>
          <w:lang w:val="en-US"/>
        </w:rPr>
      </w:pPr>
      <w:r>
        <w:rPr>
          <w:rFonts w:ascii="Arial" w:hAnsi="Arial"/>
          <w:sz w:val="22"/>
          <w:szCs w:val="22"/>
          <w:lang w:val="en-US"/>
        </w:rPr>
        <w:t xml:space="preserve">Early resolution may also be considered following the completion of </w:t>
      </w:r>
      <w:r w:rsidR="00F758CB">
        <w:rPr>
          <w:rFonts w:ascii="Arial" w:hAnsi="Arial"/>
          <w:sz w:val="22"/>
          <w:szCs w:val="22"/>
          <w:lang w:val="en-US"/>
        </w:rPr>
        <w:t xml:space="preserve">a formal investigation into alleged misconduct that would be regarded as lesser misconduct. </w:t>
      </w:r>
    </w:p>
    <w:p w14:paraId="08B40651" w14:textId="7D63014D" w:rsidR="0092268F" w:rsidRDefault="0092268F" w:rsidP="007E009C">
      <w:pPr>
        <w:autoSpaceDE w:val="0"/>
        <w:autoSpaceDN w:val="0"/>
        <w:adjustRightInd w:val="0"/>
        <w:contextualSpacing/>
        <w:rPr>
          <w:rFonts w:ascii="Arial" w:hAnsi="Arial"/>
          <w:sz w:val="22"/>
          <w:szCs w:val="22"/>
          <w:lang w:val="en-US"/>
        </w:rPr>
      </w:pPr>
    </w:p>
    <w:p w14:paraId="5A35E9CC" w14:textId="19935605" w:rsidR="0092268F" w:rsidRPr="00EF00E2" w:rsidRDefault="0092268F" w:rsidP="007E009C">
      <w:pPr>
        <w:autoSpaceDE w:val="0"/>
        <w:autoSpaceDN w:val="0"/>
        <w:adjustRightInd w:val="0"/>
        <w:contextualSpacing/>
        <w:rPr>
          <w:rFonts w:ascii="Arial" w:hAnsi="Arial"/>
          <w:sz w:val="22"/>
          <w:szCs w:val="22"/>
          <w:lang w:val="en-US"/>
        </w:rPr>
      </w:pPr>
      <w:r>
        <w:rPr>
          <w:rFonts w:ascii="Arial" w:hAnsi="Arial"/>
          <w:sz w:val="22"/>
          <w:szCs w:val="22"/>
          <w:lang w:val="en-US"/>
        </w:rPr>
        <w:t xml:space="preserve">Cases can only be concluded via Early Resolution </w:t>
      </w:r>
      <w:r w:rsidR="00105B3A">
        <w:rPr>
          <w:rFonts w:ascii="Arial" w:hAnsi="Arial"/>
          <w:sz w:val="22"/>
          <w:szCs w:val="22"/>
          <w:lang w:val="en-US"/>
        </w:rPr>
        <w:t xml:space="preserve">where the </w:t>
      </w:r>
      <w:r w:rsidR="001518F8">
        <w:rPr>
          <w:rFonts w:ascii="Arial" w:hAnsi="Arial"/>
          <w:sz w:val="22"/>
          <w:szCs w:val="22"/>
          <w:lang w:val="en-US"/>
        </w:rPr>
        <w:t>member of staff</w:t>
      </w:r>
      <w:r w:rsidR="00105B3A">
        <w:rPr>
          <w:rFonts w:ascii="Arial" w:hAnsi="Arial"/>
          <w:sz w:val="22"/>
          <w:szCs w:val="22"/>
          <w:lang w:val="en-US"/>
        </w:rPr>
        <w:t xml:space="preserve"> </w:t>
      </w:r>
      <w:r w:rsidR="008F413A">
        <w:rPr>
          <w:rFonts w:ascii="Arial" w:hAnsi="Arial"/>
          <w:sz w:val="22"/>
          <w:szCs w:val="22"/>
          <w:lang w:val="en-US"/>
        </w:rPr>
        <w:t>has agreed that they do not wish to proceed with a full disciplinary hearing</w:t>
      </w:r>
      <w:r w:rsidR="00A42AE7">
        <w:rPr>
          <w:rFonts w:ascii="Arial" w:hAnsi="Arial"/>
          <w:sz w:val="22"/>
          <w:szCs w:val="22"/>
          <w:lang w:val="en-US"/>
        </w:rPr>
        <w:t xml:space="preserve">. </w:t>
      </w:r>
    </w:p>
    <w:p w14:paraId="45789C1C" w14:textId="77777777" w:rsidR="007E009C" w:rsidRDefault="007E009C" w:rsidP="007E009C">
      <w:pPr>
        <w:autoSpaceDE w:val="0"/>
        <w:autoSpaceDN w:val="0"/>
        <w:adjustRightInd w:val="0"/>
        <w:contextualSpacing/>
        <w:rPr>
          <w:rFonts w:ascii="Arial" w:hAnsi="Arial"/>
          <w:sz w:val="22"/>
          <w:szCs w:val="22"/>
        </w:rPr>
      </w:pPr>
    </w:p>
    <w:p w14:paraId="3F09C9EB" w14:textId="71B814AF" w:rsidR="007E009C" w:rsidRDefault="00AD29AA" w:rsidP="007E009C">
      <w:pPr>
        <w:autoSpaceDE w:val="0"/>
        <w:autoSpaceDN w:val="0"/>
        <w:adjustRightInd w:val="0"/>
        <w:contextualSpacing/>
        <w:rPr>
          <w:rFonts w:ascii="Arial" w:hAnsi="Arial"/>
          <w:sz w:val="22"/>
          <w:szCs w:val="22"/>
          <w:lang w:val="en-US"/>
        </w:rPr>
      </w:pPr>
      <w:r>
        <w:rPr>
          <w:rFonts w:ascii="Arial" w:hAnsi="Arial"/>
          <w:sz w:val="22"/>
          <w:szCs w:val="22"/>
          <w:lang w:val="en-US"/>
        </w:rPr>
        <w:t xml:space="preserve">For </w:t>
      </w:r>
      <w:r w:rsidR="0084328D">
        <w:rPr>
          <w:rFonts w:ascii="Arial" w:hAnsi="Arial"/>
          <w:sz w:val="22"/>
          <w:szCs w:val="22"/>
          <w:lang w:val="en-US"/>
        </w:rPr>
        <w:t>Early Resolution to apply, ALL of the following must apply</w:t>
      </w:r>
      <w:r w:rsidR="007E009C">
        <w:rPr>
          <w:rFonts w:ascii="Arial" w:hAnsi="Arial"/>
          <w:sz w:val="22"/>
          <w:szCs w:val="22"/>
          <w:lang w:val="en-US"/>
        </w:rPr>
        <w:t>:</w:t>
      </w:r>
    </w:p>
    <w:p w14:paraId="0FE1CC92" w14:textId="16F17788" w:rsidR="008D5839" w:rsidRDefault="0084328D" w:rsidP="00C85B8A">
      <w:pPr>
        <w:pStyle w:val="ListParagraph"/>
        <w:numPr>
          <w:ilvl w:val="0"/>
          <w:numId w:val="27"/>
        </w:numPr>
        <w:autoSpaceDE w:val="0"/>
        <w:autoSpaceDN w:val="0"/>
        <w:adjustRightInd w:val="0"/>
        <w:spacing w:after="0"/>
        <w:rPr>
          <w:rFonts w:ascii="Arial" w:hAnsi="Arial"/>
          <w:lang w:val="en-US"/>
        </w:rPr>
      </w:pPr>
      <w:r>
        <w:rPr>
          <w:rFonts w:ascii="Arial" w:hAnsi="Arial"/>
          <w:lang w:val="en-US"/>
        </w:rPr>
        <w:t xml:space="preserve">The allegation(s) </w:t>
      </w:r>
      <w:r w:rsidR="00FF5B90">
        <w:rPr>
          <w:rFonts w:ascii="Arial" w:hAnsi="Arial"/>
          <w:lang w:val="en-US"/>
        </w:rPr>
        <w:t xml:space="preserve">would be regarded </w:t>
      </w:r>
      <w:r w:rsidR="007E009C" w:rsidRPr="0027672D">
        <w:rPr>
          <w:rFonts w:ascii="Arial" w:hAnsi="Arial"/>
          <w:lang w:val="en-US"/>
        </w:rPr>
        <w:t>as ‘lesser misconduct’</w:t>
      </w:r>
      <w:r w:rsidR="00FF5B90">
        <w:rPr>
          <w:rFonts w:ascii="Arial" w:hAnsi="Arial"/>
          <w:lang w:val="en-US"/>
        </w:rPr>
        <w:t xml:space="preserve"> and therefore dismissal would not be an option</w:t>
      </w:r>
      <w:r w:rsidR="007E009C" w:rsidRPr="0027672D">
        <w:rPr>
          <w:rFonts w:ascii="Arial" w:hAnsi="Arial"/>
          <w:lang w:val="en-US"/>
        </w:rPr>
        <w:t>;</w:t>
      </w:r>
    </w:p>
    <w:p w14:paraId="75941DDA" w14:textId="4140378E" w:rsidR="007E009C" w:rsidRPr="003E0BC3" w:rsidRDefault="00980E09" w:rsidP="00C85B8A">
      <w:pPr>
        <w:pStyle w:val="ListParagraph"/>
        <w:numPr>
          <w:ilvl w:val="0"/>
          <w:numId w:val="27"/>
        </w:numPr>
        <w:autoSpaceDE w:val="0"/>
        <w:autoSpaceDN w:val="0"/>
        <w:adjustRightInd w:val="0"/>
        <w:spacing w:after="0"/>
        <w:rPr>
          <w:rFonts w:ascii="Arial" w:hAnsi="Arial"/>
          <w:lang w:val="en-US"/>
        </w:rPr>
      </w:pPr>
      <w:r w:rsidRPr="003E0BC3">
        <w:rPr>
          <w:rFonts w:ascii="Arial" w:hAnsi="Arial"/>
          <w:lang w:val="en-US"/>
        </w:rPr>
        <w:t xml:space="preserve">The </w:t>
      </w:r>
      <w:r w:rsidR="00D1713D" w:rsidRPr="003E0BC3">
        <w:rPr>
          <w:rFonts w:ascii="Arial" w:hAnsi="Arial"/>
          <w:lang w:val="en-US"/>
        </w:rPr>
        <w:t xml:space="preserve">nature of the alleged misconduct would </w:t>
      </w:r>
      <w:r w:rsidR="000B28BF" w:rsidRPr="003E0BC3">
        <w:rPr>
          <w:rFonts w:ascii="Arial" w:hAnsi="Arial"/>
          <w:lang w:val="en-US"/>
        </w:rPr>
        <w:t>normall</w:t>
      </w:r>
      <w:r w:rsidR="00EF0DD5" w:rsidRPr="003E0BC3">
        <w:rPr>
          <w:rFonts w:ascii="Arial" w:hAnsi="Arial"/>
          <w:lang w:val="en-US"/>
        </w:rPr>
        <w:t>y result in</w:t>
      </w:r>
      <w:r w:rsidR="00D1713D" w:rsidRPr="003E0BC3">
        <w:rPr>
          <w:rFonts w:ascii="Arial" w:hAnsi="Arial"/>
          <w:lang w:val="en-US"/>
        </w:rPr>
        <w:t xml:space="preserve"> a</w:t>
      </w:r>
      <w:r w:rsidR="00E00901" w:rsidRPr="003E0BC3">
        <w:rPr>
          <w:rFonts w:ascii="Arial" w:hAnsi="Arial"/>
          <w:lang w:val="en-US"/>
        </w:rPr>
        <w:t>n oral</w:t>
      </w:r>
      <w:r w:rsidR="004A3F4A" w:rsidRPr="003E0BC3">
        <w:rPr>
          <w:rFonts w:ascii="Arial" w:hAnsi="Arial"/>
          <w:lang w:val="en-US"/>
        </w:rPr>
        <w:t>,</w:t>
      </w:r>
      <w:r w:rsidR="00D830A3" w:rsidRPr="003E0BC3">
        <w:rPr>
          <w:rFonts w:ascii="Arial" w:hAnsi="Arial"/>
          <w:lang w:val="en-US"/>
        </w:rPr>
        <w:t xml:space="preserve"> </w:t>
      </w:r>
      <w:r w:rsidR="00CF2548" w:rsidRPr="003E0BC3">
        <w:rPr>
          <w:rFonts w:ascii="Arial" w:hAnsi="Arial"/>
          <w:lang w:val="en-US"/>
        </w:rPr>
        <w:t xml:space="preserve">first </w:t>
      </w:r>
      <w:r w:rsidR="00D830A3" w:rsidRPr="003E0BC3">
        <w:rPr>
          <w:rFonts w:ascii="Arial" w:hAnsi="Arial"/>
          <w:lang w:val="en-US"/>
        </w:rPr>
        <w:t>written warning</w:t>
      </w:r>
      <w:r w:rsidR="003E0BC3" w:rsidRPr="003E0BC3">
        <w:rPr>
          <w:rFonts w:ascii="Arial" w:hAnsi="Arial"/>
          <w:lang w:val="en-US"/>
        </w:rPr>
        <w:t xml:space="preserve"> or final written warning</w:t>
      </w:r>
      <w:r w:rsidR="00D830A3" w:rsidRPr="003E0BC3">
        <w:rPr>
          <w:rFonts w:ascii="Arial" w:hAnsi="Arial"/>
          <w:lang w:val="en-US"/>
        </w:rPr>
        <w:t>;</w:t>
      </w:r>
      <w:r w:rsidR="007E009C" w:rsidRPr="003E0BC3">
        <w:rPr>
          <w:rFonts w:ascii="Arial" w:hAnsi="Arial"/>
          <w:lang w:val="en-US"/>
        </w:rPr>
        <w:t xml:space="preserve"> </w:t>
      </w:r>
      <w:r w:rsidR="007E009C" w:rsidRPr="003E0BC3">
        <w:rPr>
          <w:rFonts w:ascii="Arial" w:hAnsi="Arial"/>
          <w:b/>
          <w:bCs/>
          <w:lang w:val="en-US"/>
        </w:rPr>
        <w:t>and</w:t>
      </w:r>
    </w:p>
    <w:p w14:paraId="4E4A1A19" w14:textId="751BCF95" w:rsidR="007E009C" w:rsidRDefault="007E009C" w:rsidP="00C85B8A">
      <w:pPr>
        <w:numPr>
          <w:ilvl w:val="0"/>
          <w:numId w:val="26"/>
        </w:numPr>
        <w:autoSpaceDE w:val="0"/>
        <w:autoSpaceDN w:val="0"/>
        <w:adjustRightInd w:val="0"/>
        <w:contextualSpacing/>
        <w:rPr>
          <w:rFonts w:ascii="Arial" w:hAnsi="Arial"/>
          <w:sz w:val="22"/>
          <w:szCs w:val="22"/>
          <w:lang w:val="en-US"/>
        </w:rPr>
      </w:pPr>
      <w:r w:rsidRPr="003C36BC">
        <w:rPr>
          <w:rFonts w:ascii="Arial" w:hAnsi="Arial"/>
          <w:sz w:val="22"/>
          <w:szCs w:val="22"/>
          <w:lang w:val="en-US"/>
        </w:rPr>
        <w:t>The employee against whom the allegation</w:t>
      </w:r>
      <w:r w:rsidR="00FF5B90" w:rsidRPr="00092AD4">
        <w:rPr>
          <w:rFonts w:ascii="Arial" w:hAnsi="Arial"/>
          <w:sz w:val="22"/>
          <w:szCs w:val="22"/>
          <w:lang w:val="en-US"/>
        </w:rPr>
        <w:t>(s)</w:t>
      </w:r>
      <w:r w:rsidRPr="00092AD4">
        <w:rPr>
          <w:rFonts w:ascii="Arial" w:hAnsi="Arial"/>
          <w:sz w:val="22"/>
          <w:szCs w:val="22"/>
          <w:lang w:val="en-US"/>
        </w:rPr>
        <w:t xml:space="preserve"> has</w:t>
      </w:r>
      <w:r w:rsidR="00A50C49" w:rsidRPr="00273E92">
        <w:rPr>
          <w:rFonts w:ascii="Arial" w:hAnsi="Arial"/>
          <w:sz w:val="22"/>
          <w:szCs w:val="22"/>
          <w:lang w:val="en-US"/>
        </w:rPr>
        <w:t xml:space="preserve"> / have</w:t>
      </w:r>
      <w:r w:rsidRPr="009E248F">
        <w:rPr>
          <w:rFonts w:ascii="Arial" w:hAnsi="Arial"/>
          <w:sz w:val="22"/>
          <w:szCs w:val="22"/>
          <w:lang w:val="en-US"/>
        </w:rPr>
        <w:t xml:space="preserve"> been made has admitted to them in full</w:t>
      </w:r>
      <w:r w:rsidR="00A50C49">
        <w:rPr>
          <w:rFonts w:ascii="Arial" w:hAnsi="Arial"/>
          <w:sz w:val="22"/>
          <w:szCs w:val="22"/>
          <w:lang w:val="en-US"/>
        </w:rPr>
        <w:t xml:space="preserve"> and does not wish to contest </w:t>
      </w:r>
      <w:r w:rsidR="007A4E11">
        <w:rPr>
          <w:rFonts w:ascii="Arial" w:hAnsi="Arial"/>
          <w:sz w:val="22"/>
          <w:szCs w:val="22"/>
          <w:lang w:val="en-US"/>
        </w:rPr>
        <w:t>any of the allegation(s)</w:t>
      </w:r>
      <w:r w:rsidRPr="00642F60">
        <w:rPr>
          <w:rFonts w:ascii="Arial" w:hAnsi="Arial"/>
          <w:sz w:val="22"/>
          <w:szCs w:val="22"/>
          <w:lang w:val="en-US"/>
        </w:rPr>
        <w:t>.</w:t>
      </w:r>
    </w:p>
    <w:p w14:paraId="27240122" w14:textId="77777777" w:rsidR="00EF0DD5" w:rsidRPr="00642F60" w:rsidRDefault="00EF0DD5" w:rsidP="00BF6B4E">
      <w:pPr>
        <w:autoSpaceDE w:val="0"/>
        <w:autoSpaceDN w:val="0"/>
        <w:adjustRightInd w:val="0"/>
        <w:contextualSpacing/>
        <w:rPr>
          <w:rFonts w:ascii="Arial" w:hAnsi="Arial"/>
          <w:sz w:val="22"/>
          <w:szCs w:val="22"/>
          <w:lang w:val="en-US"/>
        </w:rPr>
      </w:pPr>
    </w:p>
    <w:p w14:paraId="7A55CF55" w14:textId="77777777" w:rsidR="007E009C" w:rsidRDefault="007E009C" w:rsidP="007E009C">
      <w:pPr>
        <w:autoSpaceDE w:val="0"/>
        <w:autoSpaceDN w:val="0"/>
        <w:adjustRightInd w:val="0"/>
        <w:contextualSpacing/>
        <w:rPr>
          <w:rFonts w:ascii="Arial" w:hAnsi="Arial"/>
          <w:sz w:val="22"/>
          <w:szCs w:val="22"/>
        </w:rPr>
      </w:pPr>
      <w:r>
        <w:rPr>
          <w:rFonts w:ascii="Arial" w:hAnsi="Arial"/>
          <w:sz w:val="22"/>
          <w:szCs w:val="22"/>
        </w:rPr>
        <w:t>The early resolution process cannot be used where:</w:t>
      </w:r>
    </w:p>
    <w:p w14:paraId="48FFFA6C" w14:textId="1EDC71C2" w:rsidR="007E009C" w:rsidRDefault="007E009C" w:rsidP="00C85B8A">
      <w:pPr>
        <w:pStyle w:val="ListParagraph"/>
        <w:numPr>
          <w:ilvl w:val="0"/>
          <w:numId w:val="27"/>
        </w:numPr>
        <w:autoSpaceDE w:val="0"/>
        <w:autoSpaceDN w:val="0"/>
        <w:adjustRightInd w:val="0"/>
        <w:rPr>
          <w:rFonts w:ascii="Arial" w:hAnsi="Arial"/>
        </w:rPr>
      </w:pPr>
      <w:r>
        <w:rPr>
          <w:rFonts w:ascii="Arial" w:hAnsi="Arial"/>
        </w:rPr>
        <w:t>The allegation relates to a safeguarding concern or is one that could constitute gross misconduct</w:t>
      </w:r>
      <w:r w:rsidR="000D432F">
        <w:rPr>
          <w:rFonts w:ascii="Arial" w:hAnsi="Arial"/>
        </w:rPr>
        <w:t>;</w:t>
      </w:r>
    </w:p>
    <w:p w14:paraId="1F36D588" w14:textId="0A04EE3B" w:rsidR="007E009C" w:rsidRDefault="007E009C" w:rsidP="00C85B8A">
      <w:pPr>
        <w:pStyle w:val="ListParagraph"/>
        <w:numPr>
          <w:ilvl w:val="0"/>
          <w:numId w:val="27"/>
        </w:numPr>
        <w:autoSpaceDE w:val="0"/>
        <w:autoSpaceDN w:val="0"/>
        <w:adjustRightInd w:val="0"/>
        <w:rPr>
          <w:rFonts w:ascii="Arial" w:hAnsi="Arial"/>
        </w:rPr>
      </w:pPr>
      <w:r>
        <w:rPr>
          <w:rFonts w:ascii="Arial" w:hAnsi="Arial"/>
        </w:rPr>
        <w:t>The member of staff concerned already has a live warning at the time the allegation is raised</w:t>
      </w:r>
      <w:r w:rsidR="000D432F">
        <w:rPr>
          <w:rFonts w:ascii="Arial" w:hAnsi="Arial"/>
        </w:rPr>
        <w:t>;</w:t>
      </w:r>
    </w:p>
    <w:p w14:paraId="15AA8326" w14:textId="723E2572" w:rsidR="007E009C" w:rsidRDefault="007E009C" w:rsidP="007E009C">
      <w:pPr>
        <w:autoSpaceDE w:val="0"/>
        <w:autoSpaceDN w:val="0"/>
        <w:adjustRightInd w:val="0"/>
        <w:contextualSpacing/>
        <w:rPr>
          <w:rFonts w:ascii="Arial" w:hAnsi="Arial"/>
          <w:sz w:val="22"/>
          <w:szCs w:val="22"/>
        </w:rPr>
      </w:pPr>
      <w:r>
        <w:rPr>
          <w:rFonts w:ascii="Arial" w:hAnsi="Arial"/>
          <w:sz w:val="22"/>
          <w:szCs w:val="22"/>
        </w:rPr>
        <w:t>Where an early resolution process is being considered the Headteacher</w:t>
      </w:r>
      <w:r w:rsidR="00166EDA">
        <w:rPr>
          <w:rFonts w:ascii="Arial" w:hAnsi="Arial"/>
          <w:sz w:val="22"/>
          <w:szCs w:val="22"/>
        </w:rPr>
        <w:t xml:space="preserve"> / Chair</w:t>
      </w:r>
      <w:r>
        <w:rPr>
          <w:rFonts w:ascii="Arial" w:hAnsi="Arial"/>
          <w:sz w:val="22"/>
          <w:szCs w:val="22"/>
        </w:rPr>
        <w:t xml:space="preserve"> s</w:t>
      </w:r>
      <w:r w:rsidR="00454569">
        <w:rPr>
          <w:rFonts w:ascii="Arial" w:hAnsi="Arial"/>
          <w:sz w:val="22"/>
          <w:szCs w:val="22"/>
        </w:rPr>
        <w:t>hould s</w:t>
      </w:r>
      <w:r>
        <w:rPr>
          <w:rFonts w:ascii="Arial" w:hAnsi="Arial"/>
          <w:sz w:val="22"/>
          <w:szCs w:val="22"/>
        </w:rPr>
        <w:t>eek advice from Human Resources</w:t>
      </w:r>
      <w:r w:rsidR="00454569">
        <w:rPr>
          <w:rFonts w:ascii="Arial" w:hAnsi="Arial"/>
          <w:sz w:val="22"/>
          <w:szCs w:val="22"/>
        </w:rPr>
        <w:t xml:space="preserve"> and invite them to be part of the discussions</w:t>
      </w:r>
      <w:r>
        <w:rPr>
          <w:rFonts w:ascii="Arial" w:hAnsi="Arial"/>
          <w:sz w:val="22"/>
          <w:szCs w:val="22"/>
        </w:rPr>
        <w:t xml:space="preserve">. </w:t>
      </w:r>
    </w:p>
    <w:p w14:paraId="4975F9E2" w14:textId="77777777" w:rsidR="007E009C" w:rsidRDefault="007E009C" w:rsidP="007E009C">
      <w:pPr>
        <w:autoSpaceDE w:val="0"/>
        <w:autoSpaceDN w:val="0"/>
        <w:adjustRightInd w:val="0"/>
        <w:contextualSpacing/>
        <w:rPr>
          <w:rFonts w:ascii="Arial" w:hAnsi="Arial"/>
          <w:sz w:val="22"/>
          <w:szCs w:val="22"/>
        </w:rPr>
      </w:pPr>
    </w:p>
    <w:p w14:paraId="4E002BF7" w14:textId="7DED380F" w:rsidR="007E009C" w:rsidRPr="00671E8E" w:rsidRDefault="007E009C" w:rsidP="007E009C">
      <w:pPr>
        <w:autoSpaceDE w:val="0"/>
        <w:autoSpaceDN w:val="0"/>
        <w:adjustRightInd w:val="0"/>
        <w:contextualSpacing/>
        <w:rPr>
          <w:rFonts w:ascii="Arial" w:hAnsi="Arial"/>
          <w:sz w:val="22"/>
          <w:szCs w:val="22"/>
        </w:rPr>
      </w:pPr>
      <w:r>
        <w:rPr>
          <w:rFonts w:ascii="Arial" w:hAnsi="Arial"/>
          <w:sz w:val="22"/>
          <w:szCs w:val="22"/>
        </w:rPr>
        <w:t>Where it is determined that early resolution should be offered, the Headteacher</w:t>
      </w:r>
      <w:r w:rsidR="00872126">
        <w:rPr>
          <w:rFonts w:ascii="Arial" w:hAnsi="Arial"/>
          <w:sz w:val="22"/>
          <w:szCs w:val="22"/>
        </w:rPr>
        <w:t xml:space="preserve"> (</w:t>
      </w:r>
      <w:r w:rsidR="00412C79">
        <w:rPr>
          <w:rFonts w:ascii="Arial" w:hAnsi="Arial"/>
          <w:sz w:val="22"/>
          <w:szCs w:val="22"/>
        </w:rPr>
        <w:t>chair where the allegation is against the Headteacher)</w:t>
      </w:r>
      <w:r>
        <w:rPr>
          <w:rFonts w:ascii="Arial" w:hAnsi="Arial"/>
          <w:sz w:val="22"/>
          <w:szCs w:val="22"/>
        </w:rPr>
        <w:t xml:space="preserve"> will invite the member of staff and their trade union representative (where applicable) to discuss the situation. </w:t>
      </w:r>
      <w:r w:rsidR="008C7EC9">
        <w:rPr>
          <w:rFonts w:ascii="Arial" w:hAnsi="Arial"/>
          <w:sz w:val="22"/>
          <w:szCs w:val="22"/>
        </w:rPr>
        <w:t>A represe</w:t>
      </w:r>
      <w:r w:rsidR="00BE6F89">
        <w:rPr>
          <w:rFonts w:ascii="Arial" w:hAnsi="Arial"/>
          <w:sz w:val="22"/>
          <w:szCs w:val="22"/>
        </w:rPr>
        <w:t xml:space="preserve">ntative from Human Resources will also be in attendance. </w:t>
      </w:r>
      <w:r w:rsidR="008C1052">
        <w:rPr>
          <w:rFonts w:ascii="Arial" w:hAnsi="Arial"/>
          <w:sz w:val="22"/>
          <w:szCs w:val="22"/>
        </w:rPr>
        <w:t xml:space="preserve">The member of staff will be advised that </w:t>
      </w:r>
      <w:r w:rsidR="00947798">
        <w:rPr>
          <w:rFonts w:ascii="Arial" w:hAnsi="Arial"/>
          <w:sz w:val="22"/>
          <w:szCs w:val="22"/>
        </w:rPr>
        <w:t xml:space="preserve">the outcome of the early resolution meeting may result in a disciplinary sanction up to and including a final written warning. </w:t>
      </w:r>
      <w:r>
        <w:rPr>
          <w:rFonts w:ascii="Arial" w:hAnsi="Arial"/>
          <w:sz w:val="22"/>
          <w:szCs w:val="22"/>
        </w:rPr>
        <w:t>A review of the information will be undertaken in conjunction with the Headteacher</w:t>
      </w:r>
      <w:r w:rsidR="00412C79">
        <w:rPr>
          <w:rFonts w:ascii="Arial" w:hAnsi="Arial"/>
          <w:sz w:val="22"/>
          <w:szCs w:val="22"/>
        </w:rPr>
        <w:t xml:space="preserve"> (</w:t>
      </w:r>
      <w:proofErr w:type="spellStart"/>
      <w:r w:rsidR="00412C79">
        <w:rPr>
          <w:rFonts w:ascii="Arial" w:hAnsi="Arial"/>
          <w:sz w:val="22"/>
          <w:szCs w:val="22"/>
        </w:rPr>
        <w:t>chiar</w:t>
      </w:r>
      <w:proofErr w:type="spellEnd"/>
      <w:r w:rsidR="00412C79">
        <w:rPr>
          <w:rFonts w:ascii="Arial" w:hAnsi="Arial"/>
          <w:sz w:val="22"/>
          <w:szCs w:val="22"/>
        </w:rPr>
        <w:t xml:space="preserve"> where the allegation is against the headteacher)</w:t>
      </w:r>
      <w:r>
        <w:rPr>
          <w:rFonts w:ascii="Arial" w:hAnsi="Arial"/>
          <w:sz w:val="22"/>
          <w:szCs w:val="22"/>
        </w:rPr>
        <w:t xml:space="preserve">, member of staff and their representative and a decision reached as to whether the early resolution process should be applied. </w:t>
      </w:r>
      <w:r w:rsidRPr="00D73D2B">
        <w:rPr>
          <w:rFonts w:ascii="Arial" w:hAnsi="Arial"/>
          <w:b/>
          <w:bCs/>
          <w:sz w:val="22"/>
          <w:szCs w:val="22"/>
        </w:rPr>
        <w:t xml:space="preserve">This must be agreed by all parties. </w:t>
      </w:r>
    </w:p>
    <w:p w14:paraId="4F9FD55C" w14:textId="77777777" w:rsidR="007353B6" w:rsidRDefault="007353B6" w:rsidP="007E009C">
      <w:pPr>
        <w:autoSpaceDE w:val="0"/>
        <w:autoSpaceDN w:val="0"/>
        <w:adjustRightInd w:val="0"/>
        <w:contextualSpacing/>
        <w:rPr>
          <w:rFonts w:ascii="Arial" w:hAnsi="Arial"/>
          <w:sz w:val="22"/>
          <w:szCs w:val="22"/>
        </w:rPr>
      </w:pPr>
    </w:p>
    <w:p w14:paraId="77A38CE7" w14:textId="3DCF2A8A" w:rsidR="007E009C" w:rsidRPr="001B5441" w:rsidRDefault="007E009C" w:rsidP="007E009C">
      <w:pPr>
        <w:autoSpaceDE w:val="0"/>
        <w:autoSpaceDN w:val="0"/>
        <w:adjustRightInd w:val="0"/>
        <w:contextualSpacing/>
        <w:rPr>
          <w:rFonts w:ascii="Arial" w:hAnsi="Arial"/>
          <w:sz w:val="22"/>
          <w:szCs w:val="22"/>
        </w:rPr>
      </w:pPr>
      <w:r>
        <w:rPr>
          <w:rFonts w:ascii="Arial" w:hAnsi="Arial"/>
          <w:sz w:val="22"/>
          <w:szCs w:val="22"/>
        </w:rPr>
        <w:t>Prior to any decision being reached, the member of staff</w:t>
      </w:r>
      <w:r w:rsidRPr="001B5441">
        <w:rPr>
          <w:rFonts w:ascii="Arial" w:hAnsi="Arial"/>
          <w:sz w:val="22"/>
          <w:szCs w:val="22"/>
        </w:rPr>
        <w:t xml:space="preserve"> will be advised that:</w:t>
      </w:r>
    </w:p>
    <w:p w14:paraId="58616284" w14:textId="77777777" w:rsidR="007E009C" w:rsidRDefault="007E009C" w:rsidP="00C85B8A">
      <w:pPr>
        <w:pStyle w:val="ListParagraph"/>
        <w:numPr>
          <w:ilvl w:val="0"/>
          <w:numId w:val="28"/>
        </w:numPr>
        <w:autoSpaceDE w:val="0"/>
        <w:autoSpaceDN w:val="0"/>
        <w:adjustRightInd w:val="0"/>
        <w:rPr>
          <w:rFonts w:ascii="Arial" w:hAnsi="Arial"/>
        </w:rPr>
      </w:pPr>
      <w:r w:rsidRPr="00C96D17">
        <w:rPr>
          <w:rFonts w:ascii="Arial" w:hAnsi="Arial"/>
        </w:rPr>
        <w:t>They are entitled under the provisions within this policy, to proceed to a disciplinary hearing, at which they may call witnesses.</w:t>
      </w:r>
    </w:p>
    <w:p w14:paraId="2B0D51AC" w14:textId="02BCD643" w:rsidR="007E009C" w:rsidRPr="00C96D17" w:rsidRDefault="00092AD4" w:rsidP="00C85B8A">
      <w:pPr>
        <w:pStyle w:val="ListParagraph"/>
        <w:numPr>
          <w:ilvl w:val="0"/>
          <w:numId w:val="28"/>
        </w:numPr>
        <w:autoSpaceDE w:val="0"/>
        <w:autoSpaceDN w:val="0"/>
        <w:adjustRightInd w:val="0"/>
        <w:rPr>
          <w:rFonts w:ascii="Arial" w:hAnsi="Arial"/>
        </w:rPr>
      </w:pPr>
      <w:r>
        <w:rPr>
          <w:rFonts w:ascii="Arial" w:hAnsi="Arial"/>
        </w:rPr>
        <w:t xml:space="preserve">The level of the disciplinary warning being </w:t>
      </w:r>
      <w:r w:rsidR="00DE3B14">
        <w:rPr>
          <w:rFonts w:ascii="Arial" w:hAnsi="Arial"/>
        </w:rPr>
        <w:t>proposed</w:t>
      </w:r>
    </w:p>
    <w:p w14:paraId="390306A8" w14:textId="3480A0DD" w:rsidR="007E009C" w:rsidRPr="0053431C" w:rsidRDefault="007E009C" w:rsidP="00C85B8A">
      <w:pPr>
        <w:pStyle w:val="ListParagraph"/>
        <w:numPr>
          <w:ilvl w:val="0"/>
          <w:numId w:val="28"/>
        </w:numPr>
        <w:autoSpaceDE w:val="0"/>
        <w:autoSpaceDN w:val="0"/>
        <w:adjustRightInd w:val="0"/>
        <w:rPr>
          <w:rFonts w:ascii="Arial" w:hAnsi="Arial"/>
        </w:rPr>
      </w:pPr>
      <w:r w:rsidRPr="001B5441">
        <w:rPr>
          <w:rFonts w:ascii="Arial" w:hAnsi="Arial"/>
        </w:rPr>
        <w:t xml:space="preserve">The meeting will be adjourned to enable the </w:t>
      </w:r>
      <w:r>
        <w:rPr>
          <w:rFonts w:ascii="Arial" w:hAnsi="Arial"/>
        </w:rPr>
        <w:t>member of staff</w:t>
      </w:r>
      <w:r w:rsidRPr="001B5441">
        <w:rPr>
          <w:rFonts w:ascii="Arial" w:hAnsi="Arial"/>
        </w:rPr>
        <w:t xml:space="preserve"> to confer with their representative and take a decision as </w:t>
      </w:r>
      <w:r w:rsidRPr="00C96D17">
        <w:rPr>
          <w:rFonts w:ascii="Arial" w:hAnsi="Arial"/>
        </w:rPr>
        <w:t xml:space="preserve">to whether they accept </w:t>
      </w:r>
      <w:r>
        <w:rPr>
          <w:rFonts w:ascii="Arial" w:hAnsi="Arial"/>
        </w:rPr>
        <w:t>the early resolution</w:t>
      </w:r>
      <w:r w:rsidRPr="00C96D17">
        <w:rPr>
          <w:rFonts w:ascii="Arial" w:hAnsi="Arial"/>
        </w:rPr>
        <w:t xml:space="preserve"> at this point. Depending on the circumstances of the case the </w:t>
      </w:r>
      <w:r w:rsidR="007D1207">
        <w:rPr>
          <w:rFonts w:ascii="Arial" w:hAnsi="Arial"/>
        </w:rPr>
        <w:t>Headteacher</w:t>
      </w:r>
      <w:r w:rsidR="001518F8">
        <w:rPr>
          <w:rFonts w:ascii="Arial" w:hAnsi="Arial"/>
        </w:rPr>
        <w:t xml:space="preserve"> / Chair</w:t>
      </w:r>
      <w:r w:rsidRPr="00C96D17">
        <w:rPr>
          <w:rFonts w:ascii="Arial" w:hAnsi="Arial"/>
        </w:rPr>
        <w:t xml:space="preserve"> may permit the employee to consider the proposal for ‘</w:t>
      </w:r>
      <w:r w:rsidR="007D1207">
        <w:rPr>
          <w:rFonts w:ascii="Arial" w:hAnsi="Arial"/>
        </w:rPr>
        <w:t>early resolution</w:t>
      </w:r>
      <w:r w:rsidRPr="00C96D17">
        <w:rPr>
          <w:rFonts w:ascii="Arial" w:hAnsi="Arial"/>
        </w:rPr>
        <w:t xml:space="preserve">’ for a short period of time </w:t>
      </w:r>
      <w:proofErr w:type="gramStart"/>
      <w:r w:rsidRPr="00C96D17">
        <w:rPr>
          <w:rFonts w:ascii="Arial" w:hAnsi="Arial"/>
        </w:rPr>
        <w:t>i.e.</w:t>
      </w:r>
      <w:proofErr w:type="gramEnd"/>
      <w:r w:rsidRPr="00C96D17">
        <w:rPr>
          <w:rFonts w:ascii="Arial" w:hAnsi="Arial"/>
        </w:rPr>
        <w:t xml:space="preserve"> overnight or over a weekend to consider whether they </w:t>
      </w:r>
      <w:r w:rsidRPr="00DA7DEA">
        <w:rPr>
          <w:rFonts w:ascii="Arial" w:hAnsi="Arial"/>
        </w:rPr>
        <w:t>wish their misconduct to be considered at this point without recourse to a disciplinary hearing.</w:t>
      </w:r>
    </w:p>
    <w:p w14:paraId="54ABB607" w14:textId="6266629C" w:rsidR="00F10AD4" w:rsidRDefault="007E009C" w:rsidP="007E009C">
      <w:pPr>
        <w:autoSpaceDE w:val="0"/>
        <w:autoSpaceDN w:val="0"/>
        <w:adjustRightInd w:val="0"/>
        <w:contextualSpacing/>
        <w:rPr>
          <w:rFonts w:ascii="Arial" w:hAnsi="Arial"/>
          <w:sz w:val="22"/>
          <w:szCs w:val="22"/>
        </w:rPr>
      </w:pPr>
      <w:r>
        <w:rPr>
          <w:rFonts w:ascii="Arial" w:hAnsi="Arial"/>
          <w:sz w:val="22"/>
          <w:szCs w:val="22"/>
        </w:rPr>
        <w:t>If the member of staff agrees to conclude the process via the early resolution process, they will be asked to sign the notes taken of the meeting along with notes of any previous fact-finding meetings</w:t>
      </w:r>
      <w:r w:rsidR="00F91AA8">
        <w:rPr>
          <w:rFonts w:ascii="Arial" w:hAnsi="Arial"/>
          <w:sz w:val="22"/>
          <w:szCs w:val="22"/>
        </w:rPr>
        <w:t xml:space="preserve"> </w:t>
      </w:r>
      <w:r w:rsidR="00A15CE5">
        <w:rPr>
          <w:rFonts w:ascii="Arial" w:hAnsi="Arial"/>
          <w:sz w:val="22"/>
          <w:szCs w:val="22"/>
        </w:rPr>
        <w:t xml:space="preserve">which have recorded the </w:t>
      </w:r>
      <w:r w:rsidR="00DB08A7">
        <w:rPr>
          <w:rFonts w:ascii="Arial" w:hAnsi="Arial"/>
          <w:sz w:val="22"/>
          <w:szCs w:val="22"/>
        </w:rPr>
        <w:t>member of staff</w:t>
      </w:r>
      <w:r w:rsidR="00A15CE5">
        <w:rPr>
          <w:rFonts w:ascii="Arial" w:hAnsi="Arial"/>
          <w:sz w:val="22"/>
          <w:szCs w:val="22"/>
        </w:rPr>
        <w:t>’s admission to the allegation(s) in full</w:t>
      </w:r>
      <w:r>
        <w:rPr>
          <w:rFonts w:ascii="Arial" w:hAnsi="Arial"/>
          <w:sz w:val="22"/>
          <w:szCs w:val="22"/>
        </w:rPr>
        <w:t xml:space="preserve">. The Headteacher will then issue the relevant level of warning to the member of staff. </w:t>
      </w:r>
      <w:r w:rsidR="003F3292">
        <w:rPr>
          <w:rFonts w:ascii="Arial" w:hAnsi="Arial"/>
          <w:sz w:val="22"/>
          <w:szCs w:val="22"/>
        </w:rPr>
        <w:t xml:space="preserve">The member of staff will be advised of their right to appeal in line with section 6.7 of this policy. </w:t>
      </w:r>
      <w:r>
        <w:rPr>
          <w:rFonts w:ascii="Arial" w:hAnsi="Arial"/>
          <w:sz w:val="22"/>
          <w:szCs w:val="22"/>
        </w:rPr>
        <w:t>The record of the warning remain</w:t>
      </w:r>
      <w:r w:rsidR="00332A51">
        <w:rPr>
          <w:rFonts w:ascii="Arial" w:hAnsi="Arial"/>
          <w:sz w:val="22"/>
          <w:szCs w:val="22"/>
        </w:rPr>
        <w:t>s</w:t>
      </w:r>
      <w:r>
        <w:rPr>
          <w:rFonts w:ascii="Arial" w:hAnsi="Arial"/>
          <w:sz w:val="22"/>
          <w:szCs w:val="22"/>
        </w:rPr>
        <w:t xml:space="preserve"> on the member of staff’s file in line with the timescales outlined within this policy.</w:t>
      </w:r>
    </w:p>
    <w:p w14:paraId="138279C7" w14:textId="77777777" w:rsidR="007E009C" w:rsidRPr="001B5441" w:rsidRDefault="007E009C" w:rsidP="007E009C">
      <w:pPr>
        <w:autoSpaceDE w:val="0"/>
        <w:autoSpaceDN w:val="0"/>
        <w:adjustRightInd w:val="0"/>
        <w:contextualSpacing/>
        <w:rPr>
          <w:rFonts w:ascii="Arial" w:hAnsi="Arial"/>
          <w:sz w:val="22"/>
          <w:szCs w:val="22"/>
        </w:rPr>
      </w:pPr>
    </w:p>
    <w:p w14:paraId="0F86742E" w14:textId="77777777" w:rsidR="007E009C" w:rsidRDefault="007E009C" w:rsidP="007E009C">
      <w:pPr>
        <w:autoSpaceDE w:val="0"/>
        <w:autoSpaceDN w:val="0"/>
        <w:adjustRightInd w:val="0"/>
        <w:contextualSpacing/>
        <w:rPr>
          <w:rFonts w:ascii="Arial" w:hAnsi="Arial"/>
          <w:sz w:val="22"/>
          <w:szCs w:val="22"/>
        </w:rPr>
      </w:pPr>
      <w:r w:rsidRPr="006F51FD">
        <w:rPr>
          <w:rFonts w:ascii="Arial" w:hAnsi="Arial"/>
          <w:sz w:val="22"/>
          <w:szCs w:val="22"/>
        </w:rPr>
        <w:t>Where the member of staff determines they do not wish</w:t>
      </w:r>
      <w:r>
        <w:rPr>
          <w:rFonts w:ascii="Arial" w:hAnsi="Arial"/>
          <w:sz w:val="22"/>
          <w:szCs w:val="22"/>
        </w:rPr>
        <w:t xml:space="preserve"> to accept the early resolution option the matter will proceed to being dealt with in line with the formal lesser misconduct investigation and hearing process. </w:t>
      </w:r>
    </w:p>
    <w:p w14:paraId="7DFB0F5F" w14:textId="7325E739" w:rsidR="00605179" w:rsidRPr="0017602E" w:rsidRDefault="007E009C" w:rsidP="00EC36E8">
      <w:pPr>
        <w:pStyle w:val="Heading2"/>
        <w:spacing w:before="0"/>
        <w:rPr>
          <w:rFonts w:ascii="Arial" w:hAnsi="Arial" w:cs="Arial"/>
          <w:color w:val="auto"/>
          <w:sz w:val="22"/>
          <w:szCs w:val="24"/>
        </w:rPr>
      </w:pPr>
      <w:r>
        <w:rPr>
          <w:rFonts w:ascii="Arial" w:hAnsi="Arial" w:cs="Arial"/>
          <w:color w:val="auto"/>
          <w:sz w:val="22"/>
          <w:szCs w:val="24"/>
        </w:rPr>
        <w:lastRenderedPageBreak/>
        <w:t xml:space="preserve">6. </w:t>
      </w:r>
      <w:r>
        <w:rPr>
          <w:rFonts w:ascii="Arial" w:hAnsi="Arial" w:cs="Arial"/>
          <w:color w:val="auto"/>
          <w:sz w:val="22"/>
          <w:szCs w:val="24"/>
        </w:rPr>
        <w:tab/>
      </w:r>
      <w:r w:rsidR="003C3058">
        <w:rPr>
          <w:rFonts w:ascii="Arial" w:hAnsi="Arial" w:cs="Arial"/>
          <w:color w:val="auto"/>
          <w:sz w:val="22"/>
          <w:szCs w:val="24"/>
        </w:rPr>
        <w:t>FORMAL PROCEDURE FOR LESSER MISCONDUCT</w:t>
      </w:r>
    </w:p>
    <w:p w14:paraId="2389999D" w14:textId="77777777" w:rsidR="00605179" w:rsidRPr="00C606E8" w:rsidRDefault="00605179" w:rsidP="00D85397">
      <w:pPr>
        <w:rPr>
          <w:rFonts w:ascii="Arial" w:hAnsi="Arial" w:cs="Arial"/>
          <w:sz w:val="22"/>
          <w:szCs w:val="22"/>
        </w:rPr>
      </w:pPr>
    </w:p>
    <w:p w14:paraId="4CF6DFB6" w14:textId="77777777" w:rsidR="00796DA9" w:rsidRPr="00796DA9" w:rsidRDefault="00796DA9" w:rsidP="00796DA9">
      <w:pPr>
        <w:rPr>
          <w:rFonts w:ascii="Arial" w:hAnsi="Arial" w:cs="Arial"/>
          <w:sz w:val="22"/>
          <w:szCs w:val="22"/>
        </w:rPr>
      </w:pPr>
      <w:r w:rsidRPr="00796DA9">
        <w:rPr>
          <w:rFonts w:ascii="Arial" w:hAnsi="Arial" w:cs="Arial"/>
          <w:sz w:val="22"/>
          <w:szCs w:val="22"/>
        </w:rPr>
        <w:t xml:space="preserve">Responsibility for disciplinary matters considered to be lesser misconduct has been delegated by the governing body to the headteacher. </w:t>
      </w:r>
    </w:p>
    <w:p w14:paraId="35F11D90" w14:textId="77777777" w:rsidR="00796DA9" w:rsidRPr="00796DA9" w:rsidRDefault="00796DA9" w:rsidP="00796DA9">
      <w:pPr>
        <w:rPr>
          <w:rFonts w:ascii="Arial" w:hAnsi="Arial" w:cs="Arial"/>
          <w:sz w:val="22"/>
          <w:szCs w:val="22"/>
        </w:rPr>
      </w:pPr>
    </w:p>
    <w:p w14:paraId="7E07EBFC" w14:textId="49EF67FF" w:rsidR="00796DA9" w:rsidRPr="00796DA9" w:rsidRDefault="00796DA9" w:rsidP="00796DA9">
      <w:pPr>
        <w:rPr>
          <w:rFonts w:ascii="Arial" w:hAnsi="Arial" w:cs="Arial"/>
          <w:sz w:val="22"/>
          <w:szCs w:val="22"/>
        </w:rPr>
      </w:pPr>
      <w:r w:rsidRPr="00796DA9">
        <w:rPr>
          <w:rFonts w:ascii="Arial" w:hAnsi="Arial" w:cs="Arial"/>
          <w:sz w:val="22"/>
          <w:szCs w:val="22"/>
        </w:rPr>
        <w:t xml:space="preserve">Any lesser misconduct allegations made against the headteacher will be dealt with by the chair. </w:t>
      </w:r>
    </w:p>
    <w:p w14:paraId="10F5181D" w14:textId="77777777" w:rsidR="00796DA9" w:rsidRPr="00796DA9" w:rsidRDefault="00796DA9" w:rsidP="00796DA9">
      <w:pPr>
        <w:rPr>
          <w:rFonts w:ascii="Arial" w:hAnsi="Arial" w:cs="Arial"/>
          <w:sz w:val="22"/>
          <w:szCs w:val="22"/>
        </w:rPr>
      </w:pPr>
    </w:p>
    <w:p w14:paraId="25AAC3DD" w14:textId="5C87BC64" w:rsidR="00796DA9" w:rsidRPr="00796DA9" w:rsidRDefault="00796DA9" w:rsidP="00796DA9">
      <w:pPr>
        <w:rPr>
          <w:rFonts w:ascii="Arial" w:hAnsi="Arial" w:cs="Arial"/>
          <w:sz w:val="22"/>
          <w:szCs w:val="22"/>
        </w:rPr>
      </w:pPr>
      <w:r w:rsidRPr="00796DA9">
        <w:rPr>
          <w:rFonts w:ascii="Arial" w:hAnsi="Arial" w:cs="Arial"/>
          <w:sz w:val="22"/>
          <w:szCs w:val="22"/>
        </w:rPr>
        <w:t xml:space="preserve">There may be rare occasions where, at the end of an investigation into lesser misconduct matters, the evidence in the investigation report indicates that the behaviour constitutes gross misconduct. If the headteacher or chair concludes that this is the case, a referral for formal disciplinary action where dismissal may be an option may be justified. The member of staff will be informed immediately of this decision in writing. </w:t>
      </w:r>
    </w:p>
    <w:p w14:paraId="2746F40C" w14:textId="77777777" w:rsidR="00F9549C" w:rsidRDefault="00F9549C" w:rsidP="00D85397">
      <w:pPr>
        <w:rPr>
          <w:rFonts w:ascii="Arial" w:hAnsi="Arial" w:cs="Arial"/>
          <w:b/>
          <w:bCs/>
          <w:sz w:val="22"/>
          <w:szCs w:val="22"/>
        </w:rPr>
      </w:pPr>
    </w:p>
    <w:p w14:paraId="471E5DE5" w14:textId="3FC0AE38" w:rsidR="001D3E7D" w:rsidRDefault="00D1713D" w:rsidP="00D85397">
      <w:pPr>
        <w:rPr>
          <w:rFonts w:ascii="Arial" w:hAnsi="Arial" w:cs="Arial"/>
          <w:b/>
          <w:bCs/>
          <w:sz w:val="22"/>
          <w:szCs w:val="22"/>
        </w:rPr>
      </w:pPr>
      <w:r>
        <w:rPr>
          <w:rFonts w:ascii="Arial" w:hAnsi="Arial" w:cs="Arial"/>
          <w:b/>
          <w:bCs/>
          <w:sz w:val="22"/>
          <w:szCs w:val="22"/>
        </w:rPr>
        <w:t>6</w:t>
      </w:r>
      <w:r w:rsidR="00F9549C">
        <w:rPr>
          <w:rFonts w:ascii="Arial" w:hAnsi="Arial" w:cs="Arial"/>
          <w:b/>
          <w:bCs/>
          <w:sz w:val="22"/>
          <w:szCs w:val="22"/>
        </w:rPr>
        <w:t>.</w:t>
      </w:r>
      <w:r w:rsidR="007E009C">
        <w:rPr>
          <w:rFonts w:ascii="Arial" w:hAnsi="Arial" w:cs="Arial"/>
          <w:b/>
          <w:bCs/>
          <w:sz w:val="22"/>
          <w:szCs w:val="22"/>
        </w:rPr>
        <w:t>1</w:t>
      </w:r>
      <w:r w:rsidR="00F9549C">
        <w:rPr>
          <w:rFonts w:ascii="Arial" w:hAnsi="Arial" w:cs="Arial"/>
          <w:b/>
          <w:bCs/>
          <w:sz w:val="22"/>
          <w:szCs w:val="22"/>
        </w:rPr>
        <w:t xml:space="preserve"> </w:t>
      </w:r>
      <w:r w:rsidR="00F9549C">
        <w:rPr>
          <w:rFonts w:ascii="Arial" w:hAnsi="Arial" w:cs="Arial"/>
          <w:b/>
          <w:bCs/>
          <w:sz w:val="22"/>
          <w:szCs w:val="22"/>
        </w:rPr>
        <w:tab/>
      </w:r>
      <w:r w:rsidR="00796DA9">
        <w:rPr>
          <w:rFonts w:ascii="Arial" w:hAnsi="Arial" w:cs="Arial"/>
          <w:b/>
          <w:bCs/>
          <w:sz w:val="22"/>
          <w:szCs w:val="22"/>
        </w:rPr>
        <w:t>The investigation</w:t>
      </w:r>
    </w:p>
    <w:p w14:paraId="482A1864" w14:textId="11F68302" w:rsidR="00796DA9" w:rsidRDefault="00796DA9" w:rsidP="00D85397">
      <w:pPr>
        <w:rPr>
          <w:rFonts w:ascii="Arial" w:hAnsi="Arial" w:cs="Arial"/>
          <w:b/>
          <w:bCs/>
          <w:sz w:val="22"/>
          <w:szCs w:val="22"/>
        </w:rPr>
      </w:pPr>
    </w:p>
    <w:p w14:paraId="14735C16" w14:textId="475F724E" w:rsidR="00DA0A9B" w:rsidRPr="00DA0A9B" w:rsidRDefault="00DA0A9B" w:rsidP="00DA0A9B">
      <w:pPr>
        <w:autoSpaceDE w:val="0"/>
        <w:autoSpaceDN w:val="0"/>
        <w:adjustRightInd w:val="0"/>
        <w:contextualSpacing/>
        <w:rPr>
          <w:rFonts w:ascii="Arial" w:hAnsi="Arial"/>
          <w:sz w:val="22"/>
          <w:szCs w:val="22"/>
        </w:rPr>
      </w:pPr>
      <w:r w:rsidRPr="00DA0A9B">
        <w:rPr>
          <w:rFonts w:ascii="Arial" w:hAnsi="Arial"/>
          <w:sz w:val="22"/>
          <w:szCs w:val="22"/>
        </w:rPr>
        <w:t xml:space="preserve">As soon as an allegation has been brought to the attention of the headteacher or the chair </w:t>
      </w:r>
      <w:r w:rsidR="00262943">
        <w:rPr>
          <w:rFonts w:ascii="Arial" w:hAnsi="Arial"/>
          <w:sz w:val="22"/>
          <w:szCs w:val="22"/>
        </w:rPr>
        <w:t xml:space="preserve">(in the case of the headteacher) </w:t>
      </w:r>
      <w:r w:rsidRPr="00DA0A9B">
        <w:rPr>
          <w:rFonts w:ascii="Arial" w:hAnsi="Arial"/>
          <w:sz w:val="22"/>
          <w:szCs w:val="22"/>
        </w:rPr>
        <w:t xml:space="preserve">a full investigation will be carried out. </w:t>
      </w:r>
      <w:r w:rsidR="009E1F7F">
        <w:rPr>
          <w:rFonts w:ascii="Arial" w:hAnsi="Arial"/>
          <w:sz w:val="22"/>
          <w:szCs w:val="22"/>
        </w:rPr>
        <w:t>Other than in the case of the Headteacher, t</w:t>
      </w:r>
      <w:r w:rsidRPr="00DA0A9B">
        <w:rPr>
          <w:rFonts w:ascii="Arial" w:hAnsi="Arial"/>
          <w:sz w:val="22"/>
          <w:szCs w:val="22"/>
        </w:rPr>
        <w:t>h</w:t>
      </w:r>
      <w:r w:rsidR="008E2C41">
        <w:rPr>
          <w:rFonts w:ascii="Arial" w:hAnsi="Arial"/>
          <w:sz w:val="22"/>
          <w:szCs w:val="22"/>
        </w:rPr>
        <w:t>e</w:t>
      </w:r>
      <w:r w:rsidRPr="00DA0A9B">
        <w:rPr>
          <w:rFonts w:ascii="Arial" w:hAnsi="Arial"/>
          <w:sz w:val="22"/>
          <w:szCs w:val="22"/>
        </w:rPr>
        <w:t xml:space="preserve"> investigation will be undertaken by </w:t>
      </w:r>
      <w:r w:rsidR="00B928D9">
        <w:rPr>
          <w:rFonts w:ascii="Arial" w:hAnsi="Arial"/>
          <w:sz w:val="22"/>
          <w:szCs w:val="22"/>
        </w:rPr>
        <w:t xml:space="preserve">a member of the </w:t>
      </w:r>
      <w:r w:rsidR="00B92781">
        <w:rPr>
          <w:rFonts w:ascii="Arial" w:hAnsi="Arial"/>
          <w:sz w:val="22"/>
          <w:szCs w:val="22"/>
        </w:rPr>
        <w:t xml:space="preserve">school’s senior leadership team, </w:t>
      </w:r>
      <w:r w:rsidR="008E2C41">
        <w:rPr>
          <w:rFonts w:ascii="Arial" w:hAnsi="Arial"/>
          <w:sz w:val="22"/>
          <w:szCs w:val="22"/>
        </w:rPr>
        <w:t>who has no involvement in the case</w:t>
      </w:r>
      <w:r w:rsidR="00B92781">
        <w:rPr>
          <w:rFonts w:ascii="Arial" w:hAnsi="Arial"/>
          <w:sz w:val="22"/>
          <w:szCs w:val="22"/>
        </w:rPr>
        <w:t xml:space="preserve">. </w:t>
      </w:r>
      <w:r w:rsidRPr="00DA0A9B">
        <w:rPr>
          <w:rFonts w:ascii="Arial" w:hAnsi="Arial"/>
          <w:sz w:val="22"/>
          <w:szCs w:val="22"/>
        </w:rPr>
        <w:t>Where the allegation is about the headteacher the chair of governors will, where possible, arrange for the investigation to be carried out externally</w:t>
      </w:r>
      <w:r w:rsidR="00C75BCC">
        <w:rPr>
          <w:rFonts w:ascii="Arial" w:hAnsi="Arial"/>
          <w:sz w:val="22"/>
          <w:szCs w:val="22"/>
        </w:rPr>
        <w:t xml:space="preserve"> </w:t>
      </w:r>
      <w:proofErr w:type="gramStart"/>
      <w:r w:rsidR="00C75BCC">
        <w:rPr>
          <w:rFonts w:ascii="Arial" w:hAnsi="Arial"/>
          <w:sz w:val="22"/>
          <w:szCs w:val="22"/>
        </w:rPr>
        <w:t>e.g.</w:t>
      </w:r>
      <w:proofErr w:type="gramEnd"/>
      <w:r w:rsidRPr="00DA0A9B">
        <w:rPr>
          <w:rFonts w:ascii="Arial" w:hAnsi="Arial"/>
          <w:sz w:val="22"/>
          <w:szCs w:val="22"/>
        </w:rPr>
        <w:t xml:space="preserve"> by the LA, diocesan authority (</w:t>
      </w:r>
      <w:r w:rsidR="00C75BCC">
        <w:rPr>
          <w:rFonts w:ascii="Arial" w:hAnsi="Arial"/>
          <w:sz w:val="22"/>
          <w:szCs w:val="22"/>
        </w:rPr>
        <w:t>where</w:t>
      </w:r>
      <w:r w:rsidRPr="00DA0A9B">
        <w:rPr>
          <w:rFonts w:ascii="Arial" w:hAnsi="Arial"/>
          <w:sz w:val="22"/>
          <w:szCs w:val="22"/>
        </w:rPr>
        <w:t xml:space="preserve"> appropriate) or other independent person. </w:t>
      </w:r>
    </w:p>
    <w:p w14:paraId="28A06148" w14:textId="77777777" w:rsidR="00DA0A9B" w:rsidRPr="00DA0A9B" w:rsidRDefault="00DA0A9B" w:rsidP="00DA0A9B">
      <w:pPr>
        <w:autoSpaceDE w:val="0"/>
        <w:autoSpaceDN w:val="0"/>
        <w:adjustRightInd w:val="0"/>
        <w:contextualSpacing/>
        <w:rPr>
          <w:rFonts w:ascii="Arial" w:hAnsi="Arial"/>
          <w:sz w:val="22"/>
          <w:szCs w:val="22"/>
        </w:rPr>
      </w:pPr>
    </w:p>
    <w:p w14:paraId="2BC0BDDB" w14:textId="43995AE9" w:rsidR="00DA0A9B" w:rsidRDefault="00DA0A9B" w:rsidP="00DA0A9B">
      <w:pPr>
        <w:autoSpaceDE w:val="0"/>
        <w:autoSpaceDN w:val="0"/>
        <w:adjustRightInd w:val="0"/>
        <w:contextualSpacing/>
        <w:rPr>
          <w:rFonts w:ascii="Arial" w:hAnsi="Arial"/>
          <w:sz w:val="22"/>
          <w:szCs w:val="22"/>
        </w:rPr>
      </w:pPr>
      <w:r w:rsidRPr="00DA0A9B">
        <w:rPr>
          <w:rFonts w:ascii="Arial" w:hAnsi="Arial"/>
          <w:sz w:val="22"/>
          <w:szCs w:val="22"/>
        </w:rPr>
        <w:t xml:space="preserve">The member of staff will be advised of their right to object to any investigator. It will be for the chair to determine whether the circumstances of the objection are valid and accepted. </w:t>
      </w:r>
      <w:r w:rsidR="0050467D">
        <w:rPr>
          <w:rFonts w:ascii="Arial" w:hAnsi="Arial"/>
          <w:sz w:val="22"/>
          <w:szCs w:val="22"/>
        </w:rPr>
        <w:t>W</w:t>
      </w:r>
      <w:r w:rsidR="0050467D" w:rsidRPr="0050467D">
        <w:rPr>
          <w:rFonts w:ascii="Arial" w:hAnsi="Arial"/>
          <w:sz w:val="22"/>
          <w:szCs w:val="22"/>
        </w:rPr>
        <w:t>here</w:t>
      </w:r>
      <w:r w:rsidR="0050467D">
        <w:rPr>
          <w:rFonts w:ascii="Arial" w:hAnsi="Arial"/>
          <w:sz w:val="22"/>
          <w:szCs w:val="22"/>
        </w:rPr>
        <w:t xml:space="preserve"> an</w:t>
      </w:r>
      <w:r w:rsidR="0050467D" w:rsidRPr="0050467D">
        <w:rPr>
          <w:rFonts w:ascii="Arial" w:hAnsi="Arial"/>
          <w:sz w:val="22"/>
          <w:szCs w:val="22"/>
        </w:rPr>
        <w:t xml:space="preserve"> objection is upheld, an alternative person will be identified to undertake the investigation</w:t>
      </w:r>
      <w:r w:rsidR="0050467D">
        <w:rPr>
          <w:rFonts w:ascii="Arial" w:hAnsi="Arial"/>
          <w:sz w:val="22"/>
          <w:szCs w:val="22"/>
        </w:rPr>
        <w:t>.</w:t>
      </w:r>
    </w:p>
    <w:p w14:paraId="4D47A0CC" w14:textId="12D3EEAF" w:rsidR="00385CDD" w:rsidRDefault="00385CDD" w:rsidP="00DA0A9B">
      <w:pPr>
        <w:autoSpaceDE w:val="0"/>
        <w:autoSpaceDN w:val="0"/>
        <w:adjustRightInd w:val="0"/>
        <w:contextualSpacing/>
        <w:rPr>
          <w:rFonts w:ascii="Arial" w:hAnsi="Arial"/>
          <w:sz w:val="22"/>
          <w:szCs w:val="22"/>
        </w:rPr>
      </w:pPr>
    </w:p>
    <w:p w14:paraId="677872EF" w14:textId="482BA4B0" w:rsidR="00385CDD" w:rsidRPr="00DA0A9B" w:rsidRDefault="00BF40C2" w:rsidP="00DA0A9B">
      <w:pPr>
        <w:autoSpaceDE w:val="0"/>
        <w:autoSpaceDN w:val="0"/>
        <w:adjustRightInd w:val="0"/>
        <w:contextualSpacing/>
        <w:rPr>
          <w:rFonts w:ascii="Arial" w:hAnsi="Arial"/>
          <w:sz w:val="22"/>
          <w:szCs w:val="22"/>
        </w:rPr>
      </w:pPr>
      <w:r>
        <w:rPr>
          <w:rFonts w:ascii="Arial" w:hAnsi="Arial"/>
          <w:sz w:val="22"/>
          <w:szCs w:val="22"/>
        </w:rPr>
        <w:t xml:space="preserve">All parties should ensure that the </w:t>
      </w:r>
      <w:r w:rsidR="00D25D1C">
        <w:rPr>
          <w:rFonts w:ascii="Arial" w:hAnsi="Arial"/>
          <w:sz w:val="22"/>
          <w:szCs w:val="22"/>
        </w:rPr>
        <w:t>investigation is conducted in a timely manner and concluded as soon as possible.</w:t>
      </w:r>
    </w:p>
    <w:p w14:paraId="1C4044F7" w14:textId="77777777" w:rsidR="00DA0A9B" w:rsidRPr="00DA0A9B" w:rsidRDefault="00DA0A9B" w:rsidP="00DA0A9B">
      <w:pPr>
        <w:autoSpaceDE w:val="0"/>
        <w:autoSpaceDN w:val="0"/>
        <w:adjustRightInd w:val="0"/>
        <w:contextualSpacing/>
        <w:rPr>
          <w:rFonts w:ascii="Arial" w:hAnsi="Arial"/>
          <w:sz w:val="22"/>
          <w:szCs w:val="22"/>
        </w:rPr>
      </w:pPr>
    </w:p>
    <w:p w14:paraId="68A2795E" w14:textId="434162B2" w:rsidR="00DA0A9B" w:rsidRPr="00DA0A9B" w:rsidRDefault="00DA0A9B" w:rsidP="00DA0A9B">
      <w:pPr>
        <w:autoSpaceDE w:val="0"/>
        <w:autoSpaceDN w:val="0"/>
        <w:adjustRightInd w:val="0"/>
        <w:contextualSpacing/>
        <w:rPr>
          <w:rFonts w:ascii="Arial" w:hAnsi="Arial"/>
          <w:sz w:val="22"/>
          <w:szCs w:val="22"/>
        </w:rPr>
      </w:pPr>
      <w:r w:rsidRPr="00DA0A9B">
        <w:rPr>
          <w:rFonts w:ascii="Arial" w:hAnsi="Arial"/>
          <w:sz w:val="22"/>
          <w:szCs w:val="22"/>
        </w:rPr>
        <w:t>The member of staff</w:t>
      </w:r>
      <w:r w:rsidR="00F85AA4">
        <w:rPr>
          <w:rFonts w:ascii="Arial" w:hAnsi="Arial"/>
          <w:sz w:val="22"/>
          <w:szCs w:val="22"/>
        </w:rPr>
        <w:t xml:space="preserve"> </w:t>
      </w:r>
      <w:r w:rsidR="00F85AA4" w:rsidRPr="00B50249">
        <w:rPr>
          <w:rFonts w:ascii="Arial" w:hAnsi="Arial"/>
          <w:sz w:val="22"/>
          <w:szCs w:val="22"/>
        </w:rPr>
        <w:t xml:space="preserve">who is the subject of the alleged </w:t>
      </w:r>
      <w:r w:rsidR="00976252" w:rsidRPr="00B50249">
        <w:rPr>
          <w:rFonts w:ascii="Arial" w:hAnsi="Arial"/>
          <w:sz w:val="22"/>
          <w:szCs w:val="22"/>
        </w:rPr>
        <w:t>breach of discipline,</w:t>
      </w:r>
      <w:r w:rsidRPr="00B50249">
        <w:rPr>
          <w:rFonts w:ascii="Arial" w:hAnsi="Arial"/>
          <w:sz w:val="22"/>
          <w:szCs w:val="22"/>
        </w:rPr>
        <w:t xml:space="preserve"> and</w:t>
      </w:r>
      <w:r w:rsidRPr="00DA0A9B">
        <w:rPr>
          <w:rFonts w:ascii="Arial" w:hAnsi="Arial"/>
          <w:sz w:val="22"/>
          <w:szCs w:val="22"/>
        </w:rPr>
        <w:t xml:space="preserve"> all witnesses</w:t>
      </w:r>
      <w:r w:rsidR="00976252">
        <w:rPr>
          <w:rFonts w:ascii="Arial" w:hAnsi="Arial"/>
          <w:sz w:val="22"/>
          <w:szCs w:val="22"/>
        </w:rPr>
        <w:t>,</w:t>
      </w:r>
      <w:r w:rsidRPr="00DA0A9B">
        <w:rPr>
          <w:rFonts w:ascii="Arial" w:hAnsi="Arial"/>
          <w:sz w:val="22"/>
          <w:szCs w:val="22"/>
        </w:rPr>
        <w:t xml:space="preserve"> will be interviewed, having been given information and advance notice. Notes will be taken </w:t>
      </w:r>
      <w:r w:rsidR="00D078B2">
        <w:rPr>
          <w:rFonts w:ascii="Arial" w:hAnsi="Arial"/>
          <w:sz w:val="22"/>
          <w:szCs w:val="22"/>
        </w:rPr>
        <w:t>at all investigation meetings and a copy given to the party involved</w:t>
      </w:r>
      <w:r w:rsidR="00ED25E6">
        <w:rPr>
          <w:rFonts w:ascii="Arial" w:hAnsi="Arial"/>
          <w:sz w:val="22"/>
          <w:szCs w:val="22"/>
        </w:rPr>
        <w:t xml:space="preserve"> as soon as practicably possible</w:t>
      </w:r>
      <w:r w:rsidR="00D078B2">
        <w:rPr>
          <w:rFonts w:ascii="Arial" w:hAnsi="Arial"/>
          <w:sz w:val="22"/>
          <w:szCs w:val="22"/>
        </w:rPr>
        <w:t>.</w:t>
      </w:r>
      <w:r w:rsidRPr="00DA0A9B">
        <w:rPr>
          <w:rFonts w:ascii="Arial" w:hAnsi="Arial"/>
          <w:sz w:val="22"/>
          <w:szCs w:val="22"/>
        </w:rPr>
        <w:t xml:space="preserve"> </w:t>
      </w:r>
      <w:bookmarkStart w:id="0" w:name="_Hlk111809497"/>
      <w:r w:rsidR="0028250D">
        <w:rPr>
          <w:rFonts w:ascii="Arial" w:hAnsi="Arial"/>
          <w:sz w:val="22"/>
          <w:szCs w:val="22"/>
        </w:rPr>
        <w:t xml:space="preserve">On receipt of </w:t>
      </w:r>
      <w:r w:rsidR="003C5560">
        <w:rPr>
          <w:rFonts w:ascii="Arial" w:hAnsi="Arial"/>
          <w:sz w:val="22"/>
          <w:szCs w:val="22"/>
        </w:rPr>
        <w:t xml:space="preserve">the copy of the notes of their meeting, all individuals will be asked to confirm their accuracy </w:t>
      </w:r>
      <w:r w:rsidR="00672368">
        <w:rPr>
          <w:rFonts w:ascii="Arial" w:hAnsi="Arial"/>
          <w:sz w:val="22"/>
          <w:szCs w:val="22"/>
        </w:rPr>
        <w:t>either by signing the notes or confirming this in writing.</w:t>
      </w:r>
      <w:bookmarkEnd w:id="0"/>
      <w:r w:rsidR="00672368">
        <w:rPr>
          <w:rFonts w:ascii="Arial" w:hAnsi="Arial"/>
          <w:sz w:val="22"/>
          <w:szCs w:val="22"/>
        </w:rPr>
        <w:t xml:space="preserve"> </w:t>
      </w:r>
      <w:r w:rsidRPr="00DA0A9B">
        <w:rPr>
          <w:rFonts w:ascii="Arial" w:hAnsi="Arial"/>
          <w:sz w:val="22"/>
          <w:szCs w:val="22"/>
        </w:rPr>
        <w:t>No undertaking of confidentiality will be given to witnesses; however, the overall confidentiality of the disciplinary process will be respected.</w:t>
      </w:r>
    </w:p>
    <w:p w14:paraId="1A583DAA" w14:textId="77777777" w:rsidR="00DA0A9B" w:rsidRDefault="00DA0A9B" w:rsidP="00DA0A9B">
      <w:pPr>
        <w:autoSpaceDE w:val="0"/>
        <w:autoSpaceDN w:val="0"/>
        <w:adjustRightInd w:val="0"/>
        <w:contextualSpacing/>
        <w:rPr>
          <w:rFonts w:ascii="Arial" w:hAnsi="Arial"/>
          <w:sz w:val="22"/>
          <w:szCs w:val="22"/>
        </w:rPr>
      </w:pPr>
    </w:p>
    <w:p w14:paraId="560807D2" w14:textId="4F67FE2F" w:rsidR="00DA0A9B" w:rsidRPr="00DA0A9B" w:rsidRDefault="00DA0A9B" w:rsidP="00DA0A9B">
      <w:pPr>
        <w:autoSpaceDE w:val="0"/>
        <w:autoSpaceDN w:val="0"/>
        <w:adjustRightInd w:val="0"/>
        <w:contextualSpacing/>
        <w:rPr>
          <w:rFonts w:ascii="Arial" w:hAnsi="Arial"/>
          <w:sz w:val="22"/>
          <w:szCs w:val="22"/>
        </w:rPr>
      </w:pPr>
      <w:r w:rsidRPr="00DA0A9B">
        <w:rPr>
          <w:rFonts w:ascii="Arial" w:hAnsi="Arial"/>
          <w:sz w:val="22"/>
          <w:szCs w:val="22"/>
        </w:rPr>
        <w:t xml:space="preserve">The member of staff will be given the opportunity to respond to the allegation and will be advised of their right to be accompanied by a </w:t>
      </w:r>
      <w:r w:rsidR="008E0C38">
        <w:rPr>
          <w:rFonts w:ascii="Arial" w:hAnsi="Arial"/>
          <w:sz w:val="22"/>
          <w:szCs w:val="22"/>
        </w:rPr>
        <w:t>representative</w:t>
      </w:r>
      <w:r w:rsidR="002814FB">
        <w:rPr>
          <w:rFonts w:ascii="Arial" w:hAnsi="Arial"/>
          <w:sz w:val="22"/>
          <w:szCs w:val="22"/>
        </w:rPr>
        <w:t xml:space="preserve"> of their trade union</w:t>
      </w:r>
      <w:r w:rsidR="008E0C38">
        <w:rPr>
          <w:rFonts w:ascii="Arial" w:hAnsi="Arial"/>
          <w:sz w:val="22"/>
          <w:szCs w:val="22"/>
        </w:rPr>
        <w:t xml:space="preserve"> or </w:t>
      </w:r>
      <w:r w:rsidRPr="00DA0A9B">
        <w:rPr>
          <w:rFonts w:ascii="Arial" w:hAnsi="Arial"/>
          <w:sz w:val="22"/>
          <w:szCs w:val="22"/>
        </w:rPr>
        <w:t xml:space="preserve">work colleague at an investigation interview meeting. Witnesses may also be accompanied when giving evidence if they so wish. </w:t>
      </w:r>
    </w:p>
    <w:p w14:paraId="0D20F1F6" w14:textId="77777777" w:rsidR="00DA0A9B" w:rsidRPr="00DA0A9B" w:rsidRDefault="00DA0A9B" w:rsidP="00DA0A9B">
      <w:pPr>
        <w:autoSpaceDE w:val="0"/>
        <w:autoSpaceDN w:val="0"/>
        <w:adjustRightInd w:val="0"/>
        <w:contextualSpacing/>
        <w:rPr>
          <w:rFonts w:ascii="Arial" w:hAnsi="Arial"/>
          <w:sz w:val="22"/>
          <w:szCs w:val="22"/>
        </w:rPr>
      </w:pPr>
    </w:p>
    <w:p w14:paraId="43EF28B5" w14:textId="3907200A" w:rsidR="00DA0A9B" w:rsidRPr="00DA0A9B" w:rsidRDefault="00DA0A9B" w:rsidP="00DA0A9B">
      <w:pPr>
        <w:autoSpaceDE w:val="0"/>
        <w:autoSpaceDN w:val="0"/>
        <w:adjustRightInd w:val="0"/>
        <w:contextualSpacing/>
        <w:rPr>
          <w:rFonts w:ascii="Arial" w:hAnsi="Arial"/>
          <w:sz w:val="22"/>
          <w:szCs w:val="22"/>
        </w:rPr>
      </w:pPr>
      <w:r w:rsidRPr="00DA0A9B">
        <w:rPr>
          <w:rFonts w:ascii="Arial" w:hAnsi="Arial"/>
          <w:sz w:val="22"/>
          <w:szCs w:val="22"/>
        </w:rPr>
        <w:t xml:space="preserve">Once the investigation has concluded, the investigating officer will present the findings to the headteacher or the chair </w:t>
      </w:r>
      <w:r w:rsidR="00BA2AD5">
        <w:rPr>
          <w:rFonts w:ascii="Arial" w:hAnsi="Arial"/>
          <w:sz w:val="22"/>
          <w:szCs w:val="22"/>
        </w:rPr>
        <w:t xml:space="preserve">(where the allegation/s </w:t>
      </w:r>
      <w:r w:rsidR="0024390C">
        <w:rPr>
          <w:rFonts w:ascii="Arial" w:hAnsi="Arial"/>
          <w:sz w:val="22"/>
          <w:szCs w:val="22"/>
        </w:rPr>
        <w:t>is against the</w:t>
      </w:r>
      <w:r w:rsidR="00BA2AD5">
        <w:rPr>
          <w:rFonts w:ascii="Arial" w:hAnsi="Arial"/>
          <w:sz w:val="22"/>
          <w:szCs w:val="22"/>
        </w:rPr>
        <w:t xml:space="preserve"> headteacher) </w:t>
      </w:r>
      <w:r w:rsidRPr="00DA0A9B">
        <w:rPr>
          <w:rFonts w:ascii="Arial" w:hAnsi="Arial"/>
          <w:sz w:val="22"/>
          <w:szCs w:val="22"/>
        </w:rPr>
        <w:t xml:space="preserve">in a written report. This will be done as soon as practicable after the conclusion of the investigation. </w:t>
      </w:r>
      <w:r w:rsidR="00062EC2" w:rsidRPr="00062EC2">
        <w:rPr>
          <w:rFonts w:ascii="Arial" w:hAnsi="Arial"/>
          <w:bCs/>
          <w:sz w:val="22"/>
          <w:szCs w:val="22"/>
        </w:rPr>
        <w:t>The report will not contain any personal views or comments, conclusions or recommendations.</w:t>
      </w:r>
    </w:p>
    <w:p w14:paraId="48F98663" w14:textId="77777777" w:rsidR="00DA0A9B" w:rsidRPr="00DA0A9B" w:rsidRDefault="00DA0A9B" w:rsidP="00DA0A9B">
      <w:pPr>
        <w:autoSpaceDE w:val="0"/>
        <w:autoSpaceDN w:val="0"/>
        <w:adjustRightInd w:val="0"/>
        <w:contextualSpacing/>
        <w:rPr>
          <w:rFonts w:ascii="Arial" w:hAnsi="Arial"/>
          <w:sz w:val="22"/>
          <w:szCs w:val="22"/>
        </w:rPr>
      </w:pPr>
    </w:p>
    <w:p w14:paraId="106AFE39" w14:textId="50F1D132" w:rsidR="00DA0A9B" w:rsidRPr="00DA0A9B" w:rsidRDefault="00DA0A9B" w:rsidP="00DA0A9B">
      <w:pPr>
        <w:autoSpaceDE w:val="0"/>
        <w:autoSpaceDN w:val="0"/>
        <w:adjustRightInd w:val="0"/>
        <w:contextualSpacing/>
        <w:rPr>
          <w:rFonts w:ascii="Arial" w:hAnsi="Arial"/>
          <w:sz w:val="22"/>
          <w:szCs w:val="22"/>
        </w:rPr>
      </w:pPr>
      <w:r w:rsidRPr="00DA0A9B">
        <w:rPr>
          <w:rFonts w:ascii="Arial" w:hAnsi="Arial"/>
          <w:sz w:val="22"/>
          <w:szCs w:val="22"/>
        </w:rPr>
        <w:t xml:space="preserve">Based on the evidence and findings in the investigation report the headteacher or chair may conclude that: </w:t>
      </w:r>
    </w:p>
    <w:p w14:paraId="73A7908B" w14:textId="2AB5AA7E" w:rsidR="00DA0A9B" w:rsidRPr="00DA0A9B" w:rsidRDefault="00DA0A9B" w:rsidP="00C85B8A">
      <w:pPr>
        <w:pStyle w:val="ListParagraph"/>
        <w:numPr>
          <w:ilvl w:val="0"/>
          <w:numId w:val="7"/>
        </w:numPr>
        <w:autoSpaceDE w:val="0"/>
        <w:autoSpaceDN w:val="0"/>
        <w:adjustRightInd w:val="0"/>
        <w:rPr>
          <w:rFonts w:ascii="Arial" w:hAnsi="Arial"/>
        </w:rPr>
      </w:pPr>
      <w:r w:rsidRPr="00DA0A9B">
        <w:rPr>
          <w:rFonts w:ascii="Arial" w:hAnsi="Arial"/>
        </w:rPr>
        <w:t xml:space="preserve">the allegation is false or unfounded and no further action will be taken </w:t>
      </w:r>
    </w:p>
    <w:p w14:paraId="7E611B67" w14:textId="6588774E" w:rsidR="00DA0A9B" w:rsidRDefault="00DA0A9B" w:rsidP="00C85B8A">
      <w:pPr>
        <w:pStyle w:val="ListParagraph"/>
        <w:numPr>
          <w:ilvl w:val="0"/>
          <w:numId w:val="7"/>
        </w:numPr>
        <w:autoSpaceDE w:val="0"/>
        <w:autoSpaceDN w:val="0"/>
        <w:adjustRightInd w:val="0"/>
        <w:rPr>
          <w:rFonts w:ascii="Arial" w:hAnsi="Arial"/>
        </w:rPr>
      </w:pPr>
      <w:r w:rsidRPr="00DA0A9B">
        <w:rPr>
          <w:rFonts w:ascii="Arial" w:hAnsi="Arial"/>
        </w:rPr>
        <w:t xml:space="preserve">matters can be dealt with through informal procedures </w:t>
      </w:r>
    </w:p>
    <w:p w14:paraId="3F55D73C" w14:textId="5A216AE4" w:rsidR="00510D2B" w:rsidRPr="00DA0A9B" w:rsidRDefault="00510D2B" w:rsidP="00C85B8A">
      <w:pPr>
        <w:pStyle w:val="ListParagraph"/>
        <w:numPr>
          <w:ilvl w:val="0"/>
          <w:numId w:val="7"/>
        </w:numPr>
        <w:autoSpaceDE w:val="0"/>
        <w:autoSpaceDN w:val="0"/>
        <w:adjustRightInd w:val="0"/>
        <w:rPr>
          <w:rFonts w:ascii="Arial" w:hAnsi="Arial"/>
        </w:rPr>
      </w:pPr>
      <w:r>
        <w:rPr>
          <w:rFonts w:ascii="Arial" w:hAnsi="Arial"/>
        </w:rPr>
        <w:t xml:space="preserve">The early resolution process may be appropriate because the employee </w:t>
      </w:r>
      <w:r w:rsidR="00C07717">
        <w:rPr>
          <w:rFonts w:ascii="Arial" w:hAnsi="Arial"/>
        </w:rPr>
        <w:t xml:space="preserve">has admitted </w:t>
      </w:r>
      <w:r w:rsidR="00070E62">
        <w:rPr>
          <w:rFonts w:ascii="Arial" w:hAnsi="Arial"/>
        </w:rPr>
        <w:t xml:space="preserve">misconduct. Early resolution </w:t>
      </w:r>
      <w:r w:rsidR="004929AB">
        <w:rPr>
          <w:rFonts w:ascii="Arial" w:hAnsi="Arial"/>
        </w:rPr>
        <w:t xml:space="preserve">can only occur where allegations are considered to </w:t>
      </w:r>
      <w:r w:rsidR="00016798">
        <w:rPr>
          <w:rFonts w:ascii="Arial" w:hAnsi="Arial"/>
        </w:rPr>
        <w:t>be lesser misconduct</w:t>
      </w:r>
      <w:r w:rsidR="00505E01">
        <w:rPr>
          <w:rFonts w:ascii="Arial" w:hAnsi="Arial"/>
        </w:rPr>
        <w:t xml:space="preserve"> and the employee has admitted to the allegations in full</w:t>
      </w:r>
      <w:r w:rsidR="00B31982">
        <w:rPr>
          <w:rFonts w:ascii="Arial" w:hAnsi="Arial"/>
        </w:rPr>
        <w:t xml:space="preserve"> (see section 5 above)</w:t>
      </w:r>
      <w:r w:rsidR="00016798">
        <w:rPr>
          <w:rFonts w:ascii="Arial" w:hAnsi="Arial"/>
        </w:rPr>
        <w:t>.</w:t>
      </w:r>
    </w:p>
    <w:p w14:paraId="6E6548CF" w14:textId="79FE66D2" w:rsidR="00DA0A9B" w:rsidRPr="00DA0A9B" w:rsidRDefault="00DA0A9B" w:rsidP="00C85B8A">
      <w:pPr>
        <w:pStyle w:val="ListParagraph"/>
        <w:numPr>
          <w:ilvl w:val="0"/>
          <w:numId w:val="7"/>
        </w:numPr>
        <w:autoSpaceDE w:val="0"/>
        <w:autoSpaceDN w:val="0"/>
        <w:adjustRightInd w:val="0"/>
        <w:rPr>
          <w:rFonts w:ascii="Arial" w:hAnsi="Arial"/>
        </w:rPr>
      </w:pPr>
      <w:r w:rsidRPr="00DA0A9B">
        <w:rPr>
          <w:rFonts w:ascii="Arial" w:hAnsi="Arial"/>
        </w:rPr>
        <w:t xml:space="preserve">there appears to be sufficient evidence of lesser misconduct for a hearing before the headteacher or chair </w:t>
      </w:r>
    </w:p>
    <w:p w14:paraId="3EA719EC" w14:textId="464D66A1" w:rsidR="00DA0A9B" w:rsidRPr="00DA0A9B" w:rsidRDefault="00DA0A9B" w:rsidP="00C85B8A">
      <w:pPr>
        <w:pStyle w:val="ListParagraph"/>
        <w:numPr>
          <w:ilvl w:val="0"/>
          <w:numId w:val="7"/>
        </w:numPr>
        <w:autoSpaceDE w:val="0"/>
        <w:autoSpaceDN w:val="0"/>
        <w:adjustRightInd w:val="0"/>
        <w:rPr>
          <w:rFonts w:ascii="Arial" w:hAnsi="Arial"/>
        </w:rPr>
      </w:pPr>
      <w:r w:rsidRPr="00DA0A9B">
        <w:rPr>
          <w:rFonts w:ascii="Arial" w:hAnsi="Arial"/>
        </w:rPr>
        <w:t xml:space="preserve">there appears to be sufficient evidence of lesser misconduct for a hearing to take place but, because the member of staff currently has a final written warning, the case should be referred to the staff disciplinary and dismissal committee </w:t>
      </w:r>
    </w:p>
    <w:p w14:paraId="56F4920B" w14:textId="008A7F79" w:rsidR="00DA0A9B" w:rsidRPr="00D43F06" w:rsidRDefault="00DA0A9B" w:rsidP="00C85B8A">
      <w:pPr>
        <w:pStyle w:val="ListParagraph"/>
        <w:numPr>
          <w:ilvl w:val="0"/>
          <w:numId w:val="7"/>
        </w:numPr>
        <w:autoSpaceDE w:val="0"/>
        <w:autoSpaceDN w:val="0"/>
        <w:adjustRightInd w:val="0"/>
        <w:rPr>
          <w:rFonts w:ascii="Arial" w:hAnsi="Arial"/>
        </w:rPr>
      </w:pPr>
      <w:r w:rsidRPr="00DA0A9B">
        <w:rPr>
          <w:rFonts w:ascii="Arial" w:hAnsi="Arial"/>
        </w:rPr>
        <w:t xml:space="preserve">there appears to be sufficient evidence that the allegation constitutes potential gross misconduct </w:t>
      </w:r>
      <w:r w:rsidR="00307053">
        <w:rPr>
          <w:rFonts w:ascii="Arial" w:hAnsi="Arial"/>
        </w:rPr>
        <w:t>and should</w:t>
      </w:r>
      <w:r w:rsidRPr="00DA0A9B">
        <w:rPr>
          <w:rFonts w:ascii="Arial" w:hAnsi="Arial"/>
        </w:rPr>
        <w:t xml:space="preserve"> be considered at a disciplinary hearing before the staff disciplinary and dismissal committee. </w:t>
      </w:r>
    </w:p>
    <w:p w14:paraId="517E7933" w14:textId="27757E78" w:rsidR="00D30637" w:rsidRDefault="00DA0A9B" w:rsidP="00DA0A9B">
      <w:pPr>
        <w:autoSpaceDE w:val="0"/>
        <w:autoSpaceDN w:val="0"/>
        <w:adjustRightInd w:val="0"/>
        <w:contextualSpacing/>
        <w:rPr>
          <w:rFonts w:ascii="Arial" w:hAnsi="Arial"/>
          <w:sz w:val="22"/>
          <w:szCs w:val="22"/>
        </w:rPr>
      </w:pPr>
      <w:r w:rsidRPr="00DA0A9B">
        <w:rPr>
          <w:rFonts w:ascii="Arial" w:hAnsi="Arial"/>
          <w:sz w:val="22"/>
          <w:szCs w:val="22"/>
        </w:rPr>
        <w:lastRenderedPageBreak/>
        <w:t>Where there is conflicting evidence</w:t>
      </w:r>
      <w:r w:rsidR="00F82BD8">
        <w:rPr>
          <w:rFonts w:ascii="Arial" w:hAnsi="Arial"/>
          <w:sz w:val="22"/>
          <w:szCs w:val="22"/>
        </w:rPr>
        <w:t>,</w:t>
      </w:r>
      <w:r w:rsidRPr="00DA0A9B">
        <w:rPr>
          <w:rFonts w:ascii="Arial" w:hAnsi="Arial"/>
          <w:sz w:val="22"/>
          <w:szCs w:val="22"/>
        </w:rPr>
        <w:t xml:space="preserve"> the matter will be referred to a hearing before the headteacher or chair or a hearing before the staff disciplinary and dismissal committee if the findings in the report show that the allegation is considered to constitute gross misconduct. </w:t>
      </w:r>
    </w:p>
    <w:p w14:paraId="171DD9C1" w14:textId="018CDD2B" w:rsidR="00C824E2" w:rsidRDefault="00192B0D" w:rsidP="00F9549C">
      <w:pPr>
        <w:autoSpaceDE w:val="0"/>
        <w:autoSpaceDN w:val="0"/>
        <w:adjustRightInd w:val="0"/>
        <w:contextualSpacing/>
        <w:rPr>
          <w:rFonts w:ascii="Arial" w:hAnsi="Arial"/>
          <w:sz w:val="22"/>
          <w:szCs w:val="22"/>
        </w:rPr>
      </w:pPr>
      <w:r>
        <w:rPr>
          <w:rFonts w:ascii="Arial" w:hAnsi="Arial"/>
          <w:b/>
          <w:bCs/>
          <w:sz w:val="22"/>
          <w:szCs w:val="22"/>
        </w:rPr>
        <w:tab/>
      </w:r>
      <w:r w:rsidR="00C824E2">
        <w:rPr>
          <w:rFonts w:ascii="Arial" w:hAnsi="Arial"/>
          <w:sz w:val="22"/>
          <w:szCs w:val="22"/>
        </w:rPr>
        <w:t xml:space="preserve"> </w:t>
      </w:r>
    </w:p>
    <w:p w14:paraId="25AE3D39" w14:textId="47BF75FA" w:rsidR="00D73D2B" w:rsidRPr="006F51FD" w:rsidRDefault="001633B6" w:rsidP="00DA0A9B">
      <w:pPr>
        <w:autoSpaceDE w:val="0"/>
        <w:autoSpaceDN w:val="0"/>
        <w:adjustRightInd w:val="0"/>
        <w:contextualSpacing/>
        <w:rPr>
          <w:rFonts w:ascii="Arial" w:hAnsi="Arial"/>
          <w:sz w:val="22"/>
          <w:szCs w:val="22"/>
        </w:rPr>
      </w:pPr>
      <w:r w:rsidRPr="006F51FD">
        <w:rPr>
          <w:rFonts w:ascii="Arial" w:hAnsi="Arial"/>
          <w:sz w:val="22"/>
          <w:szCs w:val="22"/>
        </w:rPr>
        <w:t xml:space="preserve"> </w:t>
      </w:r>
    </w:p>
    <w:p w14:paraId="7F938BC8" w14:textId="7FAF4D7B" w:rsidR="00DA0A9B" w:rsidRPr="00DA0A9B" w:rsidRDefault="00D1713D" w:rsidP="00DA0A9B">
      <w:pPr>
        <w:autoSpaceDE w:val="0"/>
        <w:autoSpaceDN w:val="0"/>
        <w:adjustRightInd w:val="0"/>
        <w:contextualSpacing/>
        <w:rPr>
          <w:rFonts w:ascii="Arial" w:hAnsi="Arial"/>
          <w:b/>
          <w:bCs/>
          <w:sz w:val="22"/>
          <w:szCs w:val="22"/>
        </w:rPr>
      </w:pPr>
      <w:r>
        <w:rPr>
          <w:rFonts w:ascii="Arial" w:hAnsi="Arial"/>
          <w:b/>
          <w:bCs/>
          <w:sz w:val="22"/>
          <w:szCs w:val="22"/>
        </w:rPr>
        <w:t>6</w:t>
      </w:r>
      <w:r w:rsidR="001E760B">
        <w:rPr>
          <w:rFonts w:ascii="Arial" w:hAnsi="Arial"/>
          <w:b/>
          <w:bCs/>
          <w:sz w:val="22"/>
          <w:szCs w:val="22"/>
        </w:rPr>
        <w:t>.</w:t>
      </w:r>
      <w:r w:rsidR="00B31982">
        <w:rPr>
          <w:rFonts w:ascii="Arial" w:hAnsi="Arial"/>
          <w:b/>
          <w:bCs/>
          <w:sz w:val="22"/>
          <w:szCs w:val="22"/>
        </w:rPr>
        <w:t>2</w:t>
      </w:r>
      <w:r w:rsidR="001E760B">
        <w:rPr>
          <w:rFonts w:ascii="Arial" w:hAnsi="Arial"/>
          <w:b/>
          <w:bCs/>
          <w:sz w:val="22"/>
          <w:szCs w:val="22"/>
        </w:rPr>
        <w:tab/>
      </w:r>
      <w:r w:rsidR="00DA0A9B" w:rsidRPr="00DA0A9B">
        <w:rPr>
          <w:rFonts w:ascii="Arial" w:hAnsi="Arial"/>
          <w:b/>
          <w:bCs/>
          <w:sz w:val="22"/>
          <w:szCs w:val="22"/>
        </w:rPr>
        <w:t xml:space="preserve">The hearing before the headteacher or chair of governors </w:t>
      </w:r>
    </w:p>
    <w:p w14:paraId="5A66650D" w14:textId="77777777" w:rsidR="00DA0A9B" w:rsidRPr="00DA0A9B" w:rsidRDefault="00DA0A9B" w:rsidP="00DA0A9B">
      <w:pPr>
        <w:autoSpaceDE w:val="0"/>
        <w:autoSpaceDN w:val="0"/>
        <w:adjustRightInd w:val="0"/>
        <w:contextualSpacing/>
        <w:rPr>
          <w:rFonts w:ascii="Arial" w:hAnsi="Arial"/>
          <w:sz w:val="22"/>
          <w:szCs w:val="22"/>
        </w:rPr>
      </w:pPr>
    </w:p>
    <w:p w14:paraId="253F850E" w14:textId="2FA7CBE8" w:rsidR="00DA0A9B" w:rsidRPr="00DA0A9B" w:rsidRDefault="00B82970" w:rsidP="00DA0A9B">
      <w:pPr>
        <w:autoSpaceDE w:val="0"/>
        <w:autoSpaceDN w:val="0"/>
        <w:adjustRightInd w:val="0"/>
        <w:contextualSpacing/>
        <w:rPr>
          <w:rFonts w:ascii="Arial" w:hAnsi="Arial"/>
          <w:sz w:val="22"/>
          <w:szCs w:val="22"/>
        </w:rPr>
      </w:pPr>
      <w:r w:rsidRPr="00365D24">
        <w:rPr>
          <w:rFonts w:ascii="Arial" w:hAnsi="Arial"/>
          <w:sz w:val="22"/>
          <w:szCs w:val="22"/>
        </w:rPr>
        <w:t>Conduct that is considered to fall within the scope of lesser misconduct has been delegated to the headteacher to deal with. The chair of governors will deal with lesser misconduct allegations against the headteacher.</w:t>
      </w:r>
      <w:r w:rsidR="00365D24" w:rsidRPr="00365D24">
        <w:rPr>
          <w:rFonts w:ascii="Arial" w:hAnsi="Arial"/>
          <w:sz w:val="22"/>
          <w:szCs w:val="22"/>
        </w:rPr>
        <w:t xml:space="preserve"> </w:t>
      </w:r>
      <w:r w:rsidR="002E6002" w:rsidRPr="00365D24">
        <w:rPr>
          <w:rFonts w:ascii="Arial" w:hAnsi="Arial"/>
          <w:sz w:val="22"/>
          <w:szCs w:val="22"/>
        </w:rPr>
        <w:t>Where it has been determined that a less</w:t>
      </w:r>
      <w:r w:rsidR="009523A2" w:rsidRPr="00365D24">
        <w:rPr>
          <w:rFonts w:ascii="Arial" w:hAnsi="Arial"/>
          <w:sz w:val="22"/>
          <w:szCs w:val="22"/>
        </w:rPr>
        <w:t>e</w:t>
      </w:r>
      <w:r w:rsidR="002E6002" w:rsidRPr="00365D24">
        <w:rPr>
          <w:rFonts w:ascii="Arial" w:hAnsi="Arial"/>
          <w:sz w:val="22"/>
          <w:szCs w:val="22"/>
        </w:rPr>
        <w:t>r misconduct hearing is required, the</w:t>
      </w:r>
      <w:r w:rsidR="00DA0A9B" w:rsidRPr="00365D24">
        <w:rPr>
          <w:rFonts w:ascii="Arial" w:hAnsi="Arial"/>
          <w:sz w:val="22"/>
          <w:szCs w:val="22"/>
        </w:rPr>
        <w:t xml:space="preserve"> hearing will take place before the headteacher or the chair, supported by advice from the LA or diocesan authority (where</w:t>
      </w:r>
      <w:r w:rsidR="00DA0A9B" w:rsidRPr="00DA0A9B">
        <w:rPr>
          <w:rFonts w:ascii="Arial" w:hAnsi="Arial"/>
          <w:sz w:val="22"/>
          <w:szCs w:val="22"/>
        </w:rPr>
        <w:t xml:space="preserve"> appropriate). </w:t>
      </w:r>
      <w:r w:rsidR="00EB4852" w:rsidRPr="00EB4852">
        <w:rPr>
          <w:rFonts w:ascii="Arial" w:hAnsi="Arial"/>
          <w:sz w:val="22"/>
          <w:szCs w:val="22"/>
        </w:rPr>
        <w:t xml:space="preserve">In circumstances where the Headteacher / Chair of Governors is unable to undertake the hearing due to a conflict of interest </w:t>
      </w:r>
      <w:proofErr w:type="gramStart"/>
      <w:r w:rsidR="00EB4852" w:rsidRPr="00EB4852">
        <w:rPr>
          <w:rFonts w:ascii="Arial" w:hAnsi="Arial"/>
          <w:sz w:val="22"/>
          <w:szCs w:val="22"/>
        </w:rPr>
        <w:t>e.g.</w:t>
      </w:r>
      <w:proofErr w:type="gramEnd"/>
      <w:r w:rsidR="00EB4852" w:rsidRPr="00EB4852">
        <w:rPr>
          <w:rFonts w:ascii="Arial" w:hAnsi="Arial"/>
          <w:sz w:val="22"/>
          <w:szCs w:val="22"/>
        </w:rPr>
        <w:t xml:space="preserve"> they are a witness in the case, the hearing will take place before the Chair of Governors in the case of all staff other than the Headteacher, or before another appropriate governors in the case of the Headteacher.</w:t>
      </w:r>
    </w:p>
    <w:p w14:paraId="10E0420E" w14:textId="77777777" w:rsidR="00DA0A9B" w:rsidRPr="00DA0A9B" w:rsidRDefault="00DA0A9B" w:rsidP="00DA0A9B">
      <w:pPr>
        <w:autoSpaceDE w:val="0"/>
        <w:autoSpaceDN w:val="0"/>
        <w:adjustRightInd w:val="0"/>
        <w:contextualSpacing/>
        <w:rPr>
          <w:rFonts w:ascii="Arial" w:hAnsi="Arial"/>
          <w:sz w:val="22"/>
          <w:szCs w:val="22"/>
        </w:rPr>
      </w:pPr>
    </w:p>
    <w:p w14:paraId="320283B1" w14:textId="7B2DD829" w:rsidR="00DA0A9B" w:rsidRPr="00DA0A9B" w:rsidRDefault="00DA0A9B" w:rsidP="00DA0A9B">
      <w:pPr>
        <w:autoSpaceDE w:val="0"/>
        <w:autoSpaceDN w:val="0"/>
        <w:adjustRightInd w:val="0"/>
        <w:contextualSpacing/>
        <w:rPr>
          <w:rFonts w:ascii="Arial" w:hAnsi="Arial"/>
          <w:sz w:val="22"/>
          <w:szCs w:val="22"/>
        </w:rPr>
      </w:pPr>
      <w:r w:rsidRPr="00DA0A9B">
        <w:rPr>
          <w:rFonts w:ascii="Arial" w:hAnsi="Arial"/>
          <w:sz w:val="22"/>
          <w:szCs w:val="22"/>
        </w:rPr>
        <w:t>The member of staff will be sent a copy of this p</w:t>
      </w:r>
      <w:r w:rsidR="009523A2">
        <w:rPr>
          <w:rFonts w:ascii="Arial" w:hAnsi="Arial"/>
          <w:sz w:val="22"/>
          <w:szCs w:val="22"/>
        </w:rPr>
        <w:t>olicy</w:t>
      </w:r>
      <w:r w:rsidR="00823EFC">
        <w:rPr>
          <w:rFonts w:ascii="Arial" w:hAnsi="Arial"/>
          <w:sz w:val="22"/>
          <w:szCs w:val="22"/>
        </w:rPr>
        <w:t xml:space="preserve"> along with</w:t>
      </w:r>
      <w:r w:rsidRPr="00DA0A9B">
        <w:rPr>
          <w:rFonts w:ascii="Arial" w:hAnsi="Arial"/>
          <w:sz w:val="22"/>
          <w:szCs w:val="22"/>
        </w:rPr>
        <w:t xml:space="preserve"> a copy of the investigation report and supporting documentation, and will be informed in writing of: </w:t>
      </w:r>
    </w:p>
    <w:p w14:paraId="2582E229" w14:textId="653C35B1" w:rsidR="00DA0A9B" w:rsidRPr="00DA0A9B" w:rsidRDefault="00DA0A9B" w:rsidP="00C85B8A">
      <w:pPr>
        <w:pStyle w:val="ListParagraph"/>
        <w:numPr>
          <w:ilvl w:val="0"/>
          <w:numId w:val="8"/>
        </w:numPr>
        <w:autoSpaceDE w:val="0"/>
        <w:autoSpaceDN w:val="0"/>
        <w:adjustRightInd w:val="0"/>
        <w:rPr>
          <w:rFonts w:ascii="Arial" w:hAnsi="Arial"/>
        </w:rPr>
      </w:pPr>
      <w:r w:rsidRPr="00DA0A9B">
        <w:rPr>
          <w:rFonts w:ascii="Arial" w:hAnsi="Arial"/>
        </w:rPr>
        <w:t xml:space="preserve">the nature of the alleged misconduct </w:t>
      </w:r>
    </w:p>
    <w:p w14:paraId="292B15F7" w14:textId="4BECA967" w:rsidR="00DA0A9B" w:rsidRPr="00DA0A9B" w:rsidRDefault="00DA0A9B" w:rsidP="00C85B8A">
      <w:pPr>
        <w:pStyle w:val="ListParagraph"/>
        <w:numPr>
          <w:ilvl w:val="0"/>
          <w:numId w:val="8"/>
        </w:numPr>
        <w:autoSpaceDE w:val="0"/>
        <w:autoSpaceDN w:val="0"/>
        <w:adjustRightInd w:val="0"/>
        <w:rPr>
          <w:rFonts w:ascii="Arial" w:hAnsi="Arial"/>
        </w:rPr>
      </w:pPr>
      <w:r w:rsidRPr="00DA0A9B">
        <w:rPr>
          <w:rFonts w:ascii="Arial" w:hAnsi="Arial"/>
        </w:rPr>
        <w:t xml:space="preserve">the relevant procedure being followed and why </w:t>
      </w:r>
    </w:p>
    <w:p w14:paraId="74F65AC0" w14:textId="1CBF0283" w:rsidR="00DA0A9B" w:rsidRPr="00EB4852" w:rsidRDefault="00DA0A9B" w:rsidP="00C85B8A">
      <w:pPr>
        <w:pStyle w:val="ListParagraph"/>
        <w:numPr>
          <w:ilvl w:val="0"/>
          <w:numId w:val="8"/>
        </w:numPr>
        <w:autoSpaceDE w:val="0"/>
        <w:autoSpaceDN w:val="0"/>
        <w:adjustRightInd w:val="0"/>
        <w:rPr>
          <w:rFonts w:ascii="Arial" w:hAnsi="Arial"/>
        </w:rPr>
      </w:pPr>
      <w:r w:rsidRPr="00DA0A9B">
        <w:rPr>
          <w:rFonts w:ascii="Arial" w:hAnsi="Arial"/>
        </w:rPr>
        <w:t>the date, time and place for the hearing</w:t>
      </w:r>
      <w:r w:rsidR="00591906">
        <w:rPr>
          <w:rFonts w:ascii="Arial" w:hAnsi="Arial"/>
        </w:rPr>
        <w:t xml:space="preserve"> </w:t>
      </w:r>
      <w:r w:rsidR="00591906" w:rsidRPr="00EB4852">
        <w:rPr>
          <w:rFonts w:ascii="Arial" w:hAnsi="Arial"/>
        </w:rPr>
        <w:t xml:space="preserve">(giving a minimum of </w:t>
      </w:r>
      <w:r w:rsidR="00D3641D">
        <w:rPr>
          <w:rFonts w:ascii="Arial" w:hAnsi="Arial"/>
        </w:rPr>
        <w:t>10</w:t>
      </w:r>
      <w:r w:rsidR="00F86526" w:rsidRPr="00EB4852">
        <w:rPr>
          <w:rFonts w:ascii="Arial" w:hAnsi="Arial"/>
        </w:rPr>
        <w:t xml:space="preserve"> school</w:t>
      </w:r>
      <w:r w:rsidR="00591906" w:rsidRPr="00EB4852">
        <w:rPr>
          <w:rFonts w:ascii="Arial" w:hAnsi="Arial"/>
        </w:rPr>
        <w:t xml:space="preserve"> days’ notice)</w:t>
      </w:r>
      <w:r w:rsidRPr="00EB4852">
        <w:rPr>
          <w:rFonts w:ascii="Arial" w:hAnsi="Arial"/>
        </w:rPr>
        <w:t xml:space="preserve"> </w:t>
      </w:r>
    </w:p>
    <w:p w14:paraId="2A047688" w14:textId="5EC87BD9" w:rsidR="00DA0A9B" w:rsidRPr="00DA0A9B" w:rsidRDefault="00DA0A9B" w:rsidP="00C85B8A">
      <w:pPr>
        <w:pStyle w:val="ListParagraph"/>
        <w:numPr>
          <w:ilvl w:val="0"/>
          <w:numId w:val="8"/>
        </w:numPr>
        <w:autoSpaceDE w:val="0"/>
        <w:autoSpaceDN w:val="0"/>
        <w:adjustRightInd w:val="0"/>
        <w:rPr>
          <w:rFonts w:ascii="Arial" w:hAnsi="Arial"/>
        </w:rPr>
      </w:pPr>
      <w:r w:rsidRPr="00DA0A9B">
        <w:rPr>
          <w:rFonts w:ascii="Arial" w:hAnsi="Arial"/>
        </w:rPr>
        <w:t xml:space="preserve">the possible outcome/sanctions from the hearing if the allegation(s) are upheld. </w:t>
      </w:r>
    </w:p>
    <w:p w14:paraId="0843FFC6" w14:textId="77777777" w:rsidR="00DA0A9B" w:rsidRPr="00DA0A9B" w:rsidRDefault="00DA0A9B" w:rsidP="00DA0A9B">
      <w:pPr>
        <w:autoSpaceDE w:val="0"/>
        <w:autoSpaceDN w:val="0"/>
        <w:adjustRightInd w:val="0"/>
        <w:contextualSpacing/>
        <w:rPr>
          <w:rFonts w:ascii="Arial" w:hAnsi="Arial"/>
          <w:sz w:val="22"/>
          <w:szCs w:val="22"/>
        </w:rPr>
      </w:pPr>
    </w:p>
    <w:p w14:paraId="356C3F84" w14:textId="2DE57946" w:rsidR="00DA0A9B" w:rsidRPr="00DA0A9B" w:rsidRDefault="00DA0A9B" w:rsidP="00DA0A9B">
      <w:pPr>
        <w:autoSpaceDE w:val="0"/>
        <w:autoSpaceDN w:val="0"/>
        <w:adjustRightInd w:val="0"/>
        <w:contextualSpacing/>
        <w:rPr>
          <w:rFonts w:ascii="Arial" w:hAnsi="Arial"/>
          <w:sz w:val="22"/>
          <w:szCs w:val="22"/>
        </w:rPr>
      </w:pPr>
      <w:r w:rsidRPr="00DA0A9B">
        <w:rPr>
          <w:rFonts w:ascii="Arial" w:hAnsi="Arial"/>
          <w:sz w:val="22"/>
          <w:szCs w:val="22"/>
        </w:rPr>
        <w:t xml:space="preserve">They will also be advised of their right to: </w:t>
      </w:r>
    </w:p>
    <w:p w14:paraId="045C2D53" w14:textId="77777777" w:rsidR="00F05775" w:rsidRDefault="00DA0A9B" w:rsidP="00C85B8A">
      <w:pPr>
        <w:pStyle w:val="ListParagraph"/>
        <w:numPr>
          <w:ilvl w:val="0"/>
          <w:numId w:val="9"/>
        </w:numPr>
        <w:autoSpaceDE w:val="0"/>
        <w:autoSpaceDN w:val="0"/>
        <w:adjustRightInd w:val="0"/>
        <w:rPr>
          <w:rFonts w:ascii="Arial" w:hAnsi="Arial"/>
        </w:rPr>
      </w:pPr>
      <w:r w:rsidRPr="00DA0A9B">
        <w:rPr>
          <w:rFonts w:ascii="Arial" w:hAnsi="Arial"/>
        </w:rPr>
        <w:t xml:space="preserve">produce written statements which will be circulated to all parties in advance of the hearing </w:t>
      </w:r>
    </w:p>
    <w:p w14:paraId="14CD6CE5" w14:textId="3A9283DA" w:rsidR="00DA0A9B" w:rsidRPr="00DA0A9B" w:rsidRDefault="00DA0A9B" w:rsidP="00C85B8A">
      <w:pPr>
        <w:pStyle w:val="ListParagraph"/>
        <w:numPr>
          <w:ilvl w:val="0"/>
          <w:numId w:val="9"/>
        </w:numPr>
        <w:autoSpaceDE w:val="0"/>
        <w:autoSpaceDN w:val="0"/>
        <w:adjustRightInd w:val="0"/>
        <w:rPr>
          <w:rFonts w:ascii="Arial" w:hAnsi="Arial"/>
        </w:rPr>
      </w:pPr>
      <w:r w:rsidRPr="00DA0A9B">
        <w:rPr>
          <w:rFonts w:ascii="Arial" w:hAnsi="Arial"/>
        </w:rPr>
        <w:t xml:space="preserve">ask questions relating to any written statements </w:t>
      </w:r>
    </w:p>
    <w:p w14:paraId="27D73AAD" w14:textId="2F25847E" w:rsidR="00DA0A9B" w:rsidRPr="00DA0A9B" w:rsidRDefault="00DA0A9B" w:rsidP="00C85B8A">
      <w:pPr>
        <w:pStyle w:val="ListParagraph"/>
        <w:numPr>
          <w:ilvl w:val="0"/>
          <w:numId w:val="9"/>
        </w:numPr>
        <w:autoSpaceDE w:val="0"/>
        <w:autoSpaceDN w:val="0"/>
        <w:adjustRightInd w:val="0"/>
        <w:rPr>
          <w:rFonts w:ascii="Arial" w:hAnsi="Arial"/>
        </w:rPr>
      </w:pPr>
      <w:r w:rsidRPr="00DA0A9B">
        <w:rPr>
          <w:rFonts w:ascii="Arial" w:hAnsi="Arial"/>
        </w:rPr>
        <w:t xml:space="preserve">state their case in person and/or through a representative </w:t>
      </w:r>
    </w:p>
    <w:p w14:paraId="06F2BC25" w14:textId="5D3398C4" w:rsidR="00DA0A9B" w:rsidRPr="00DA0A9B" w:rsidRDefault="00DA0A9B" w:rsidP="00C85B8A">
      <w:pPr>
        <w:pStyle w:val="ListParagraph"/>
        <w:numPr>
          <w:ilvl w:val="0"/>
          <w:numId w:val="9"/>
        </w:numPr>
        <w:autoSpaceDE w:val="0"/>
        <w:autoSpaceDN w:val="0"/>
        <w:adjustRightInd w:val="0"/>
        <w:rPr>
          <w:rFonts w:ascii="Arial" w:hAnsi="Arial"/>
        </w:rPr>
      </w:pPr>
      <w:r w:rsidRPr="00DA0A9B">
        <w:rPr>
          <w:rFonts w:ascii="Arial" w:hAnsi="Arial"/>
        </w:rPr>
        <w:t xml:space="preserve">produce witnesses </w:t>
      </w:r>
    </w:p>
    <w:p w14:paraId="29287AE2" w14:textId="54758E3A" w:rsidR="00DA0A9B" w:rsidRPr="00DA0A9B" w:rsidRDefault="00DA0A9B" w:rsidP="00C85B8A">
      <w:pPr>
        <w:pStyle w:val="ListParagraph"/>
        <w:numPr>
          <w:ilvl w:val="0"/>
          <w:numId w:val="9"/>
        </w:numPr>
        <w:autoSpaceDE w:val="0"/>
        <w:autoSpaceDN w:val="0"/>
        <w:adjustRightInd w:val="0"/>
        <w:rPr>
          <w:rFonts w:ascii="Arial" w:hAnsi="Arial"/>
        </w:rPr>
      </w:pPr>
      <w:r w:rsidRPr="00DA0A9B">
        <w:rPr>
          <w:rFonts w:ascii="Arial" w:hAnsi="Arial"/>
        </w:rPr>
        <w:t xml:space="preserve">be accompanied by a </w:t>
      </w:r>
      <w:r w:rsidR="007217A2">
        <w:rPr>
          <w:rFonts w:ascii="Arial" w:hAnsi="Arial"/>
        </w:rPr>
        <w:t xml:space="preserve">representative of their </w:t>
      </w:r>
      <w:r w:rsidRPr="00DA0A9B">
        <w:rPr>
          <w:rFonts w:ascii="Arial" w:hAnsi="Arial"/>
        </w:rPr>
        <w:t xml:space="preserve">trade union </w:t>
      </w:r>
      <w:r w:rsidR="007217A2">
        <w:rPr>
          <w:rFonts w:ascii="Arial" w:hAnsi="Arial"/>
        </w:rPr>
        <w:t>o</w:t>
      </w:r>
      <w:r w:rsidRPr="00DA0A9B">
        <w:rPr>
          <w:rFonts w:ascii="Arial" w:hAnsi="Arial"/>
        </w:rPr>
        <w:t xml:space="preserve">r </w:t>
      </w:r>
      <w:r w:rsidR="007217A2">
        <w:rPr>
          <w:rFonts w:ascii="Arial" w:hAnsi="Arial"/>
        </w:rPr>
        <w:t xml:space="preserve">a </w:t>
      </w:r>
      <w:r w:rsidRPr="00DA0A9B">
        <w:rPr>
          <w:rFonts w:ascii="Arial" w:hAnsi="Arial"/>
        </w:rPr>
        <w:t xml:space="preserve">work colleague. </w:t>
      </w:r>
    </w:p>
    <w:p w14:paraId="53B34C99" w14:textId="77777777" w:rsidR="00D43F06" w:rsidRPr="00DA0A9B" w:rsidRDefault="00D43F06" w:rsidP="00DA0A9B">
      <w:pPr>
        <w:autoSpaceDE w:val="0"/>
        <w:autoSpaceDN w:val="0"/>
        <w:adjustRightInd w:val="0"/>
        <w:contextualSpacing/>
        <w:rPr>
          <w:rFonts w:ascii="Arial" w:hAnsi="Arial"/>
          <w:sz w:val="22"/>
          <w:szCs w:val="22"/>
        </w:rPr>
      </w:pPr>
    </w:p>
    <w:p w14:paraId="12657ECD" w14:textId="2F0516F2" w:rsidR="00DA0A9B" w:rsidRPr="00DA0A9B" w:rsidRDefault="00DA0A9B" w:rsidP="00DA0A9B">
      <w:pPr>
        <w:autoSpaceDE w:val="0"/>
        <w:autoSpaceDN w:val="0"/>
        <w:adjustRightInd w:val="0"/>
        <w:contextualSpacing/>
        <w:rPr>
          <w:rFonts w:ascii="Arial" w:hAnsi="Arial"/>
          <w:sz w:val="22"/>
          <w:szCs w:val="22"/>
        </w:rPr>
      </w:pPr>
      <w:r w:rsidRPr="00DA0A9B">
        <w:rPr>
          <w:rFonts w:ascii="Arial" w:hAnsi="Arial"/>
          <w:sz w:val="22"/>
          <w:szCs w:val="22"/>
        </w:rPr>
        <w:t xml:space="preserve">The six possible outcomes following on from such a hearing are: </w:t>
      </w:r>
    </w:p>
    <w:p w14:paraId="4B2F39F9" w14:textId="0B6EA5D3" w:rsidR="00795DE8" w:rsidRPr="00795DE8" w:rsidRDefault="00795DE8" w:rsidP="00C85B8A">
      <w:pPr>
        <w:pStyle w:val="ListParagraph"/>
        <w:numPr>
          <w:ilvl w:val="0"/>
          <w:numId w:val="10"/>
        </w:numPr>
        <w:autoSpaceDE w:val="0"/>
        <w:autoSpaceDN w:val="0"/>
        <w:adjustRightInd w:val="0"/>
        <w:rPr>
          <w:rFonts w:ascii="Arial" w:hAnsi="Arial"/>
        </w:rPr>
      </w:pPr>
      <w:r w:rsidRPr="00DA0A9B">
        <w:rPr>
          <w:rFonts w:ascii="Arial" w:hAnsi="Arial"/>
        </w:rPr>
        <w:t>the allegation is not upheld</w:t>
      </w:r>
      <w:r>
        <w:rPr>
          <w:rFonts w:ascii="Arial" w:hAnsi="Arial"/>
        </w:rPr>
        <w:t xml:space="preserve"> and no further action is required</w:t>
      </w:r>
    </w:p>
    <w:p w14:paraId="5ABE3C96" w14:textId="298AC188" w:rsidR="00DA0A9B" w:rsidRPr="00DA0A9B" w:rsidRDefault="00DA0A9B" w:rsidP="00C85B8A">
      <w:pPr>
        <w:pStyle w:val="ListParagraph"/>
        <w:numPr>
          <w:ilvl w:val="0"/>
          <w:numId w:val="10"/>
        </w:numPr>
        <w:autoSpaceDE w:val="0"/>
        <w:autoSpaceDN w:val="0"/>
        <w:adjustRightInd w:val="0"/>
        <w:rPr>
          <w:rFonts w:ascii="Arial" w:hAnsi="Arial"/>
        </w:rPr>
      </w:pPr>
      <w:r w:rsidRPr="00DA0A9B">
        <w:rPr>
          <w:rFonts w:ascii="Arial" w:hAnsi="Arial"/>
        </w:rPr>
        <w:t xml:space="preserve">informal action  </w:t>
      </w:r>
    </w:p>
    <w:p w14:paraId="4F273696" w14:textId="1E629904" w:rsidR="00DA0A9B" w:rsidRPr="00DA0A9B" w:rsidRDefault="00DA0A9B" w:rsidP="00C85B8A">
      <w:pPr>
        <w:pStyle w:val="ListParagraph"/>
        <w:numPr>
          <w:ilvl w:val="0"/>
          <w:numId w:val="10"/>
        </w:numPr>
        <w:autoSpaceDE w:val="0"/>
        <w:autoSpaceDN w:val="0"/>
        <w:adjustRightInd w:val="0"/>
        <w:rPr>
          <w:rFonts w:ascii="Arial" w:hAnsi="Arial"/>
        </w:rPr>
      </w:pPr>
      <w:r w:rsidRPr="00DA0A9B">
        <w:rPr>
          <w:rFonts w:ascii="Arial" w:hAnsi="Arial"/>
        </w:rPr>
        <w:t xml:space="preserve">a recorded oral warning </w:t>
      </w:r>
    </w:p>
    <w:p w14:paraId="2E65E824" w14:textId="350B4060" w:rsidR="00DA0A9B" w:rsidRPr="00DA0A9B" w:rsidRDefault="00DA0A9B" w:rsidP="00C85B8A">
      <w:pPr>
        <w:pStyle w:val="ListParagraph"/>
        <w:numPr>
          <w:ilvl w:val="0"/>
          <w:numId w:val="10"/>
        </w:numPr>
        <w:autoSpaceDE w:val="0"/>
        <w:autoSpaceDN w:val="0"/>
        <w:adjustRightInd w:val="0"/>
        <w:rPr>
          <w:rFonts w:ascii="Arial" w:hAnsi="Arial"/>
        </w:rPr>
      </w:pPr>
      <w:r w:rsidRPr="00DA0A9B">
        <w:rPr>
          <w:rFonts w:ascii="Arial" w:hAnsi="Arial"/>
        </w:rPr>
        <w:t xml:space="preserve">a first written warning </w:t>
      </w:r>
    </w:p>
    <w:p w14:paraId="16878A24" w14:textId="331009E5" w:rsidR="00DA0A9B" w:rsidRPr="00DA0A9B" w:rsidRDefault="00DA0A9B" w:rsidP="00C85B8A">
      <w:pPr>
        <w:pStyle w:val="ListParagraph"/>
        <w:numPr>
          <w:ilvl w:val="0"/>
          <w:numId w:val="10"/>
        </w:numPr>
        <w:autoSpaceDE w:val="0"/>
        <w:autoSpaceDN w:val="0"/>
        <w:adjustRightInd w:val="0"/>
        <w:rPr>
          <w:rFonts w:ascii="Arial" w:hAnsi="Arial"/>
        </w:rPr>
      </w:pPr>
      <w:r w:rsidRPr="00DA0A9B">
        <w:rPr>
          <w:rFonts w:ascii="Arial" w:hAnsi="Arial"/>
        </w:rPr>
        <w:t xml:space="preserve">a final written warning </w:t>
      </w:r>
    </w:p>
    <w:p w14:paraId="58E276F2" w14:textId="6FE6D07E" w:rsidR="00D43F06" w:rsidRDefault="00DA0A9B" w:rsidP="00C85B8A">
      <w:pPr>
        <w:pStyle w:val="ListParagraph"/>
        <w:numPr>
          <w:ilvl w:val="0"/>
          <w:numId w:val="10"/>
        </w:numPr>
        <w:autoSpaceDE w:val="0"/>
        <w:autoSpaceDN w:val="0"/>
        <w:adjustRightInd w:val="0"/>
        <w:rPr>
          <w:rFonts w:ascii="Arial" w:hAnsi="Arial"/>
        </w:rPr>
      </w:pPr>
      <w:r w:rsidRPr="00DA0A9B">
        <w:rPr>
          <w:rFonts w:ascii="Arial" w:hAnsi="Arial"/>
        </w:rPr>
        <w:t xml:space="preserve">a referral to a disciplinary hearing before the governing body’s staff disciplinary and dismissal committee </w:t>
      </w:r>
    </w:p>
    <w:p w14:paraId="04D96B03" w14:textId="320690EA" w:rsidR="00464A7D" w:rsidRDefault="008618A6" w:rsidP="008618A6">
      <w:pPr>
        <w:autoSpaceDE w:val="0"/>
        <w:autoSpaceDN w:val="0"/>
        <w:adjustRightInd w:val="0"/>
        <w:rPr>
          <w:rFonts w:ascii="Arial" w:hAnsi="Arial"/>
          <w:sz w:val="22"/>
          <w:szCs w:val="22"/>
        </w:rPr>
      </w:pPr>
      <w:r>
        <w:rPr>
          <w:rFonts w:ascii="Arial" w:hAnsi="Arial"/>
          <w:sz w:val="22"/>
          <w:szCs w:val="22"/>
        </w:rPr>
        <w:t xml:space="preserve">In circumstances where a member of staff is absent due to illness </w:t>
      </w:r>
      <w:r w:rsidR="002D1911">
        <w:rPr>
          <w:rFonts w:ascii="Arial" w:hAnsi="Arial"/>
          <w:sz w:val="22"/>
          <w:szCs w:val="22"/>
        </w:rPr>
        <w:t xml:space="preserve">at the point a disciplinary hearing is arranged, please refer to Section 13 of this policy. </w:t>
      </w:r>
    </w:p>
    <w:p w14:paraId="40F2298A" w14:textId="77777777" w:rsidR="002D1911" w:rsidRPr="002D1911" w:rsidRDefault="002D1911" w:rsidP="008618A6">
      <w:pPr>
        <w:autoSpaceDE w:val="0"/>
        <w:autoSpaceDN w:val="0"/>
        <w:adjustRightInd w:val="0"/>
        <w:rPr>
          <w:rFonts w:ascii="Arial" w:hAnsi="Arial"/>
          <w:sz w:val="22"/>
          <w:szCs w:val="22"/>
        </w:rPr>
      </w:pPr>
    </w:p>
    <w:p w14:paraId="758621EA" w14:textId="3E283582" w:rsidR="00192B0D" w:rsidRPr="00192B0D" w:rsidRDefault="00B31982" w:rsidP="00192B0D">
      <w:pPr>
        <w:autoSpaceDE w:val="0"/>
        <w:autoSpaceDN w:val="0"/>
        <w:adjustRightInd w:val="0"/>
        <w:rPr>
          <w:rFonts w:ascii="Arial" w:hAnsi="Arial"/>
          <w:b/>
          <w:bCs/>
          <w:sz w:val="22"/>
          <w:szCs w:val="22"/>
        </w:rPr>
      </w:pPr>
      <w:r>
        <w:rPr>
          <w:rFonts w:ascii="Arial" w:hAnsi="Arial"/>
          <w:b/>
          <w:bCs/>
          <w:sz w:val="22"/>
          <w:szCs w:val="22"/>
        </w:rPr>
        <w:t>6</w:t>
      </w:r>
      <w:r w:rsidR="00192B0D" w:rsidRPr="00192B0D">
        <w:rPr>
          <w:rFonts w:ascii="Arial" w:hAnsi="Arial"/>
          <w:b/>
          <w:bCs/>
          <w:sz w:val="22"/>
          <w:szCs w:val="22"/>
        </w:rPr>
        <w:t>.3</w:t>
      </w:r>
      <w:r w:rsidR="00192B0D">
        <w:rPr>
          <w:rFonts w:ascii="Arial" w:hAnsi="Arial"/>
          <w:b/>
          <w:bCs/>
          <w:sz w:val="22"/>
          <w:szCs w:val="22"/>
        </w:rPr>
        <w:tab/>
      </w:r>
      <w:r w:rsidR="00192B0D" w:rsidRPr="00192B0D">
        <w:rPr>
          <w:rFonts w:ascii="Arial" w:hAnsi="Arial"/>
          <w:b/>
          <w:bCs/>
          <w:sz w:val="22"/>
          <w:szCs w:val="22"/>
        </w:rPr>
        <w:t xml:space="preserve"> Informal action</w:t>
      </w:r>
    </w:p>
    <w:p w14:paraId="2AB82EDE" w14:textId="77777777" w:rsidR="00192B0D" w:rsidRPr="00192B0D" w:rsidRDefault="00192B0D" w:rsidP="00192B0D">
      <w:pPr>
        <w:autoSpaceDE w:val="0"/>
        <w:autoSpaceDN w:val="0"/>
        <w:adjustRightInd w:val="0"/>
        <w:contextualSpacing/>
        <w:rPr>
          <w:rFonts w:ascii="Arial" w:hAnsi="Arial"/>
          <w:sz w:val="22"/>
          <w:szCs w:val="22"/>
        </w:rPr>
      </w:pPr>
    </w:p>
    <w:p w14:paraId="76EABAB6" w14:textId="0B86112B" w:rsidR="00192B0D" w:rsidRPr="00192B0D" w:rsidRDefault="00192B0D" w:rsidP="00192B0D">
      <w:pPr>
        <w:autoSpaceDE w:val="0"/>
        <w:autoSpaceDN w:val="0"/>
        <w:adjustRightInd w:val="0"/>
        <w:contextualSpacing/>
        <w:rPr>
          <w:rFonts w:ascii="Arial" w:hAnsi="Arial"/>
          <w:sz w:val="22"/>
          <w:szCs w:val="22"/>
        </w:rPr>
      </w:pPr>
      <w:r w:rsidRPr="00192B0D">
        <w:rPr>
          <w:rFonts w:ascii="Arial" w:hAnsi="Arial"/>
          <w:sz w:val="22"/>
          <w:szCs w:val="22"/>
        </w:rPr>
        <w:t xml:space="preserve">As a result of the hearing, the headteacher or the chair </w:t>
      </w:r>
      <w:r w:rsidR="00B44F9D">
        <w:rPr>
          <w:rFonts w:ascii="Arial" w:hAnsi="Arial"/>
          <w:sz w:val="22"/>
          <w:szCs w:val="22"/>
        </w:rPr>
        <w:t xml:space="preserve">(in respect of the headteacher) </w:t>
      </w:r>
      <w:r w:rsidRPr="00192B0D">
        <w:rPr>
          <w:rFonts w:ascii="Arial" w:hAnsi="Arial"/>
          <w:sz w:val="22"/>
          <w:szCs w:val="22"/>
        </w:rPr>
        <w:t>may deal with matters by giving advice, counselling, training instruction, coaching or other managerial strategies as appropriate. Such activity may be delegated to a member of the senior management team. In respect of the headteacher, however</w:t>
      </w:r>
      <w:r w:rsidRPr="00A12675">
        <w:rPr>
          <w:rFonts w:ascii="Arial" w:hAnsi="Arial"/>
          <w:sz w:val="22"/>
          <w:szCs w:val="22"/>
        </w:rPr>
        <w:t xml:space="preserve">, </w:t>
      </w:r>
      <w:r w:rsidR="00742DBC" w:rsidRPr="008170ED">
        <w:rPr>
          <w:rFonts w:ascii="Arial" w:hAnsi="Arial"/>
          <w:sz w:val="22"/>
          <w:szCs w:val="22"/>
        </w:rPr>
        <w:t xml:space="preserve">this will </w:t>
      </w:r>
      <w:r w:rsidR="0067090C" w:rsidRPr="008170ED">
        <w:rPr>
          <w:rFonts w:ascii="Arial" w:hAnsi="Arial"/>
          <w:sz w:val="22"/>
          <w:szCs w:val="22"/>
        </w:rPr>
        <w:t>be carried out by the chair with advice and support from the LA HR advisor.</w:t>
      </w:r>
      <w:r w:rsidRPr="00192B0D">
        <w:rPr>
          <w:rFonts w:ascii="Arial" w:hAnsi="Arial"/>
          <w:sz w:val="22"/>
          <w:szCs w:val="22"/>
        </w:rPr>
        <w:t xml:space="preserve"> </w:t>
      </w:r>
    </w:p>
    <w:p w14:paraId="2609BD92" w14:textId="77777777" w:rsidR="00192B0D" w:rsidRPr="00192B0D" w:rsidRDefault="00192B0D" w:rsidP="00192B0D">
      <w:pPr>
        <w:autoSpaceDE w:val="0"/>
        <w:autoSpaceDN w:val="0"/>
        <w:adjustRightInd w:val="0"/>
        <w:contextualSpacing/>
        <w:rPr>
          <w:rFonts w:ascii="Arial" w:hAnsi="Arial"/>
          <w:sz w:val="22"/>
          <w:szCs w:val="22"/>
        </w:rPr>
      </w:pPr>
    </w:p>
    <w:p w14:paraId="5EBA61C7" w14:textId="42DAC7AC" w:rsidR="00192B0D" w:rsidRDefault="00192B0D" w:rsidP="00192B0D">
      <w:pPr>
        <w:autoSpaceDE w:val="0"/>
        <w:autoSpaceDN w:val="0"/>
        <w:adjustRightInd w:val="0"/>
        <w:contextualSpacing/>
        <w:rPr>
          <w:rFonts w:ascii="Arial" w:hAnsi="Arial"/>
          <w:sz w:val="22"/>
          <w:szCs w:val="22"/>
        </w:rPr>
      </w:pPr>
      <w:r w:rsidRPr="00192B0D">
        <w:rPr>
          <w:rFonts w:ascii="Arial" w:hAnsi="Arial"/>
          <w:sz w:val="22"/>
          <w:szCs w:val="22"/>
        </w:rPr>
        <w:t xml:space="preserve">Where discussions and support structures do not lead to improvement or the relevant changes in conduct in the agreed timescale, the member of staff will be advised orally and in writing of further action to be taken. </w:t>
      </w:r>
    </w:p>
    <w:p w14:paraId="5E2AF73C" w14:textId="1669C072" w:rsidR="00F84582" w:rsidRDefault="00F84582" w:rsidP="00192B0D">
      <w:pPr>
        <w:autoSpaceDE w:val="0"/>
        <w:autoSpaceDN w:val="0"/>
        <w:adjustRightInd w:val="0"/>
        <w:contextualSpacing/>
        <w:rPr>
          <w:rFonts w:ascii="Arial" w:hAnsi="Arial"/>
          <w:sz w:val="22"/>
          <w:szCs w:val="22"/>
        </w:rPr>
      </w:pPr>
    </w:p>
    <w:p w14:paraId="7208813F" w14:textId="4B5331B1" w:rsidR="00DE0DD0" w:rsidRDefault="00DE0DD0" w:rsidP="00192B0D">
      <w:pPr>
        <w:autoSpaceDE w:val="0"/>
        <w:autoSpaceDN w:val="0"/>
        <w:adjustRightInd w:val="0"/>
        <w:contextualSpacing/>
        <w:rPr>
          <w:rFonts w:ascii="Arial" w:hAnsi="Arial"/>
          <w:sz w:val="22"/>
          <w:szCs w:val="22"/>
        </w:rPr>
      </w:pPr>
    </w:p>
    <w:p w14:paraId="51A62B0B" w14:textId="6ECE135E" w:rsidR="00DE0DD0" w:rsidRDefault="00DE0DD0" w:rsidP="00192B0D">
      <w:pPr>
        <w:autoSpaceDE w:val="0"/>
        <w:autoSpaceDN w:val="0"/>
        <w:adjustRightInd w:val="0"/>
        <w:contextualSpacing/>
        <w:rPr>
          <w:rFonts w:ascii="Arial" w:hAnsi="Arial"/>
          <w:sz w:val="22"/>
          <w:szCs w:val="22"/>
        </w:rPr>
      </w:pPr>
    </w:p>
    <w:p w14:paraId="72C9FD33" w14:textId="77777777" w:rsidR="00DE0DD0" w:rsidRDefault="00DE0DD0" w:rsidP="00192B0D">
      <w:pPr>
        <w:autoSpaceDE w:val="0"/>
        <w:autoSpaceDN w:val="0"/>
        <w:adjustRightInd w:val="0"/>
        <w:contextualSpacing/>
        <w:rPr>
          <w:rFonts w:ascii="Arial" w:hAnsi="Arial"/>
          <w:sz w:val="22"/>
          <w:szCs w:val="22"/>
        </w:rPr>
      </w:pPr>
    </w:p>
    <w:p w14:paraId="3FD29621" w14:textId="279983F9" w:rsidR="00F84582" w:rsidRPr="00192B0D" w:rsidRDefault="00B31982" w:rsidP="00192B0D">
      <w:pPr>
        <w:autoSpaceDE w:val="0"/>
        <w:autoSpaceDN w:val="0"/>
        <w:adjustRightInd w:val="0"/>
        <w:contextualSpacing/>
        <w:rPr>
          <w:rFonts w:ascii="Arial" w:hAnsi="Arial"/>
          <w:b/>
          <w:bCs/>
          <w:sz w:val="22"/>
          <w:szCs w:val="22"/>
        </w:rPr>
      </w:pPr>
      <w:r>
        <w:rPr>
          <w:rFonts w:ascii="Arial" w:hAnsi="Arial"/>
          <w:b/>
          <w:bCs/>
          <w:sz w:val="22"/>
          <w:szCs w:val="22"/>
        </w:rPr>
        <w:lastRenderedPageBreak/>
        <w:t>6</w:t>
      </w:r>
      <w:r w:rsidR="00F84582" w:rsidRPr="00F84582">
        <w:rPr>
          <w:rFonts w:ascii="Arial" w:hAnsi="Arial"/>
          <w:b/>
          <w:bCs/>
          <w:sz w:val="22"/>
          <w:szCs w:val="22"/>
        </w:rPr>
        <w:t xml:space="preserve">.4 </w:t>
      </w:r>
      <w:r w:rsidR="00F84582" w:rsidRPr="00F84582">
        <w:rPr>
          <w:rFonts w:ascii="Arial" w:hAnsi="Arial"/>
          <w:b/>
          <w:bCs/>
          <w:sz w:val="22"/>
          <w:szCs w:val="22"/>
        </w:rPr>
        <w:tab/>
        <w:t>Formal action - warnings</w:t>
      </w:r>
    </w:p>
    <w:p w14:paraId="7E82D96E" w14:textId="3576EE09" w:rsidR="00192B0D" w:rsidRDefault="00192B0D" w:rsidP="00D85397">
      <w:pPr>
        <w:rPr>
          <w:rFonts w:ascii="Arial" w:hAnsi="Arial" w:cs="Arial"/>
          <w:b/>
          <w:bCs/>
          <w:sz w:val="22"/>
          <w:szCs w:val="22"/>
        </w:rPr>
      </w:pPr>
    </w:p>
    <w:p w14:paraId="6D660705" w14:textId="10882E21" w:rsidR="005A071D" w:rsidRPr="005A071D" w:rsidRDefault="005A071D" w:rsidP="005A071D">
      <w:pPr>
        <w:autoSpaceDE w:val="0"/>
        <w:autoSpaceDN w:val="0"/>
        <w:adjustRightInd w:val="0"/>
        <w:contextualSpacing/>
        <w:rPr>
          <w:rFonts w:ascii="Arial" w:hAnsi="Arial"/>
          <w:sz w:val="22"/>
          <w:szCs w:val="22"/>
        </w:rPr>
      </w:pPr>
      <w:r w:rsidRPr="005A071D">
        <w:rPr>
          <w:rFonts w:ascii="Arial" w:hAnsi="Arial"/>
          <w:sz w:val="22"/>
          <w:szCs w:val="22"/>
        </w:rPr>
        <w:t xml:space="preserve">Standard warning periods are as follows: </w:t>
      </w:r>
    </w:p>
    <w:p w14:paraId="7E282986" w14:textId="0D269505" w:rsidR="005A071D" w:rsidRPr="00B51163" w:rsidRDefault="005A071D" w:rsidP="00C85B8A">
      <w:pPr>
        <w:pStyle w:val="ListParagraph"/>
        <w:numPr>
          <w:ilvl w:val="0"/>
          <w:numId w:val="12"/>
        </w:numPr>
        <w:autoSpaceDE w:val="0"/>
        <w:autoSpaceDN w:val="0"/>
        <w:adjustRightInd w:val="0"/>
        <w:rPr>
          <w:rFonts w:ascii="Arial" w:hAnsi="Arial"/>
        </w:rPr>
      </w:pPr>
      <w:r w:rsidRPr="00B51163">
        <w:rPr>
          <w:rFonts w:ascii="Arial" w:hAnsi="Arial"/>
        </w:rPr>
        <w:t xml:space="preserve">recorded oral warning – </w:t>
      </w:r>
      <w:r w:rsidR="0019409D" w:rsidRPr="00B51163">
        <w:rPr>
          <w:rFonts w:ascii="Arial" w:hAnsi="Arial"/>
        </w:rPr>
        <w:t>three months</w:t>
      </w:r>
      <w:r w:rsidRPr="00B51163">
        <w:rPr>
          <w:rFonts w:ascii="Arial" w:hAnsi="Arial"/>
        </w:rPr>
        <w:t xml:space="preserve"> </w:t>
      </w:r>
    </w:p>
    <w:p w14:paraId="65CDEA4C" w14:textId="66F742D3" w:rsidR="005A071D" w:rsidRPr="00B51163" w:rsidRDefault="005A071D" w:rsidP="00C85B8A">
      <w:pPr>
        <w:pStyle w:val="ListParagraph"/>
        <w:numPr>
          <w:ilvl w:val="0"/>
          <w:numId w:val="12"/>
        </w:numPr>
        <w:autoSpaceDE w:val="0"/>
        <w:autoSpaceDN w:val="0"/>
        <w:adjustRightInd w:val="0"/>
        <w:rPr>
          <w:rFonts w:ascii="Arial" w:hAnsi="Arial"/>
        </w:rPr>
      </w:pPr>
      <w:r w:rsidRPr="00B51163">
        <w:rPr>
          <w:rFonts w:ascii="Arial" w:hAnsi="Arial"/>
        </w:rPr>
        <w:t xml:space="preserve">first written warning – </w:t>
      </w:r>
      <w:r w:rsidR="0019409D" w:rsidRPr="00B51163">
        <w:rPr>
          <w:rFonts w:ascii="Arial" w:hAnsi="Arial"/>
        </w:rPr>
        <w:t>six months</w:t>
      </w:r>
    </w:p>
    <w:p w14:paraId="16746FEF" w14:textId="7D9D24C5" w:rsidR="005A071D" w:rsidRPr="00657D60" w:rsidRDefault="005A071D" w:rsidP="00C85B8A">
      <w:pPr>
        <w:pStyle w:val="ListParagraph"/>
        <w:numPr>
          <w:ilvl w:val="0"/>
          <w:numId w:val="12"/>
        </w:numPr>
        <w:autoSpaceDE w:val="0"/>
        <w:autoSpaceDN w:val="0"/>
        <w:adjustRightInd w:val="0"/>
        <w:rPr>
          <w:rFonts w:ascii="Arial" w:hAnsi="Arial"/>
        </w:rPr>
      </w:pPr>
      <w:r w:rsidRPr="00B51163">
        <w:rPr>
          <w:rFonts w:ascii="Arial" w:hAnsi="Arial"/>
        </w:rPr>
        <w:t xml:space="preserve">final written warning – </w:t>
      </w:r>
      <w:r w:rsidR="0019409D" w:rsidRPr="00B51163">
        <w:rPr>
          <w:rFonts w:ascii="Arial" w:hAnsi="Arial"/>
        </w:rPr>
        <w:t>twelve months</w:t>
      </w:r>
    </w:p>
    <w:p w14:paraId="0BF6ECBC" w14:textId="627BF065" w:rsidR="005A071D" w:rsidRPr="005A071D" w:rsidRDefault="005A071D" w:rsidP="005A071D">
      <w:pPr>
        <w:autoSpaceDE w:val="0"/>
        <w:autoSpaceDN w:val="0"/>
        <w:adjustRightInd w:val="0"/>
        <w:contextualSpacing/>
        <w:rPr>
          <w:rFonts w:ascii="Arial" w:hAnsi="Arial"/>
          <w:sz w:val="22"/>
          <w:szCs w:val="22"/>
        </w:rPr>
      </w:pPr>
      <w:r w:rsidRPr="005A071D">
        <w:rPr>
          <w:rFonts w:ascii="Arial" w:hAnsi="Arial"/>
          <w:sz w:val="22"/>
          <w:szCs w:val="22"/>
        </w:rPr>
        <w:t>The</w:t>
      </w:r>
      <w:r w:rsidR="00EB0CD2">
        <w:rPr>
          <w:rFonts w:ascii="Arial" w:hAnsi="Arial"/>
          <w:sz w:val="22"/>
          <w:szCs w:val="22"/>
        </w:rPr>
        <w:t xml:space="preserve">re may be circumstances where it would be suitable to vary </w:t>
      </w:r>
      <w:r w:rsidR="00E91DBD">
        <w:rPr>
          <w:rFonts w:ascii="Arial" w:hAnsi="Arial"/>
          <w:sz w:val="22"/>
          <w:szCs w:val="22"/>
        </w:rPr>
        <w:t>the</w:t>
      </w:r>
      <w:r w:rsidRPr="005A071D">
        <w:rPr>
          <w:rFonts w:ascii="Arial" w:hAnsi="Arial"/>
          <w:sz w:val="22"/>
          <w:szCs w:val="22"/>
        </w:rPr>
        <w:t xml:space="preserve"> duration of the warning </w:t>
      </w:r>
      <w:r w:rsidR="00E91DBD">
        <w:rPr>
          <w:rFonts w:ascii="Arial" w:hAnsi="Arial"/>
          <w:sz w:val="22"/>
          <w:szCs w:val="22"/>
        </w:rPr>
        <w:t>due to nature</w:t>
      </w:r>
      <w:r w:rsidR="00D07E52">
        <w:rPr>
          <w:rFonts w:ascii="Arial" w:hAnsi="Arial"/>
          <w:sz w:val="22"/>
          <w:szCs w:val="22"/>
        </w:rPr>
        <w:t xml:space="preserve"> the</w:t>
      </w:r>
      <w:r w:rsidRPr="005A071D">
        <w:rPr>
          <w:rFonts w:ascii="Arial" w:hAnsi="Arial"/>
          <w:sz w:val="22"/>
          <w:szCs w:val="22"/>
        </w:rPr>
        <w:t xml:space="preserve"> of the offence and the detail of the required improvement. </w:t>
      </w:r>
      <w:r w:rsidR="003D4579">
        <w:rPr>
          <w:rFonts w:ascii="Arial" w:hAnsi="Arial"/>
          <w:sz w:val="22"/>
          <w:szCs w:val="22"/>
        </w:rPr>
        <w:t>Where this is to be considered the Headteacher / Chair of Governors should seek advice from Human Resources.</w:t>
      </w:r>
    </w:p>
    <w:p w14:paraId="1AE491A9" w14:textId="77777777" w:rsidR="005A071D" w:rsidRPr="005A071D" w:rsidRDefault="005A071D" w:rsidP="005A071D">
      <w:pPr>
        <w:autoSpaceDE w:val="0"/>
        <w:autoSpaceDN w:val="0"/>
        <w:adjustRightInd w:val="0"/>
        <w:contextualSpacing/>
        <w:rPr>
          <w:rFonts w:ascii="Arial" w:hAnsi="Arial"/>
          <w:sz w:val="22"/>
          <w:szCs w:val="22"/>
        </w:rPr>
      </w:pPr>
    </w:p>
    <w:p w14:paraId="4DB4BE0F" w14:textId="3756C530" w:rsidR="005A071D" w:rsidRPr="005A071D" w:rsidRDefault="00730A1E" w:rsidP="005A071D">
      <w:pPr>
        <w:autoSpaceDE w:val="0"/>
        <w:autoSpaceDN w:val="0"/>
        <w:adjustRightInd w:val="0"/>
        <w:contextualSpacing/>
        <w:rPr>
          <w:rFonts w:ascii="Arial" w:hAnsi="Arial"/>
          <w:sz w:val="22"/>
          <w:szCs w:val="22"/>
        </w:rPr>
      </w:pPr>
      <w:r>
        <w:rPr>
          <w:rFonts w:ascii="Arial" w:hAnsi="Arial"/>
          <w:sz w:val="22"/>
          <w:szCs w:val="22"/>
        </w:rPr>
        <w:t>When a warning is issued</w:t>
      </w:r>
      <w:r w:rsidR="008B5259">
        <w:rPr>
          <w:rFonts w:ascii="Arial" w:hAnsi="Arial"/>
          <w:sz w:val="22"/>
          <w:szCs w:val="22"/>
        </w:rPr>
        <w:t xml:space="preserve">, a record of the warning will be placed on the member of staff’s file. </w:t>
      </w:r>
      <w:r w:rsidR="00DF320E">
        <w:rPr>
          <w:rFonts w:ascii="Arial" w:hAnsi="Arial"/>
          <w:sz w:val="22"/>
          <w:szCs w:val="22"/>
        </w:rPr>
        <w:t>Where</w:t>
      </w:r>
      <w:r w:rsidR="005A071D" w:rsidRPr="005A071D">
        <w:rPr>
          <w:rFonts w:ascii="Arial" w:hAnsi="Arial"/>
          <w:sz w:val="22"/>
          <w:szCs w:val="22"/>
        </w:rPr>
        <w:t xml:space="preserve"> the member of staff’s conduct is satisfactory for the specified period of a warning, such warnings will be expunged from the staff member’s file after the specified period ends and will not be referred to again once spent. </w:t>
      </w:r>
    </w:p>
    <w:p w14:paraId="29EC3219" w14:textId="77777777" w:rsidR="005A071D" w:rsidRPr="005A071D" w:rsidRDefault="005A071D" w:rsidP="005A071D">
      <w:pPr>
        <w:autoSpaceDE w:val="0"/>
        <w:autoSpaceDN w:val="0"/>
        <w:adjustRightInd w:val="0"/>
        <w:contextualSpacing/>
        <w:rPr>
          <w:rFonts w:ascii="Arial" w:hAnsi="Arial"/>
          <w:sz w:val="22"/>
          <w:szCs w:val="22"/>
        </w:rPr>
      </w:pPr>
    </w:p>
    <w:p w14:paraId="58A3C9CE" w14:textId="7E36C6DB" w:rsidR="005A071D" w:rsidRPr="005A071D" w:rsidRDefault="004A6BD7" w:rsidP="005A071D">
      <w:pPr>
        <w:autoSpaceDE w:val="0"/>
        <w:autoSpaceDN w:val="0"/>
        <w:adjustRightInd w:val="0"/>
        <w:contextualSpacing/>
        <w:rPr>
          <w:rFonts w:ascii="Arial" w:hAnsi="Arial"/>
          <w:sz w:val="22"/>
          <w:szCs w:val="22"/>
        </w:rPr>
      </w:pPr>
      <w:r>
        <w:rPr>
          <w:rFonts w:ascii="Arial" w:hAnsi="Arial"/>
          <w:sz w:val="22"/>
          <w:szCs w:val="22"/>
        </w:rPr>
        <w:t>All formal</w:t>
      </w:r>
      <w:r w:rsidR="005A071D" w:rsidRPr="005A071D">
        <w:rPr>
          <w:rFonts w:ascii="Arial" w:hAnsi="Arial"/>
          <w:sz w:val="22"/>
          <w:szCs w:val="22"/>
        </w:rPr>
        <w:t xml:space="preserve"> warning</w:t>
      </w:r>
      <w:r>
        <w:rPr>
          <w:rFonts w:ascii="Arial" w:hAnsi="Arial"/>
          <w:sz w:val="22"/>
          <w:szCs w:val="22"/>
        </w:rPr>
        <w:t xml:space="preserve">s </w:t>
      </w:r>
      <w:r w:rsidR="00F8152A">
        <w:rPr>
          <w:rFonts w:ascii="Arial" w:hAnsi="Arial"/>
          <w:sz w:val="22"/>
          <w:szCs w:val="22"/>
        </w:rPr>
        <w:t>issued will be confirmed in writing and w</w:t>
      </w:r>
      <w:r w:rsidR="005A071D" w:rsidRPr="005A071D">
        <w:rPr>
          <w:rFonts w:ascii="Arial" w:hAnsi="Arial"/>
          <w:sz w:val="22"/>
          <w:szCs w:val="22"/>
        </w:rPr>
        <w:t xml:space="preserve">ill include: </w:t>
      </w:r>
    </w:p>
    <w:p w14:paraId="1E81BDE7" w14:textId="4D8DB04D" w:rsidR="005A071D" w:rsidRPr="00B51163" w:rsidRDefault="005A071D" w:rsidP="00C85B8A">
      <w:pPr>
        <w:pStyle w:val="ListParagraph"/>
        <w:numPr>
          <w:ilvl w:val="0"/>
          <w:numId w:val="11"/>
        </w:numPr>
        <w:autoSpaceDE w:val="0"/>
        <w:autoSpaceDN w:val="0"/>
        <w:adjustRightInd w:val="0"/>
        <w:rPr>
          <w:rFonts w:ascii="Arial" w:hAnsi="Arial"/>
        </w:rPr>
      </w:pPr>
      <w:r w:rsidRPr="00B51163">
        <w:rPr>
          <w:rFonts w:ascii="Arial" w:hAnsi="Arial"/>
        </w:rPr>
        <w:t xml:space="preserve">the specified period of the warning </w:t>
      </w:r>
    </w:p>
    <w:p w14:paraId="725F0721" w14:textId="27482E09" w:rsidR="005A071D" w:rsidRPr="00B51163" w:rsidRDefault="00F8152A" w:rsidP="00C85B8A">
      <w:pPr>
        <w:pStyle w:val="ListParagraph"/>
        <w:numPr>
          <w:ilvl w:val="0"/>
          <w:numId w:val="11"/>
        </w:numPr>
        <w:autoSpaceDE w:val="0"/>
        <w:autoSpaceDN w:val="0"/>
        <w:adjustRightInd w:val="0"/>
        <w:rPr>
          <w:rFonts w:ascii="Arial" w:hAnsi="Arial"/>
        </w:rPr>
      </w:pPr>
      <w:r w:rsidRPr="00B51163">
        <w:rPr>
          <w:rFonts w:ascii="Arial" w:hAnsi="Arial"/>
        </w:rPr>
        <w:t>detail of the expected</w:t>
      </w:r>
      <w:r w:rsidR="005A071D" w:rsidRPr="00B51163">
        <w:rPr>
          <w:rFonts w:ascii="Arial" w:hAnsi="Arial"/>
        </w:rPr>
        <w:t xml:space="preserve"> action/improvement/outcome for the future and the action needed to avoid any further disciplinary action </w:t>
      </w:r>
    </w:p>
    <w:p w14:paraId="42A17061" w14:textId="2AF31FF9" w:rsidR="005A071D" w:rsidRPr="00B51163" w:rsidRDefault="005A071D" w:rsidP="00C85B8A">
      <w:pPr>
        <w:pStyle w:val="ListParagraph"/>
        <w:numPr>
          <w:ilvl w:val="0"/>
          <w:numId w:val="11"/>
        </w:numPr>
        <w:autoSpaceDE w:val="0"/>
        <w:autoSpaceDN w:val="0"/>
        <w:adjustRightInd w:val="0"/>
        <w:rPr>
          <w:rFonts w:ascii="Arial" w:hAnsi="Arial"/>
        </w:rPr>
      </w:pPr>
      <w:r w:rsidRPr="00B51163">
        <w:rPr>
          <w:rFonts w:ascii="Arial" w:hAnsi="Arial"/>
        </w:rPr>
        <w:t xml:space="preserve">the consequences of any failure to take the necessary action </w:t>
      </w:r>
    </w:p>
    <w:p w14:paraId="148C62E3" w14:textId="4A0377B3" w:rsidR="005A071D" w:rsidRDefault="005A071D" w:rsidP="00C85B8A">
      <w:pPr>
        <w:pStyle w:val="ListParagraph"/>
        <w:numPr>
          <w:ilvl w:val="0"/>
          <w:numId w:val="11"/>
        </w:numPr>
        <w:autoSpaceDE w:val="0"/>
        <w:autoSpaceDN w:val="0"/>
        <w:adjustRightInd w:val="0"/>
        <w:rPr>
          <w:rFonts w:ascii="Arial" w:hAnsi="Arial"/>
        </w:rPr>
      </w:pPr>
      <w:r w:rsidRPr="00B51163">
        <w:rPr>
          <w:rFonts w:ascii="Arial" w:hAnsi="Arial"/>
        </w:rPr>
        <w:t>the right to appeal</w:t>
      </w:r>
      <w:r w:rsidR="00CE0852" w:rsidRPr="00B51163">
        <w:rPr>
          <w:rFonts w:ascii="Arial" w:hAnsi="Arial"/>
        </w:rPr>
        <w:t xml:space="preserve">, </w:t>
      </w:r>
      <w:r w:rsidRPr="00B51163">
        <w:rPr>
          <w:rFonts w:ascii="Arial" w:hAnsi="Arial"/>
        </w:rPr>
        <w:t>the time limit within which the appeal should be made</w:t>
      </w:r>
      <w:r w:rsidR="00CE0852" w:rsidRPr="00B51163">
        <w:rPr>
          <w:rFonts w:ascii="Arial" w:hAnsi="Arial"/>
        </w:rPr>
        <w:t xml:space="preserve"> and </w:t>
      </w:r>
      <w:r w:rsidRPr="00B51163">
        <w:rPr>
          <w:rFonts w:ascii="Arial" w:hAnsi="Arial"/>
        </w:rPr>
        <w:t xml:space="preserve">how the appeal should be made. </w:t>
      </w:r>
    </w:p>
    <w:p w14:paraId="0A0274C1" w14:textId="4768AB0B" w:rsidR="00856B32" w:rsidRPr="00856B32" w:rsidRDefault="00B31982" w:rsidP="00856B32">
      <w:pPr>
        <w:autoSpaceDE w:val="0"/>
        <w:autoSpaceDN w:val="0"/>
        <w:adjustRightInd w:val="0"/>
        <w:rPr>
          <w:rFonts w:ascii="Arial" w:hAnsi="Arial"/>
          <w:b/>
          <w:bCs/>
          <w:sz w:val="22"/>
          <w:szCs w:val="22"/>
        </w:rPr>
      </w:pPr>
      <w:r>
        <w:rPr>
          <w:rFonts w:ascii="Arial" w:hAnsi="Arial"/>
          <w:b/>
          <w:bCs/>
          <w:sz w:val="22"/>
          <w:szCs w:val="22"/>
        </w:rPr>
        <w:t>6</w:t>
      </w:r>
      <w:r w:rsidR="00856B32" w:rsidRPr="00856B32">
        <w:rPr>
          <w:rFonts w:ascii="Arial" w:hAnsi="Arial"/>
          <w:b/>
          <w:bCs/>
          <w:sz w:val="22"/>
          <w:szCs w:val="22"/>
        </w:rPr>
        <w:t xml:space="preserve">.5 </w:t>
      </w:r>
      <w:r w:rsidR="00856B32" w:rsidRPr="00856B32">
        <w:rPr>
          <w:rFonts w:ascii="Arial" w:hAnsi="Arial"/>
          <w:b/>
          <w:bCs/>
          <w:sz w:val="22"/>
          <w:szCs w:val="22"/>
        </w:rPr>
        <w:tab/>
        <w:t>Final written warning</w:t>
      </w:r>
    </w:p>
    <w:p w14:paraId="3CD5C1B8" w14:textId="77777777" w:rsidR="00856B32" w:rsidRPr="00856B32" w:rsidRDefault="00856B32" w:rsidP="00856B32">
      <w:pPr>
        <w:autoSpaceDE w:val="0"/>
        <w:autoSpaceDN w:val="0"/>
        <w:adjustRightInd w:val="0"/>
        <w:rPr>
          <w:rFonts w:ascii="Arial" w:hAnsi="Arial"/>
        </w:rPr>
      </w:pPr>
    </w:p>
    <w:p w14:paraId="0336D8F3" w14:textId="77777777" w:rsidR="00184304" w:rsidRDefault="00B51163" w:rsidP="00B51163">
      <w:pPr>
        <w:autoSpaceDE w:val="0"/>
        <w:autoSpaceDN w:val="0"/>
        <w:adjustRightInd w:val="0"/>
        <w:rPr>
          <w:rFonts w:ascii="Arial" w:hAnsi="Arial"/>
          <w:sz w:val="22"/>
          <w:szCs w:val="22"/>
        </w:rPr>
      </w:pPr>
      <w:r w:rsidRPr="00856B32">
        <w:rPr>
          <w:rFonts w:ascii="Arial" w:hAnsi="Arial"/>
          <w:sz w:val="22"/>
          <w:szCs w:val="22"/>
        </w:rPr>
        <w:t xml:space="preserve">A final written warning may be issued where lesser misconduct recurs despite attempts by senior managers to support the member of staff to improve their behaviour or conduct. A final written warning may also be issued where a single instance of proven misconduct is considered to be of a serious nature. </w:t>
      </w:r>
    </w:p>
    <w:p w14:paraId="731E900B" w14:textId="77777777" w:rsidR="00184304" w:rsidRDefault="00184304" w:rsidP="00B51163">
      <w:pPr>
        <w:autoSpaceDE w:val="0"/>
        <w:autoSpaceDN w:val="0"/>
        <w:adjustRightInd w:val="0"/>
        <w:rPr>
          <w:rFonts w:ascii="Arial" w:hAnsi="Arial"/>
          <w:sz w:val="22"/>
          <w:szCs w:val="22"/>
        </w:rPr>
      </w:pPr>
    </w:p>
    <w:p w14:paraId="535E528C" w14:textId="1C548D59" w:rsidR="00B51163" w:rsidRPr="00856B32" w:rsidRDefault="00184304" w:rsidP="00B51163">
      <w:pPr>
        <w:autoSpaceDE w:val="0"/>
        <w:autoSpaceDN w:val="0"/>
        <w:adjustRightInd w:val="0"/>
        <w:rPr>
          <w:rFonts w:ascii="Arial" w:hAnsi="Arial"/>
          <w:sz w:val="22"/>
          <w:szCs w:val="22"/>
        </w:rPr>
      </w:pPr>
      <w:r>
        <w:rPr>
          <w:rFonts w:ascii="Arial" w:hAnsi="Arial"/>
          <w:sz w:val="22"/>
          <w:szCs w:val="22"/>
        </w:rPr>
        <w:t>When issuing a final written warning t</w:t>
      </w:r>
      <w:r w:rsidR="00B51163" w:rsidRPr="00856B32">
        <w:rPr>
          <w:rFonts w:ascii="Arial" w:hAnsi="Arial"/>
          <w:sz w:val="22"/>
          <w:szCs w:val="22"/>
        </w:rPr>
        <w:t>he member of staff</w:t>
      </w:r>
      <w:r>
        <w:rPr>
          <w:rFonts w:ascii="Arial" w:hAnsi="Arial"/>
          <w:sz w:val="22"/>
          <w:szCs w:val="22"/>
        </w:rPr>
        <w:t xml:space="preserve"> will be informed</w:t>
      </w:r>
      <w:r w:rsidR="00B51163" w:rsidRPr="00856B32">
        <w:rPr>
          <w:rFonts w:ascii="Arial" w:hAnsi="Arial"/>
          <w:sz w:val="22"/>
          <w:szCs w:val="22"/>
        </w:rPr>
        <w:t xml:space="preserve"> that failure to address the </w:t>
      </w:r>
      <w:r>
        <w:rPr>
          <w:rFonts w:ascii="Arial" w:hAnsi="Arial"/>
          <w:sz w:val="22"/>
          <w:szCs w:val="22"/>
        </w:rPr>
        <w:t>conduct o</w:t>
      </w:r>
      <w:r w:rsidR="00E70525">
        <w:rPr>
          <w:rFonts w:ascii="Arial" w:hAnsi="Arial"/>
          <w:sz w:val="22"/>
          <w:szCs w:val="22"/>
        </w:rPr>
        <w:t xml:space="preserve">r </w:t>
      </w:r>
      <w:r w:rsidR="00B51163" w:rsidRPr="00856B32">
        <w:rPr>
          <w:rFonts w:ascii="Arial" w:hAnsi="Arial"/>
          <w:sz w:val="22"/>
          <w:szCs w:val="22"/>
        </w:rPr>
        <w:t>behaviours which are the subject of a final written warning could lead to further disciplinary proceedings</w:t>
      </w:r>
      <w:r w:rsidR="00E3763A">
        <w:rPr>
          <w:rFonts w:ascii="Arial" w:hAnsi="Arial"/>
          <w:sz w:val="22"/>
          <w:szCs w:val="22"/>
        </w:rPr>
        <w:t>, including</w:t>
      </w:r>
      <w:r w:rsidR="00EF088E">
        <w:rPr>
          <w:rFonts w:ascii="Arial" w:hAnsi="Arial"/>
          <w:sz w:val="22"/>
          <w:szCs w:val="22"/>
        </w:rPr>
        <w:t xml:space="preserve"> </w:t>
      </w:r>
      <w:r w:rsidR="00E3763A">
        <w:rPr>
          <w:rFonts w:ascii="Arial" w:hAnsi="Arial"/>
          <w:sz w:val="22"/>
          <w:szCs w:val="22"/>
        </w:rPr>
        <w:t xml:space="preserve">the matter being referred to </w:t>
      </w:r>
      <w:r w:rsidR="00EF088E">
        <w:rPr>
          <w:rFonts w:ascii="Arial" w:hAnsi="Arial"/>
          <w:sz w:val="22"/>
          <w:szCs w:val="22"/>
        </w:rPr>
        <w:t xml:space="preserve">a formal hearing with </w:t>
      </w:r>
      <w:r w:rsidR="00E3763A">
        <w:rPr>
          <w:rFonts w:ascii="Arial" w:hAnsi="Arial"/>
          <w:sz w:val="22"/>
          <w:szCs w:val="22"/>
        </w:rPr>
        <w:t xml:space="preserve">the staff disciplinary and dismissal </w:t>
      </w:r>
      <w:r w:rsidR="00EF088E">
        <w:rPr>
          <w:rFonts w:ascii="Arial" w:hAnsi="Arial"/>
          <w:sz w:val="22"/>
          <w:szCs w:val="22"/>
        </w:rPr>
        <w:t>committee</w:t>
      </w:r>
      <w:r w:rsidR="00B51163" w:rsidRPr="00856B32">
        <w:rPr>
          <w:rFonts w:ascii="Arial" w:hAnsi="Arial"/>
          <w:sz w:val="22"/>
          <w:szCs w:val="22"/>
        </w:rPr>
        <w:t xml:space="preserve"> which could </w:t>
      </w:r>
      <w:r w:rsidR="00177F41">
        <w:rPr>
          <w:rFonts w:ascii="Arial" w:hAnsi="Arial"/>
          <w:sz w:val="22"/>
          <w:szCs w:val="22"/>
        </w:rPr>
        <w:t>result in</w:t>
      </w:r>
      <w:r w:rsidR="00B51163" w:rsidRPr="00856B32">
        <w:rPr>
          <w:rFonts w:ascii="Arial" w:hAnsi="Arial"/>
          <w:sz w:val="22"/>
          <w:szCs w:val="22"/>
        </w:rPr>
        <w:t xml:space="preserve"> dismissal. </w:t>
      </w:r>
    </w:p>
    <w:p w14:paraId="756ADD53" w14:textId="77777777" w:rsidR="00377CB3" w:rsidRPr="005A071D" w:rsidRDefault="00377CB3" w:rsidP="005A071D">
      <w:pPr>
        <w:autoSpaceDE w:val="0"/>
        <w:autoSpaceDN w:val="0"/>
        <w:adjustRightInd w:val="0"/>
        <w:contextualSpacing/>
        <w:rPr>
          <w:rFonts w:ascii="Arial" w:hAnsi="Arial"/>
          <w:sz w:val="22"/>
          <w:szCs w:val="22"/>
        </w:rPr>
      </w:pPr>
    </w:p>
    <w:p w14:paraId="50CC265E" w14:textId="157698B2" w:rsidR="005A071D" w:rsidRPr="005A071D" w:rsidRDefault="00B31982" w:rsidP="005A071D">
      <w:pPr>
        <w:autoSpaceDE w:val="0"/>
        <w:autoSpaceDN w:val="0"/>
        <w:adjustRightInd w:val="0"/>
        <w:contextualSpacing/>
        <w:rPr>
          <w:rFonts w:ascii="Arial" w:hAnsi="Arial"/>
          <w:b/>
          <w:sz w:val="22"/>
          <w:szCs w:val="22"/>
        </w:rPr>
      </w:pPr>
      <w:r>
        <w:rPr>
          <w:rFonts w:ascii="Arial" w:hAnsi="Arial"/>
          <w:b/>
          <w:sz w:val="22"/>
          <w:szCs w:val="22"/>
        </w:rPr>
        <w:t>6</w:t>
      </w:r>
      <w:r w:rsidR="00EF088E">
        <w:rPr>
          <w:rFonts w:ascii="Arial" w:hAnsi="Arial"/>
          <w:b/>
          <w:sz w:val="22"/>
          <w:szCs w:val="22"/>
        </w:rPr>
        <w:t xml:space="preserve">.6 </w:t>
      </w:r>
      <w:r w:rsidR="00EF088E">
        <w:rPr>
          <w:rFonts w:ascii="Arial" w:hAnsi="Arial"/>
          <w:b/>
          <w:sz w:val="22"/>
          <w:szCs w:val="22"/>
        </w:rPr>
        <w:tab/>
      </w:r>
      <w:r w:rsidR="005A071D" w:rsidRPr="005A071D">
        <w:rPr>
          <w:rFonts w:ascii="Arial" w:hAnsi="Arial"/>
          <w:b/>
          <w:sz w:val="22"/>
          <w:szCs w:val="22"/>
        </w:rPr>
        <w:t xml:space="preserve">Records of warnings </w:t>
      </w:r>
    </w:p>
    <w:p w14:paraId="42E8B79E" w14:textId="77777777" w:rsidR="005A071D" w:rsidRPr="005A071D" w:rsidRDefault="005A071D" w:rsidP="005A071D">
      <w:pPr>
        <w:autoSpaceDE w:val="0"/>
        <w:autoSpaceDN w:val="0"/>
        <w:adjustRightInd w:val="0"/>
        <w:contextualSpacing/>
        <w:rPr>
          <w:rFonts w:ascii="Arial" w:hAnsi="Arial"/>
          <w:sz w:val="22"/>
          <w:szCs w:val="22"/>
        </w:rPr>
      </w:pPr>
    </w:p>
    <w:p w14:paraId="74D90F92" w14:textId="578B842B" w:rsidR="005A071D" w:rsidRPr="009E248F" w:rsidRDefault="005A071D" w:rsidP="005A071D">
      <w:pPr>
        <w:autoSpaceDE w:val="0"/>
        <w:autoSpaceDN w:val="0"/>
        <w:adjustRightInd w:val="0"/>
        <w:contextualSpacing/>
        <w:rPr>
          <w:rFonts w:ascii="Arial" w:hAnsi="Arial"/>
          <w:sz w:val="22"/>
          <w:szCs w:val="22"/>
        </w:rPr>
      </w:pPr>
      <w:r w:rsidRPr="005A071D">
        <w:rPr>
          <w:rFonts w:ascii="Arial" w:hAnsi="Arial"/>
          <w:sz w:val="22"/>
          <w:szCs w:val="22"/>
        </w:rPr>
        <w:t xml:space="preserve">All warnings will be issued to the member of staff at the conclusion of the hearing, and in front of the member of staff’s trade union representative or work colleague as appropriate. The warning will be confirmed in writing </w:t>
      </w:r>
      <w:r w:rsidR="004F3D4D">
        <w:rPr>
          <w:rFonts w:ascii="Arial" w:hAnsi="Arial"/>
          <w:sz w:val="22"/>
          <w:szCs w:val="22"/>
        </w:rPr>
        <w:t xml:space="preserve">within 5 school days of the hearing, </w:t>
      </w:r>
      <w:r w:rsidRPr="005A071D">
        <w:rPr>
          <w:rFonts w:ascii="Arial" w:hAnsi="Arial"/>
          <w:sz w:val="22"/>
          <w:szCs w:val="22"/>
        </w:rPr>
        <w:t xml:space="preserve">with a copy going to the member of staff’s trade union representative/work colleague, if requested by the member of staff. The member of staff </w:t>
      </w:r>
      <w:r w:rsidR="00FB0F63">
        <w:rPr>
          <w:rFonts w:ascii="Arial" w:hAnsi="Arial"/>
          <w:sz w:val="22"/>
          <w:szCs w:val="22"/>
        </w:rPr>
        <w:t xml:space="preserve">will be required to </w:t>
      </w:r>
      <w:r w:rsidR="00A70E42" w:rsidRPr="00A137D7">
        <w:rPr>
          <w:rFonts w:ascii="Arial" w:hAnsi="Arial"/>
          <w:sz w:val="22"/>
          <w:szCs w:val="22"/>
        </w:rPr>
        <w:t>ac</w:t>
      </w:r>
      <w:r w:rsidR="00683A69" w:rsidRPr="00A137D7">
        <w:rPr>
          <w:rFonts w:ascii="Arial" w:hAnsi="Arial"/>
          <w:sz w:val="22"/>
          <w:szCs w:val="22"/>
        </w:rPr>
        <w:t>knowledge</w:t>
      </w:r>
      <w:r w:rsidRPr="00A137D7">
        <w:rPr>
          <w:rFonts w:ascii="Arial" w:hAnsi="Arial"/>
          <w:sz w:val="22"/>
          <w:szCs w:val="22"/>
        </w:rPr>
        <w:t xml:space="preserve"> receipt </w:t>
      </w:r>
      <w:r w:rsidRPr="009E248F">
        <w:rPr>
          <w:rFonts w:ascii="Arial" w:hAnsi="Arial"/>
          <w:sz w:val="22"/>
          <w:szCs w:val="22"/>
        </w:rPr>
        <w:t xml:space="preserve">of any warning given. A record of the warning will be placed on the member of staff’s file. </w:t>
      </w:r>
    </w:p>
    <w:p w14:paraId="463758D0" w14:textId="77777777" w:rsidR="005A071D" w:rsidRPr="009E248F" w:rsidRDefault="005A071D" w:rsidP="005A071D">
      <w:pPr>
        <w:autoSpaceDE w:val="0"/>
        <w:autoSpaceDN w:val="0"/>
        <w:adjustRightInd w:val="0"/>
        <w:contextualSpacing/>
        <w:rPr>
          <w:rFonts w:ascii="Arial" w:hAnsi="Arial"/>
          <w:sz w:val="22"/>
          <w:szCs w:val="22"/>
        </w:rPr>
      </w:pPr>
    </w:p>
    <w:p w14:paraId="109C145F" w14:textId="77777777" w:rsidR="00B333F3" w:rsidRPr="009E248F" w:rsidRDefault="005A071D" w:rsidP="005A071D">
      <w:pPr>
        <w:autoSpaceDE w:val="0"/>
        <w:autoSpaceDN w:val="0"/>
        <w:adjustRightInd w:val="0"/>
        <w:contextualSpacing/>
        <w:rPr>
          <w:rFonts w:ascii="Arial" w:hAnsi="Arial"/>
          <w:sz w:val="22"/>
          <w:szCs w:val="22"/>
        </w:rPr>
      </w:pPr>
      <w:r w:rsidRPr="009E248F">
        <w:rPr>
          <w:rFonts w:ascii="Arial" w:hAnsi="Arial"/>
          <w:sz w:val="22"/>
          <w:szCs w:val="22"/>
        </w:rPr>
        <w:t xml:space="preserve">Copies of all warnings issued will also be sent to the LA chief education officer in respect of staff in community, community special or voluntary-controlled schools. </w:t>
      </w:r>
    </w:p>
    <w:p w14:paraId="2720E76D" w14:textId="77777777" w:rsidR="00B333F3" w:rsidRPr="009E248F" w:rsidRDefault="00B333F3" w:rsidP="005A071D">
      <w:pPr>
        <w:autoSpaceDE w:val="0"/>
        <w:autoSpaceDN w:val="0"/>
        <w:adjustRightInd w:val="0"/>
        <w:contextualSpacing/>
        <w:rPr>
          <w:rFonts w:ascii="Arial" w:hAnsi="Arial"/>
          <w:sz w:val="22"/>
          <w:szCs w:val="22"/>
        </w:rPr>
      </w:pPr>
    </w:p>
    <w:p w14:paraId="5456F84E" w14:textId="205755DD" w:rsidR="005A071D" w:rsidRPr="009E248F" w:rsidRDefault="00B31982" w:rsidP="005A071D">
      <w:pPr>
        <w:autoSpaceDE w:val="0"/>
        <w:autoSpaceDN w:val="0"/>
        <w:adjustRightInd w:val="0"/>
        <w:contextualSpacing/>
        <w:rPr>
          <w:rFonts w:ascii="Arial" w:hAnsi="Arial"/>
          <w:b/>
          <w:bCs/>
          <w:sz w:val="22"/>
          <w:szCs w:val="22"/>
        </w:rPr>
      </w:pPr>
      <w:r w:rsidRPr="009E248F">
        <w:rPr>
          <w:rFonts w:ascii="Arial" w:hAnsi="Arial"/>
          <w:b/>
          <w:bCs/>
          <w:sz w:val="22"/>
          <w:szCs w:val="22"/>
        </w:rPr>
        <w:t>6</w:t>
      </w:r>
      <w:r w:rsidR="00B333F3" w:rsidRPr="009E248F">
        <w:rPr>
          <w:rFonts w:ascii="Arial" w:hAnsi="Arial"/>
          <w:b/>
          <w:bCs/>
          <w:sz w:val="22"/>
          <w:szCs w:val="22"/>
        </w:rPr>
        <w:t xml:space="preserve">.7 </w:t>
      </w:r>
      <w:r w:rsidR="00B333F3" w:rsidRPr="009E248F">
        <w:rPr>
          <w:rFonts w:ascii="Arial" w:hAnsi="Arial"/>
          <w:b/>
          <w:bCs/>
          <w:sz w:val="22"/>
          <w:szCs w:val="22"/>
        </w:rPr>
        <w:tab/>
      </w:r>
      <w:r w:rsidR="005A071D" w:rsidRPr="009E248F">
        <w:rPr>
          <w:rFonts w:ascii="Arial" w:hAnsi="Arial"/>
          <w:b/>
          <w:bCs/>
          <w:sz w:val="22"/>
          <w:szCs w:val="22"/>
        </w:rPr>
        <w:t>Appeals against formal warnings.</w:t>
      </w:r>
    </w:p>
    <w:p w14:paraId="2780B2E3" w14:textId="77777777" w:rsidR="005A071D" w:rsidRPr="009E248F" w:rsidRDefault="005A071D" w:rsidP="005A071D">
      <w:pPr>
        <w:autoSpaceDE w:val="0"/>
        <w:autoSpaceDN w:val="0"/>
        <w:adjustRightInd w:val="0"/>
        <w:contextualSpacing/>
        <w:rPr>
          <w:rFonts w:ascii="Arial" w:hAnsi="Arial"/>
          <w:sz w:val="22"/>
          <w:szCs w:val="22"/>
        </w:rPr>
      </w:pPr>
    </w:p>
    <w:p w14:paraId="56ACDFD9" w14:textId="5446B4FA" w:rsidR="00DB72D2" w:rsidRPr="00DB72D2" w:rsidRDefault="005A071D" w:rsidP="00DB72D2">
      <w:pPr>
        <w:autoSpaceDE w:val="0"/>
        <w:autoSpaceDN w:val="0"/>
        <w:adjustRightInd w:val="0"/>
        <w:contextualSpacing/>
        <w:rPr>
          <w:rFonts w:ascii="Arial" w:hAnsi="Arial"/>
          <w:sz w:val="22"/>
          <w:szCs w:val="22"/>
        </w:rPr>
      </w:pPr>
      <w:r w:rsidRPr="009E248F">
        <w:rPr>
          <w:rFonts w:ascii="Arial" w:hAnsi="Arial"/>
          <w:sz w:val="22"/>
          <w:szCs w:val="22"/>
        </w:rPr>
        <w:t xml:space="preserve">There is a right of appeal against any disciplinary action. </w:t>
      </w:r>
      <w:r w:rsidR="00DB72D2" w:rsidRPr="00DB72D2">
        <w:rPr>
          <w:rFonts w:ascii="Arial" w:hAnsi="Arial"/>
          <w:sz w:val="22"/>
          <w:szCs w:val="22"/>
        </w:rPr>
        <w:t>The notice of the intention to appeal must be lodged</w:t>
      </w:r>
      <w:r w:rsidR="00DB72D2">
        <w:rPr>
          <w:rFonts w:ascii="Arial" w:hAnsi="Arial"/>
          <w:sz w:val="22"/>
          <w:szCs w:val="22"/>
        </w:rPr>
        <w:t xml:space="preserve"> in writing</w:t>
      </w:r>
      <w:r w:rsidR="00DB72D2" w:rsidRPr="00DB72D2">
        <w:rPr>
          <w:rFonts w:ascii="Arial" w:hAnsi="Arial"/>
          <w:sz w:val="22"/>
          <w:szCs w:val="22"/>
        </w:rPr>
        <w:t xml:space="preserve"> with the clerk to the staff disciplinary and dismissal appeals committee within 5 school days of receipt of the disciplinary hearing outcome letter. The member of staff must then submit their grounds for appeal </w:t>
      </w:r>
      <w:r w:rsidR="00DB72D2">
        <w:rPr>
          <w:rFonts w:ascii="Arial" w:hAnsi="Arial"/>
          <w:sz w:val="22"/>
          <w:szCs w:val="22"/>
        </w:rPr>
        <w:t>in writing</w:t>
      </w:r>
      <w:r w:rsidR="00477A50">
        <w:rPr>
          <w:rFonts w:ascii="Arial" w:hAnsi="Arial"/>
          <w:sz w:val="22"/>
          <w:szCs w:val="22"/>
        </w:rPr>
        <w:t xml:space="preserve"> </w:t>
      </w:r>
      <w:r w:rsidR="00DB72D2" w:rsidRPr="00DB72D2">
        <w:rPr>
          <w:rFonts w:ascii="Arial" w:hAnsi="Arial"/>
          <w:sz w:val="22"/>
          <w:szCs w:val="22"/>
        </w:rPr>
        <w:t>and</w:t>
      </w:r>
      <w:r w:rsidR="00477A50">
        <w:rPr>
          <w:rFonts w:ascii="Arial" w:hAnsi="Arial"/>
          <w:sz w:val="22"/>
          <w:szCs w:val="22"/>
        </w:rPr>
        <w:t xml:space="preserve"> provide</w:t>
      </w:r>
      <w:r w:rsidR="00DB72D2" w:rsidRPr="00DB72D2">
        <w:rPr>
          <w:rFonts w:ascii="Arial" w:hAnsi="Arial"/>
          <w:sz w:val="22"/>
          <w:szCs w:val="22"/>
        </w:rPr>
        <w:t xml:space="preserve"> any supporting documentation within a further 5 school days (10 school days in total following receipt of the disciplinary outcome letter).</w:t>
      </w:r>
    </w:p>
    <w:p w14:paraId="3E0A48CB" w14:textId="77777777" w:rsidR="001863B3" w:rsidRPr="009E248F" w:rsidRDefault="001863B3" w:rsidP="005A071D">
      <w:pPr>
        <w:autoSpaceDE w:val="0"/>
        <w:autoSpaceDN w:val="0"/>
        <w:adjustRightInd w:val="0"/>
        <w:contextualSpacing/>
        <w:rPr>
          <w:rFonts w:ascii="Arial" w:hAnsi="Arial"/>
          <w:sz w:val="22"/>
          <w:szCs w:val="22"/>
        </w:rPr>
      </w:pPr>
    </w:p>
    <w:p w14:paraId="0F5B6D2F" w14:textId="548C4DA1" w:rsidR="005A071D" w:rsidRDefault="00A1477D" w:rsidP="005A071D">
      <w:pPr>
        <w:autoSpaceDE w:val="0"/>
        <w:autoSpaceDN w:val="0"/>
        <w:adjustRightInd w:val="0"/>
        <w:contextualSpacing/>
        <w:rPr>
          <w:rFonts w:ascii="Arial" w:hAnsi="Arial"/>
          <w:sz w:val="22"/>
          <w:szCs w:val="22"/>
        </w:rPr>
      </w:pPr>
      <w:r w:rsidRPr="00A137D7">
        <w:rPr>
          <w:rFonts w:ascii="Arial" w:hAnsi="Arial"/>
          <w:sz w:val="22"/>
          <w:szCs w:val="22"/>
        </w:rPr>
        <w:t>The appeal will be heard by the staff disciplinary and dismissal</w:t>
      </w:r>
      <w:r w:rsidR="00342973" w:rsidRPr="00A137D7">
        <w:rPr>
          <w:rFonts w:ascii="Arial" w:hAnsi="Arial"/>
          <w:sz w:val="22"/>
          <w:szCs w:val="22"/>
        </w:rPr>
        <w:t xml:space="preserve"> appeals</w:t>
      </w:r>
      <w:r w:rsidRPr="00A137D7">
        <w:rPr>
          <w:rFonts w:ascii="Arial" w:hAnsi="Arial"/>
          <w:sz w:val="22"/>
          <w:szCs w:val="22"/>
        </w:rPr>
        <w:t xml:space="preserve"> committee of the governing body</w:t>
      </w:r>
      <w:r w:rsidR="00F66163" w:rsidRPr="00A137D7">
        <w:rPr>
          <w:rFonts w:ascii="Arial" w:hAnsi="Arial"/>
          <w:sz w:val="22"/>
          <w:szCs w:val="22"/>
        </w:rPr>
        <w:t xml:space="preserve">. </w:t>
      </w:r>
      <w:r w:rsidR="005A071D" w:rsidRPr="00A137D7">
        <w:rPr>
          <w:rFonts w:ascii="Arial" w:hAnsi="Arial"/>
          <w:sz w:val="22"/>
          <w:szCs w:val="22"/>
        </w:rPr>
        <w:t xml:space="preserve">The member of staff will be </w:t>
      </w:r>
      <w:r w:rsidR="00986D1C" w:rsidRPr="00A137D7">
        <w:rPr>
          <w:rFonts w:ascii="Arial" w:hAnsi="Arial"/>
          <w:sz w:val="22"/>
          <w:szCs w:val="22"/>
        </w:rPr>
        <w:t xml:space="preserve">given </w:t>
      </w:r>
      <w:r w:rsidR="00477A50">
        <w:rPr>
          <w:rFonts w:ascii="Arial" w:hAnsi="Arial"/>
          <w:sz w:val="22"/>
          <w:szCs w:val="22"/>
        </w:rPr>
        <w:t>10 school</w:t>
      </w:r>
      <w:r w:rsidR="00986D1C" w:rsidRPr="00A137D7">
        <w:rPr>
          <w:rFonts w:ascii="Arial" w:hAnsi="Arial"/>
          <w:sz w:val="22"/>
          <w:szCs w:val="22"/>
        </w:rPr>
        <w:t xml:space="preserve"> days’ notice </w:t>
      </w:r>
      <w:r w:rsidR="005A071D" w:rsidRPr="00273E92">
        <w:rPr>
          <w:rFonts w:ascii="Arial" w:hAnsi="Arial"/>
          <w:sz w:val="22"/>
          <w:szCs w:val="22"/>
        </w:rPr>
        <w:t>in writing of the date</w:t>
      </w:r>
      <w:r w:rsidR="005A071D" w:rsidRPr="009E248F">
        <w:rPr>
          <w:rFonts w:ascii="Arial" w:hAnsi="Arial"/>
          <w:sz w:val="22"/>
          <w:szCs w:val="22"/>
        </w:rPr>
        <w:t xml:space="preserve"> and time of the appeal hearing</w:t>
      </w:r>
      <w:r w:rsidR="005A071D" w:rsidRPr="005A071D">
        <w:rPr>
          <w:rFonts w:ascii="Arial" w:hAnsi="Arial"/>
          <w:sz w:val="22"/>
          <w:szCs w:val="22"/>
        </w:rPr>
        <w:t xml:space="preserve">. The appeals committee cannot impose a more severe penalty than that imposed at the first hearing. </w:t>
      </w:r>
    </w:p>
    <w:p w14:paraId="4B46F5C1" w14:textId="77777777" w:rsidR="00657D60" w:rsidRPr="005A071D" w:rsidRDefault="00657D60" w:rsidP="005A071D">
      <w:pPr>
        <w:autoSpaceDE w:val="0"/>
        <w:autoSpaceDN w:val="0"/>
        <w:adjustRightInd w:val="0"/>
        <w:contextualSpacing/>
        <w:rPr>
          <w:rFonts w:ascii="Arial" w:hAnsi="Arial"/>
          <w:sz w:val="22"/>
          <w:szCs w:val="22"/>
        </w:rPr>
      </w:pPr>
    </w:p>
    <w:p w14:paraId="2E96AC42" w14:textId="77777777" w:rsidR="00F84582" w:rsidRPr="00796DA9" w:rsidRDefault="00F84582" w:rsidP="00D85397">
      <w:pPr>
        <w:rPr>
          <w:rFonts w:ascii="Arial" w:hAnsi="Arial" w:cs="Arial"/>
          <w:b/>
          <w:bCs/>
          <w:sz w:val="22"/>
          <w:szCs w:val="22"/>
        </w:rPr>
      </w:pPr>
    </w:p>
    <w:p w14:paraId="52C06238" w14:textId="5A4F588C" w:rsidR="0064430E" w:rsidRPr="005F175A" w:rsidRDefault="00B31982" w:rsidP="0064430E">
      <w:pPr>
        <w:pStyle w:val="Heading2"/>
        <w:spacing w:before="0"/>
        <w:rPr>
          <w:rFonts w:ascii="Arial" w:hAnsi="Arial" w:cs="Arial"/>
          <w:sz w:val="22"/>
          <w:szCs w:val="24"/>
        </w:rPr>
      </w:pPr>
      <w:r>
        <w:rPr>
          <w:rFonts w:ascii="Arial" w:hAnsi="Arial" w:cs="Arial"/>
          <w:color w:val="auto"/>
          <w:sz w:val="24"/>
        </w:rPr>
        <w:lastRenderedPageBreak/>
        <w:t>7</w:t>
      </w:r>
      <w:r w:rsidR="00165F4E" w:rsidRPr="00EC36E8">
        <w:rPr>
          <w:rFonts w:ascii="Arial" w:hAnsi="Arial" w:cs="Arial"/>
          <w:color w:val="auto"/>
          <w:sz w:val="24"/>
        </w:rPr>
        <w:t>.</w:t>
      </w:r>
      <w:r w:rsidR="0064430E">
        <w:rPr>
          <w:rFonts w:ascii="Arial" w:hAnsi="Arial" w:cs="Arial"/>
          <w:color w:val="auto"/>
          <w:sz w:val="24"/>
        </w:rPr>
        <w:t xml:space="preserve"> </w:t>
      </w:r>
      <w:r w:rsidR="00165F4E" w:rsidRPr="00EC36E8">
        <w:rPr>
          <w:rFonts w:ascii="Arial" w:hAnsi="Arial" w:cs="Arial"/>
          <w:color w:val="auto"/>
          <w:sz w:val="24"/>
        </w:rPr>
        <w:t xml:space="preserve"> </w:t>
      </w:r>
      <w:r w:rsidR="0064430E">
        <w:rPr>
          <w:rFonts w:ascii="Arial" w:hAnsi="Arial" w:cs="Arial"/>
          <w:color w:val="auto"/>
          <w:sz w:val="22"/>
          <w:szCs w:val="24"/>
        </w:rPr>
        <w:t>SUSPENSION</w:t>
      </w:r>
      <w:r w:rsidR="0098559D">
        <w:rPr>
          <w:rFonts w:ascii="Arial" w:hAnsi="Arial" w:cs="Arial"/>
          <w:color w:val="auto"/>
          <w:sz w:val="22"/>
          <w:szCs w:val="24"/>
        </w:rPr>
        <w:t xml:space="preserve"> AND OTHER RISK MANAGEMENT STRATEGIES</w:t>
      </w:r>
    </w:p>
    <w:p w14:paraId="3984EE23" w14:textId="77777777" w:rsidR="0064430E" w:rsidRDefault="0064430E" w:rsidP="0064430E">
      <w:pPr>
        <w:rPr>
          <w:rFonts w:ascii="Arial" w:hAnsi="Arial" w:cs="Arial"/>
          <w:b/>
          <w:sz w:val="22"/>
          <w:szCs w:val="22"/>
        </w:rPr>
      </w:pPr>
    </w:p>
    <w:p w14:paraId="3BB08EDB" w14:textId="77777777" w:rsidR="0064430E" w:rsidRPr="00907064" w:rsidRDefault="0064430E" w:rsidP="0064430E">
      <w:pPr>
        <w:rPr>
          <w:rFonts w:ascii="Arial" w:hAnsi="Arial" w:cs="Arial"/>
          <w:bCs/>
          <w:sz w:val="22"/>
          <w:szCs w:val="22"/>
        </w:rPr>
      </w:pPr>
      <w:r w:rsidRPr="00907064">
        <w:rPr>
          <w:rFonts w:ascii="Arial" w:hAnsi="Arial" w:cs="Arial"/>
          <w:bCs/>
          <w:sz w:val="22"/>
          <w:szCs w:val="22"/>
        </w:rPr>
        <w:t>Suspension pending disciplinary proceedings</w:t>
      </w:r>
      <w:r>
        <w:rPr>
          <w:rFonts w:ascii="Arial" w:hAnsi="Arial" w:cs="Arial"/>
          <w:bCs/>
          <w:sz w:val="22"/>
          <w:szCs w:val="22"/>
        </w:rPr>
        <w:t xml:space="preserve"> </w:t>
      </w:r>
      <w:r w:rsidRPr="00907064">
        <w:rPr>
          <w:rFonts w:ascii="Arial" w:hAnsi="Arial" w:cs="Arial"/>
          <w:bCs/>
          <w:sz w:val="22"/>
          <w:szCs w:val="22"/>
        </w:rPr>
        <w:t xml:space="preserve">(or other action such as redeployment to another post outside of school) </w:t>
      </w:r>
      <w:r>
        <w:rPr>
          <w:rFonts w:ascii="Arial" w:hAnsi="Arial" w:cs="Arial"/>
          <w:bCs/>
          <w:sz w:val="22"/>
          <w:szCs w:val="22"/>
        </w:rPr>
        <w:t>will normally only</w:t>
      </w:r>
      <w:r w:rsidRPr="00907064">
        <w:rPr>
          <w:rFonts w:ascii="Arial" w:hAnsi="Arial" w:cs="Arial"/>
          <w:bCs/>
          <w:sz w:val="22"/>
          <w:szCs w:val="22"/>
        </w:rPr>
        <w:t xml:space="preserve"> be considered for gross misconduct allegations where: </w:t>
      </w:r>
    </w:p>
    <w:p w14:paraId="7F652EBD" w14:textId="77777777" w:rsidR="0064430E" w:rsidRPr="00787169" w:rsidRDefault="0064430E" w:rsidP="00C85B8A">
      <w:pPr>
        <w:pStyle w:val="ListParagraph"/>
        <w:numPr>
          <w:ilvl w:val="0"/>
          <w:numId w:val="24"/>
        </w:numPr>
        <w:rPr>
          <w:rFonts w:ascii="Arial" w:hAnsi="Arial" w:cs="Arial"/>
          <w:bCs/>
        </w:rPr>
      </w:pPr>
      <w:r w:rsidRPr="00787169">
        <w:rPr>
          <w:rFonts w:ascii="Arial" w:hAnsi="Arial" w:cs="Arial"/>
          <w:bCs/>
        </w:rPr>
        <w:t xml:space="preserve">it appears to be necessary to exclude the member of staff from the school, for the protection of pupils, other staff or property, or for the orderly conduct of the school </w:t>
      </w:r>
    </w:p>
    <w:p w14:paraId="67BEF7ED" w14:textId="77777777" w:rsidR="0064430E" w:rsidRPr="00787169" w:rsidRDefault="0064430E" w:rsidP="00C85B8A">
      <w:pPr>
        <w:pStyle w:val="ListParagraph"/>
        <w:numPr>
          <w:ilvl w:val="0"/>
          <w:numId w:val="24"/>
        </w:numPr>
        <w:rPr>
          <w:rFonts w:ascii="Arial" w:hAnsi="Arial" w:cs="Arial"/>
          <w:bCs/>
        </w:rPr>
      </w:pPr>
      <w:r w:rsidRPr="00787169">
        <w:rPr>
          <w:rFonts w:ascii="Arial" w:hAnsi="Arial" w:cs="Arial"/>
          <w:bCs/>
        </w:rPr>
        <w:t xml:space="preserve">the continued presence at work of the member of staff would be an obstacle to proper investigation of the allegations made against that member of staff. </w:t>
      </w:r>
    </w:p>
    <w:p w14:paraId="243A3543" w14:textId="77777777" w:rsidR="0064430E" w:rsidRPr="00907064" w:rsidRDefault="0064430E" w:rsidP="0064430E">
      <w:pPr>
        <w:rPr>
          <w:rFonts w:ascii="Arial" w:hAnsi="Arial" w:cs="Arial"/>
          <w:bCs/>
          <w:sz w:val="22"/>
          <w:szCs w:val="22"/>
        </w:rPr>
      </w:pPr>
    </w:p>
    <w:p w14:paraId="54B3B466" w14:textId="5794D620" w:rsidR="00BD6E20" w:rsidRDefault="0084560E" w:rsidP="0064430E">
      <w:pPr>
        <w:rPr>
          <w:rFonts w:ascii="Arial" w:hAnsi="Arial" w:cs="Arial"/>
          <w:bCs/>
          <w:sz w:val="22"/>
          <w:szCs w:val="22"/>
        </w:rPr>
      </w:pPr>
      <w:r w:rsidRPr="0084560E">
        <w:rPr>
          <w:rFonts w:ascii="Arial" w:hAnsi="Arial" w:cs="Arial"/>
          <w:sz w:val="22"/>
          <w:szCs w:val="22"/>
        </w:rPr>
        <w:t xml:space="preserve">Before taking the decision to suspend a member of staff, the headteacher and/or chair of governors should </w:t>
      </w:r>
      <w:r w:rsidR="00FE18F3">
        <w:rPr>
          <w:rFonts w:ascii="Arial" w:hAnsi="Arial" w:cs="Arial"/>
          <w:sz w:val="22"/>
          <w:szCs w:val="22"/>
        </w:rPr>
        <w:t xml:space="preserve">undertake a risk assessment and </w:t>
      </w:r>
      <w:r w:rsidRPr="0084560E">
        <w:rPr>
          <w:rFonts w:ascii="Arial" w:hAnsi="Arial" w:cs="Arial"/>
          <w:sz w:val="22"/>
          <w:szCs w:val="22"/>
        </w:rPr>
        <w:t>consider if other realistic and reasonable options are available</w:t>
      </w:r>
      <w:r w:rsidR="00CC5979">
        <w:rPr>
          <w:rFonts w:ascii="Arial" w:hAnsi="Arial" w:cs="Arial"/>
          <w:sz w:val="22"/>
          <w:szCs w:val="22"/>
        </w:rPr>
        <w:t>, such as undertaking work that does not involve contact with pupil or working from home</w:t>
      </w:r>
      <w:r w:rsidR="002203E3">
        <w:rPr>
          <w:rFonts w:ascii="Arial" w:hAnsi="Arial" w:cs="Arial"/>
          <w:sz w:val="22"/>
          <w:szCs w:val="22"/>
        </w:rPr>
        <w:t xml:space="preserve"> or another venue</w:t>
      </w:r>
      <w:r w:rsidR="006B12E9">
        <w:rPr>
          <w:rFonts w:ascii="Arial" w:hAnsi="Arial" w:cs="Arial"/>
          <w:sz w:val="22"/>
          <w:szCs w:val="22"/>
        </w:rPr>
        <w:t xml:space="preserve">. </w:t>
      </w:r>
      <w:r w:rsidR="00DF283C">
        <w:rPr>
          <w:rFonts w:ascii="Arial" w:hAnsi="Arial" w:cs="Arial"/>
          <w:sz w:val="22"/>
          <w:szCs w:val="22"/>
        </w:rPr>
        <w:t xml:space="preserve">They should also </w:t>
      </w:r>
      <w:r w:rsidR="006E572A">
        <w:rPr>
          <w:rFonts w:ascii="Arial" w:hAnsi="Arial" w:cs="Arial"/>
          <w:sz w:val="22"/>
          <w:szCs w:val="22"/>
        </w:rPr>
        <w:t xml:space="preserve">give consideration to the </w:t>
      </w:r>
      <w:r w:rsidR="00434976">
        <w:rPr>
          <w:rFonts w:ascii="Arial" w:hAnsi="Arial" w:cs="Arial"/>
          <w:sz w:val="22"/>
          <w:szCs w:val="22"/>
        </w:rPr>
        <w:t xml:space="preserve">wellbeing impact of suspension on the member of staff. </w:t>
      </w:r>
      <w:r w:rsidR="006B12E9">
        <w:rPr>
          <w:rFonts w:ascii="Arial" w:hAnsi="Arial" w:cs="Arial"/>
          <w:sz w:val="22"/>
          <w:szCs w:val="22"/>
        </w:rPr>
        <w:t xml:space="preserve">Having considered all options the headteacher and/or chair </w:t>
      </w:r>
      <w:r w:rsidR="0029051F">
        <w:rPr>
          <w:rFonts w:ascii="Arial" w:hAnsi="Arial" w:cs="Arial"/>
          <w:sz w:val="22"/>
          <w:szCs w:val="22"/>
        </w:rPr>
        <w:t>should</w:t>
      </w:r>
      <w:r w:rsidR="001B7EFD">
        <w:rPr>
          <w:rFonts w:ascii="Arial" w:hAnsi="Arial" w:cs="Arial"/>
          <w:sz w:val="22"/>
          <w:szCs w:val="22"/>
        </w:rPr>
        <w:t xml:space="preserve"> be satisfied that there is a reasonable and proper cause to suspend</w:t>
      </w:r>
      <w:r w:rsidRPr="0084560E">
        <w:rPr>
          <w:rFonts w:ascii="Arial" w:hAnsi="Arial" w:cs="Arial"/>
          <w:sz w:val="22"/>
          <w:szCs w:val="22"/>
        </w:rPr>
        <w:t>.</w:t>
      </w:r>
      <w:r w:rsidR="000417F4" w:rsidRPr="000417F4">
        <w:rPr>
          <w:rFonts w:ascii="Arial" w:hAnsi="Arial" w:cs="Arial"/>
          <w:bCs/>
          <w:sz w:val="22"/>
          <w:szCs w:val="22"/>
        </w:rPr>
        <w:t xml:space="preserve"> </w:t>
      </w:r>
    </w:p>
    <w:p w14:paraId="7A23FD7A" w14:textId="77777777" w:rsidR="00BD6E20" w:rsidRDefault="00BD6E20" w:rsidP="0064430E">
      <w:pPr>
        <w:rPr>
          <w:rFonts w:ascii="Arial" w:hAnsi="Arial" w:cs="Arial"/>
          <w:bCs/>
          <w:sz w:val="22"/>
          <w:szCs w:val="22"/>
        </w:rPr>
      </w:pPr>
    </w:p>
    <w:p w14:paraId="45CBB7A2" w14:textId="465F5DD0" w:rsidR="00BB54E3" w:rsidRDefault="000417F4" w:rsidP="0064430E">
      <w:pPr>
        <w:rPr>
          <w:rFonts w:ascii="Arial" w:hAnsi="Arial" w:cs="Arial"/>
          <w:bCs/>
          <w:sz w:val="22"/>
          <w:szCs w:val="22"/>
        </w:rPr>
      </w:pPr>
      <w:r w:rsidRPr="000417F4">
        <w:rPr>
          <w:rFonts w:ascii="Arial" w:hAnsi="Arial" w:cs="Arial"/>
          <w:bCs/>
          <w:sz w:val="22"/>
          <w:szCs w:val="22"/>
        </w:rPr>
        <w:t>Suspension will not be used in a punitive way and will be on full pay and without loss of emoluments</w:t>
      </w:r>
      <w:r w:rsidR="004D2711">
        <w:rPr>
          <w:rFonts w:ascii="Arial" w:hAnsi="Arial" w:cs="Arial"/>
          <w:bCs/>
          <w:sz w:val="22"/>
          <w:szCs w:val="22"/>
        </w:rPr>
        <w:t xml:space="preserve"> or </w:t>
      </w:r>
      <w:r w:rsidR="0020356F">
        <w:rPr>
          <w:rFonts w:ascii="Arial" w:hAnsi="Arial" w:cs="Arial"/>
          <w:bCs/>
          <w:sz w:val="22"/>
          <w:szCs w:val="22"/>
        </w:rPr>
        <w:t>any other benefits</w:t>
      </w:r>
      <w:r w:rsidRPr="000417F4">
        <w:rPr>
          <w:rFonts w:ascii="Arial" w:hAnsi="Arial" w:cs="Arial"/>
          <w:bCs/>
          <w:sz w:val="22"/>
          <w:szCs w:val="22"/>
        </w:rPr>
        <w:t>. The member of staff will be called to an interview with the headteacher or chair before a suspension is implemented.</w:t>
      </w:r>
      <w:r w:rsidR="000E7014">
        <w:rPr>
          <w:rFonts w:ascii="Arial" w:hAnsi="Arial" w:cs="Arial"/>
          <w:bCs/>
          <w:sz w:val="22"/>
          <w:szCs w:val="22"/>
        </w:rPr>
        <w:t xml:space="preserve"> During the suspension interview the member of staff will be informed that an allegation has been made and</w:t>
      </w:r>
      <w:r w:rsidR="00F017A7">
        <w:rPr>
          <w:rFonts w:ascii="Arial" w:hAnsi="Arial" w:cs="Arial"/>
          <w:bCs/>
          <w:sz w:val="22"/>
          <w:szCs w:val="22"/>
        </w:rPr>
        <w:t xml:space="preserve"> that, on conclusion of the interview, suspension may occur. </w:t>
      </w:r>
      <w:r w:rsidR="00451DDB">
        <w:rPr>
          <w:rFonts w:ascii="Arial" w:hAnsi="Arial" w:cs="Arial"/>
          <w:bCs/>
          <w:sz w:val="22"/>
          <w:szCs w:val="22"/>
        </w:rPr>
        <w:t xml:space="preserve">The headteacher or chair should give the member of staff as much information as possible </w:t>
      </w:r>
      <w:r w:rsidR="00DE448F">
        <w:rPr>
          <w:rFonts w:ascii="Arial" w:hAnsi="Arial" w:cs="Arial"/>
          <w:bCs/>
          <w:sz w:val="22"/>
          <w:szCs w:val="22"/>
        </w:rPr>
        <w:t xml:space="preserve">and appropriate, including the reasons </w:t>
      </w:r>
      <w:r w:rsidR="000C143B">
        <w:rPr>
          <w:rFonts w:ascii="Arial" w:hAnsi="Arial" w:cs="Arial"/>
          <w:bCs/>
          <w:sz w:val="22"/>
          <w:szCs w:val="22"/>
        </w:rPr>
        <w:t>for any proposed suspension and the alternatives considered as part of the risk assessment.</w:t>
      </w:r>
      <w:r w:rsidR="00E0153C">
        <w:rPr>
          <w:rFonts w:ascii="Arial" w:hAnsi="Arial" w:cs="Arial"/>
          <w:bCs/>
          <w:sz w:val="22"/>
          <w:szCs w:val="22"/>
        </w:rPr>
        <w:t xml:space="preserve"> The member of staff should be given an opportunity to make representations concerning the proposed suspension</w:t>
      </w:r>
      <w:r w:rsidR="004E5E01">
        <w:rPr>
          <w:rFonts w:ascii="Arial" w:hAnsi="Arial" w:cs="Arial"/>
          <w:bCs/>
          <w:sz w:val="22"/>
          <w:szCs w:val="22"/>
        </w:rPr>
        <w:t>.</w:t>
      </w:r>
      <w:r w:rsidRPr="000417F4">
        <w:rPr>
          <w:rFonts w:ascii="Arial" w:hAnsi="Arial" w:cs="Arial"/>
          <w:bCs/>
          <w:sz w:val="22"/>
          <w:szCs w:val="22"/>
        </w:rPr>
        <w:t xml:space="preserve"> </w:t>
      </w:r>
      <w:r w:rsidR="0084560E">
        <w:rPr>
          <w:rFonts w:ascii="Arial" w:hAnsi="Arial" w:cs="Arial"/>
          <w:sz w:val="22"/>
          <w:szCs w:val="22"/>
        </w:rPr>
        <w:t xml:space="preserve"> </w:t>
      </w:r>
      <w:r w:rsidR="00912241">
        <w:rPr>
          <w:rFonts w:ascii="Arial" w:hAnsi="Arial" w:cs="Arial"/>
          <w:sz w:val="22"/>
          <w:szCs w:val="22"/>
        </w:rPr>
        <w:t xml:space="preserve">The member of staff </w:t>
      </w:r>
      <w:r w:rsidR="006A4232">
        <w:rPr>
          <w:rFonts w:ascii="Arial" w:hAnsi="Arial" w:cs="Arial"/>
          <w:sz w:val="22"/>
          <w:szCs w:val="22"/>
        </w:rPr>
        <w:t xml:space="preserve">can be accompanied at the meeting by a trade union </w:t>
      </w:r>
      <w:proofErr w:type="gramStart"/>
      <w:r w:rsidR="006A4232">
        <w:rPr>
          <w:rFonts w:ascii="Arial" w:hAnsi="Arial" w:cs="Arial"/>
          <w:sz w:val="22"/>
          <w:szCs w:val="22"/>
        </w:rPr>
        <w:t>representative,</w:t>
      </w:r>
      <w:proofErr w:type="gramEnd"/>
      <w:r w:rsidR="006A4232">
        <w:rPr>
          <w:rFonts w:ascii="Arial" w:hAnsi="Arial" w:cs="Arial"/>
          <w:sz w:val="22"/>
          <w:szCs w:val="22"/>
        </w:rPr>
        <w:t xml:space="preserve"> </w:t>
      </w:r>
      <w:r w:rsidR="006637AC">
        <w:rPr>
          <w:rFonts w:ascii="Arial" w:hAnsi="Arial" w:cs="Arial"/>
          <w:sz w:val="22"/>
          <w:szCs w:val="22"/>
        </w:rPr>
        <w:t xml:space="preserve">however the suspension interview will not be </w:t>
      </w:r>
      <w:r w:rsidR="0038583B">
        <w:rPr>
          <w:rFonts w:ascii="Arial" w:hAnsi="Arial" w:cs="Arial"/>
          <w:sz w:val="22"/>
          <w:szCs w:val="22"/>
        </w:rPr>
        <w:t xml:space="preserve">delayed where a trade union representative is unavailable. </w:t>
      </w:r>
    </w:p>
    <w:p w14:paraId="61861F73" w14:textId="77777777" w:rsidR="00BB54E3" w:rsidRDefault="00BB54E3" w:rsidP="0064430E">
      <w:pPr>
        <w:rPr>
          <w:rFonts w:ascii="Arial" w:hAnsi="Arial" w:cs="Arial"/>
          <w:bCs/>
          <w:sz w:val="22"/>
          <w:szCs w:val="22"/>
        </w:rPr>
      </w:pPr>
    </w:p>
    <w:p w14:paraId="681A0FF9" w14:textId="7F1B9605" w:rsidR="0064430E" w:rsidRPr="00907064" w:rsidRDefault="00BB54E3" w:rsidP="0064430E">
      <w:pPr>
        <w:rPr>
          <w:rFonts w:ascii="Arial" w:hAnsi="Arial" w:cs="Arial"/>
          <w:bCs/>
          <w:sz w:val="22"/>
          <w:szCs w:val="22"/>
        </w:rPr>
      </w:pPr>
      <w:r>
        <w:rPr>
          <w:rFonts w:ascii="Arial" w:hAnsi="Arial" w:cs="Arial"/>
          <w:bCs/>
          <w:sz w:val="22"/>
          <w:szCs w:val="22"/>
        </w:rPr>
        <w:t xml:space="preserve">Where it is determined at the end of the interview to proceed with suspension the headteacher or chair should agree with the member of staff the communication approach in relation to the reason for their absence from work and confirm who their named contact will be during the suspension period. </w:t>
      </w:r>
      <w:r w:rsidR="00DB3E0C">
        <w:rPr>
          <w:rFonts w:ascii="Arial" w:hAnsi="Arial" w:cs="Arial"/>
          <w:bCs/>
          <w:sz w:val="22"/>
          <w:szCs w:val="22"/>
        </w:rPr>
        <w:t xml:space="preserve">The member of staff will </w:t>
      </w:r>
      <w:r w:rsidR="00CD1AE9">
        <w:rPr>
          <w:rFonts w:ascii="Arial" w:hAnsi="Arial" w:cs="Arial"/>
          <w:bCs/>
          <w:sz w:val="22"/>
          <w:szCs w:val="22"/>
        </w:rPr>
        <w:t>receive written confirmation of the decision to suspen</w:t>
      </w:r>
      <w:r w:rsidR="009D79C3">
        <w:rPr>
          <w:rFonts w:ascii="Arial" w:hAnsi="Arial" w:cs="Arial"/>
          <w:bCs/>
          <w:sz w:val="22"/>
          <w:szCs w:val="22"/>
        </w:rPr>
        <w:t>d</w:t>
      </w:r>
      <w:r w:rsidR="0064430E" w:rsidRPr="00907064">
        <w:rPr>
          <w:rFonts w:ascii="Arial" w:hAnsi="Arial" w:cs="Arial"/>
          <w:bCs/>
          <w:sz w:val="22"/>
          <w:szCs w:val="22"/>
        </w:rPr>
        <w:t xml:space="preserve"> </w:t>
      </w:r>
      <w:r w:rsidR="00EA6C39">
        <w:rPr>
          <w:rFonts w:ascii="Arial" w:hAnsi="Arial" w:cs="Arial"/>
          <w:bCs/>
          <w:sz w:val="22"/>
          <w:szCs w:val="22"/>
        </w:rPr>
        <w:t>within 5 school days of the interview</w:t>
      </w:r>
      <w:r w:rsidR="00111548">
        <w:rPr>
          <w:rFonts w:ascii="Arial" w:hAnsi="Arial" w:cs="Arial"/>
          <w:bCs/>
          <w:sz w:val="22"/>
          <w:szCs w:val="22"/>
        </w:rPr>
        <w:t>. The letter will detail the reasons for the suspension and</w:t>
      </w:r>
      <w:r w:rsidR="00BF44A3">
        <w:rPr>
          <w:rFonts w:ascii="Arial" w:hAnsi="Arial" w:cs="Arial"/>
          <w:bCs/>
          <w:sz w:val="22"/>
          <w:szCs w:val="22"/>
        </w:rPr>
        <w:t xml:space="preserve"> who</w:t>
      </w:r>
      <w:r w:rsidR="00F313D1">
        <w:rPr>
          <w:rFonts w:ascii="Arial" w:hAnsi="Arial" w:cs="Arial"/>
          <w:bCs/>
          <w:sz w:val="22"/>
          <w:szCs w:val="22"/>
        </w:rPr>
        <w:t xml:space="preserve"> their named contact is within the school</w:t>
      </w:r>
      <w:r w:rsidR="00EB5CF8">
        <w:rPr>
          <w:rFonts w:ascii="Arial" w:hAnsi="Arial" w:cs="Arial"/>
          <w:bCs/>
          <w:sz w:val="22"/>
          <w:szCs w:val="22"/>
        </w:rPr>
        <w:t xml:space="preserve"> </w:t>
      </w:r>
      <w:r w:rsidR="003E3ED2">
        <w:rPr>
          <w:rFonts w:ascii="Arial" w:hAnsi="Arial" w:cs="Arial"/>
          <w:bCs/>
          <w:sz w:val="22"/>
          <w:szCs w:val="22"/>
        </w:rPr>
        <w:t>for the period of the suspension</w:t>
      </w:r>
      <w:r w:rsidR="0064430E" w:rsidRPr="00944B8F">
        <w:rPr>
          <w:rFonts w:ascii="Arial" w:hAnsi="Arial" w:cs="Arial"/>
          <w:bCs/>
          <w:sz w:val="22"/>
          <w:szCs w:val="22"/>
        </w:rPr>
        <w:t>.</w:t>
      </w:r>
      <w:r w:rsidR="0064430E" w:rsidRPr="00907064">
        <w:rPr>
          <w:rFonts w:ascii="Arial" w:hAnsi="Arial" w:cs="Arial"/>
          <w:bCs/>
          <w:sz w:val="22"/>
          <w:szCs w:val="22"/>
        </w:rPr>
        <w:t xml:space="preserve"> </w:t>
      </w:r>
    </w:p>
    <w:p w14:paraId="4AE3ABFB" w14:textId="77777777" w:rsidR="0064430E" w:rsidRPr="00907064" w:rsidRDefault="0064430E" w:rsidP="0064430E">
      <w:pPr>
        <w:rPr>
          <w:rFonts w:ascii="Arial" w:hAnsi="Arial" w:cs="Arial"/>
          <w:bCs/>
          <w:sz w:val="22"/>
          <w:szCs w:val="22"/>
        </w:rPr>
      </w:pPr>
    </w:p>
    <w:p w14:paraId="73493C1D" w14:textId="77777777" w:rsidR="0064430E" w:rsidRPr="00907064" w:rsidRDefault="0064430E" w:rsidP="0064430E">
      <w:pPr>
        <w:rPr>
          <w:rFonts w:ascii="Arial" w:hAnsi="Arial" w:cs="Arial"/>
          <w:bCs/>
          <w:sz w:val="22"/>
          <w:szCs w:val="22"/>
        </w:rPr>
      </w:pPr>
    </w:p>
    <w:p w14:paraId="5B9415D3" w14:textId="0FB350DF" w:rsidR="0064430E" w:rsidRPr="00907064" w:rsidRDefault="0064430E" w:rsidP="0064430E">
      <w:pPr>
        <w:rPr>
          <w:rFonts w:ascii="Arial" w:hAnsi="Arial" w:cs="Arial"/>
          <w:bCs/>
          <w:sz w:val="22"/>
          <w:szCs w:val="22"/>
        </w:rPr>
      </w:pPr>
      <w:r w:rsidRPr="00907064">
        <w:rPr>
          <w:rFonts w:ascii="Arial" w:hAnsi="Arial" w:cs="Arial"/>
          <w:bCs/>
          <w:sz w:val="22"/>
          <w:szCs w:val="22"/>
        </w:rPr>
        <w:t>Before taking a decision to suspend or take other action</w:t>
      </w:r>
      <w:r>
        <w:rPr>
          <w:rFonts w:ascii="Arial" w:hAnsi="Arial" w:cs="Arial"/>
          <w:bCs/>
          <w:sz w:val="22"/>
          <w:szCs w:val="22"/>
        </w:rPr>
        <w:t>,</w:t>
      </w:r>
      <w:r w:rsidRPr="00907064">
        <w:rPr>
          <w:rFonts w:ascii="Arial" w:hAnsi="Arial" w:cs="Arial"/>
          <w:bCs/>
          <w:sz w:val="22"/>
          <w:szCs w:val="22"/>
        </w:rPr>
        <w:t xml:space="preserve"> the headteacher or chair will seek advice from the LA HR adviser and/or diocesan authority if appropriate. For </w:t>
      </w:r>
      <w:r>
        <w:rPr>
          <w:rFonts w:ascii="Arial" w:hAnsi="Arial" w:cs="Arial"/>
          <w:bCs/>
          <w:sz w:val="22"/>
          <w:szCs w:val="22"/>
        </w:rPr>
        <w:t>safeguarding</w:t>
      </w:r>
      <w:r w:rsidRPr="00907064">
        <w:rPr>
          <w:rFonts w:ascii="Arial" w:hAnsi="Arial" w:cs="Arial"/>
          <w:bCs/>
          <w:sz w:val="22"/>
          <w:szCs w:val="22"/>
        </w:rPr>
        <w:t xml:space="preserve"> allegations</w:t>
      </w:r>
      <w:r w:rsidR="00216A98">
        <w:rPr>
          <w:rFonts w:ascii="Arial" w:hAnsi="Arial" w:cs="Arial"/>
          <w:bCs/>
          <w:sz w:val="22"/>
          <w:szCs w:val="22"/>
        </w:rPr>
        <w:t>,</w:t>
      </w:r>
      <w:r w:rsidRPr="00907064">
        <w:rPr>
          <w:rFonts w:ascii="Arial" w:hAnsi="Arial" w:cs="Arial"/>
          <w:bCs/>
          <w:sz w:val="22"/>
          <w:szCs w:val="22"/>
        </w:rPr>
        <w:t xml:space="preserve"> the advice of the local authority designated lead officer for safeguarding in education and any statutory authorities that are involved, </w:t>
      </w:r>
      <w:proofErr w:type="gramStart"/>
      <w:r w:rsidRPr="00907064">
        <w:rPr>
          <w:rFonts w:ascii="Arial" w:hAnsi="Arial" w:cs="Arial"/>
          <w:bCs/>
          <w:sz w:val="22"/>
          <w:szCs w:val="22"/>
        </w:rPr>
        <w:t>i.e.</w:t>
      </w:r>
      <w:proofErr w:type="gramEnd"/>
      <w:r w:rsidRPr="00907064">
        <w:rPr>
          <w:rFonts w:ascii="Arial" w:hAnsi="Arial" w:cs="Arial"/>
          <w:bCs/>
          <w:sz w:val="22"/>
          <w:szCs w:val="22"/>
        </w:rPr>
        <w:t xml:space="preserve"> police or LA social services, will also be considered. The continued effect of the suspension will be kept under</w:t>
      </w:r>
      <w:r w:rsidR="000918D2">
        <w:rPr>
          <w:rFonts w:ascii="Arial" w:hAnsi="Arial" w:cs="Arial"/>
          <w:bCs/>
          <w:sz w:val="22"/>
          <w:szCs w:val="22"/>
        </w:rPr>
        <w:t xml:space="preserve"> regular</w:t>
      </w:r>
      <w:r w:rsidRPr="00907064">
        <w:rPr>
          <w:rFonts w:ascii="Arial" w:hAnsi="Arial" w:cs="Arial"/>
          <w:bCs/>
          <w:sz w:val="22"/>
          <w:szCs w:val="22"/>
        </w:rPr>
        <w:t xml:space="preserve"> review by the</w:t>
      </w:r>
      <w:r w:rsidR="000918D2">
        <w:rPr>
          <w:rFonts w:ascii="Arial" w:hAnsi="Arial" w:cs="Arial"/>
          <w:bCs/>
          <w:sz w:val="22"/>
          <w:szCs w:val="22"/>
        </w:rPr>
        <w:t xml:space="preserve"> headteacher</w:t>
      </w:r>
      <w:r w:rsidR="003B31A7">
        <w:rPr>
          <w:rFonts w:ascii="Arial" w:hAnsi="Arial" w:cs="Arial"/>
          <w:bCs/>
          <w:sz w:val="22"/>
          <w:szCs w:val="22"/>
        </w:rPr>
        <w:t xml:space="preserve"> or</w:t>
      </w:r>
      <w:r w:rsidRPr="00907064">
        <w:rPr>
          <w:rFonts w:ascii="Arial" w:hAnsi="Arial" w:cs="Arial"/>
          <w:bCs/>
          <w:sz w:val="22"/>
          <w:szCs w:val="22"/>
        </w:rPr>
        <w:t xml:space="preserve"> chair and the outcome of the review reported to the member of staff and the governing body. </w:t>
      </w:r>
    </w:p>
    <w:p w14:paraId="3292BD48" w14:textId="5413D3B3" w:rsidR="00FB5F14" w:rsidRDefault="00720F28" w:rsidP="00FB5F14">
      <w:pPr>
        <w:pStyle w:val="Heading2"/>
        <w:rPr>
          <w:rFonts w:ascii="Arial" w:hAnsi="Arial" w:cs="Arial"/>
          <w:b w:val="0"/>
          <w:bCs w:val="0"/>
          <w:color w:val="auto"/>
          <w:sz w:val="22"/>
          <w:szCs w:val="22"/>
        </w:rPr>
      </w:pPr>
      <w:r w:rsidRPr="000B086A">
        <w:rPr>
          <w:rFonts w:ascii="Arial" w:hAnsi="Arial" w:cs="Arial"/>
          <w:b w:val="0"/>
          <w:bCs w:val="0"/>
          <w:color w:val="auto"/>
          <w:sz w:val="22"/>
          <w:szCs w:val="22"/>
        </w:rPr>
        <w:t xml:space="preserve">Should a </w:t>
      </w:r>
      <w:r w:rsidR="000E720A" w:rsidRPr="000B086A">
        <w:rPr>
          <w:rFonts w:ascii="Arial" w:hAnsi="Arial" w:cs="Arial"/>
          <w:b w:val="0"/>
          <w:bCs w:val="0"/>
          <w:color w:val="auto"/>
          <w:sz w:val="22"/>
          <w:szCs w:val="22"/>
        </w:rPr>
        <w:t>member of staff refuse to attend, or unreasonably delay</w:t>
      </w:r>
      <w:r w:rsidR="000E132C" w:rsidRPr="000B086A">
        <w:rPr>
          <w:rFonts w:ascii="Arial" w:hAnsi="Arial" w:cs="Arial"/>
          <w:b w:val="0"/>
          <w:bCs w:val="0"/>
          <w:color w:val="auto"/>
          <w:sz w:val="22"/>
          <w:szCs w:val="22"/>
        </w:rPr>
        <w:t xml:space="preserve"> the suspension interview</w:t>
      </w:r>
      <w:r w:rsidR="00243FE6">
        <w:rPr>
          <w:rFonts w:ascii="Arial" w:hAnsi="Arial" w:cs="Arial"/>
          <w:b w:val="0"/>
          <w:bCs w:val="0"/>
          <w:color w:val="auto"/>
          <w:sz w:val="22"/>
          <w:szCs w:val="22"/>
        </w:rPr>
        <w:t xml:space="preserve">, the headteacher or chair of governors reserves the right to confirm </w:t>
      </w:r>
      <w:r w:rsidR="000B086A">
        <w:rPr>
          <w:rFonts w:ascii="Arial" w:hAnsi="Arial" w:cs="Arial"/>
          <w:b w:val="0"/>
          <w:bCs w:val="0"/>
          <w:color w:val="auto"/>
          <w:sz w:val="22"/>
          <w:szCs w:val="22"/>
        </w:rPr>
        <w:t>a decision to suspend in writing.</w:t>
      </w:r>
    </w:p>
    <w:p w14:paraId="17AD5ECF" w14:textId="1ABB1D6A" w:rsidR="002D0861" w:rsidRDefault="002D0861" w:rsidP="002D0861">
      <w:pPr>
        <w:rPr>
          <w:lang w:val="en-US"/>
        </w:rPr>
      </w:pPr>
    </w:p>
    <w:p w14:paraId="3F0548F7" w14:textId="083253F3" w:rsidR="002D0861" w:rsidRPr="002D0861" w:rsidRDefault="002D0861" w:rsidP="002D0861">
      <w:pPr>
        <w:rPr>
          <w:rFonts w:ascii="Arial" w:hAnsi="Arial" w:cs="Arial"/>
          <w:bCs/>
          <w:sz w:val="22"/>
          <w:szCs w:val="22"/>
        </w:rPr>
      </w:pPr>
      <w:r w:rsidRPr="002D0861">
        <w:rPr>
          <w:rFonts w:ascii="Arial" w:hAnsi="Arial" w:cs="Arial"/>
          <w:bCs/>
          <w:sz w:val="22"/>
          <w:szCs w:val="22"/>
        </w:rPr>
        <w:t xml:space="preserve">The decision to suspend can be taken by the headteacher or the chair but only the governing body can end a suspension. </w:t>
      </w:r>
      <w:r w:rsidR="005A2383">
        <w:rPr>
          <w:rFonts w:ascii="Arial" w:hAnsi="Arial" w:cs="Arial"/>
          <w:bCs/>
          <w:sz w:val="22"/>
          <w:szCs w:val="22"/>
        </w:rPr>
        <w:t>Through the adoption of this policy, t</w:t>
      </w:r>
      <w:r w:rsidRPr="002D0861">
        <w:rPr>
          <w:rFonts w:ascii="Arial" w:hAnsi="Arial" w:cs="Arial"/>
          <w:bCs/>
          <w:sz w:val="22"/>
          <w:szCs w:val="22"/>
        </w:rPr>
        <w:t xml:space="preserve">he governing body </w:t>
      </w:r>
      <w:r w:rsidR="005A2383">
        <w:rPr>
          <w:rFonts w:ascii="Arial" w:hAnsi="Arial" w:cs="Arial"/>
          <w:bCs/>
          <w:sz w:val="22"/>
          <w:szCs w:val="22"/>
        </w:rPr>
        <w:t>has</w:t>
      </w:r>
      <w:r w:rsidRPr="002D0861">
        <w:rPr>
          <w:rFonts w:ascii="Arial" w:hAnsi="Arial" w:cs="Arial"/>
          <w:bCs/>
          <w:sz w:val="22"/>
          <w:szCs w:val="22"/>
        </w:rPr>
        <w:t xml:space="preserve"> delegate</w:t>
      </w:r>
      <w:r w:rsidR="005A2383">
        <w:rPr>
          <w:rFonts w:ascii="Arial" w:hAnsi="Arial" w:cs="Arial"/>
          <w:bCs/>
          <w:sz w:val="22"/>
          <w:szCs w:val="22"/>
        </w:rPr>
        <w:t>d</w:t>
      </w:r>
      <w:r w:rsidRPr="002D0861">
        <w:rPr>
          <w:rFonts w:ascii="Arial" w:hAnsi="Arial" w:cs="Arial"/>
          <w:bCs/>
          <w:sz w:val="22"/>
          <w:szCs w:val="22"/>
        </w:rPr>
        <w:t xml:space="preserve"> this responsibility to the chair, the chair of the staff disciplinary and dismissal committee </w:t>
      </w:r>
      <w:r w:rsidR="00BB27C5">
        <w:rPr>
          <w:rFonts w:ascii="Arial" w:hAnsi="Arial" w:cs="Arial"/>
          <w:bCs/>
          <w:sz w:val="22"/>
          <w:szCs w:val="22"/>
        </w:rPr>
        <w:t>and</w:t>
      </w:r>
      <w:r w:rsidRPr="002D0861">
        <w:rPr>
          <w:rFonts w:ascii="Arial" w:hAnsi="Arial" w:cs="Arial"/>
          <w:bCs/>
          <w:sz w:val="22"/>
          <w:szCs w:val="22"/>
        </w:rPr>
        <w:t xml:space="preserve"> the chair of the staff disciplinary and dismissal appeals committee. </w:t>
      </w:r>
      <w:r w:rsidR="00FE49F4">
        <w:rPr>
          <w:rFonts w:ascii="Arial" w:hAnsi="Arial" w:cs="Arial"/>
          <w:bCs/>
          <w:sz w:val="22"/>
          <w:szCs w:val="22"/>
        </w:rPr>
        <w:t xml:space="preserve">When a suspension is ended, the headteacher or the chair will arrange a meeting with the member of staff </w:t>
      </w:r>
      <w:r w:rsidR="00017BF1">
        <w:rPr>
          <w:rFonts w:ascii="Arial" w:hAnsi="Arial" w:cs="Arial"/>
          <w:bCs/>
          <w:sz w:val="22"/>
          <w:szCs w:val="22"/>
        </w:rPr>
        <w:t xml:space="preserve">to </w:t>
      </w:r>
      <w:r w:rsidR="00694EE5">
        <w:rPr>
          <w:rFonts w:ascii="Arial" w:hAnsi="Arial" w:cs="Arial"/>
          <w:bCs/>
          <w:sz w:val="22"/>
          <w:szCs w:val="22"/>
        </w:rPr>
        <w:t xml:space="preserve">discuss their return to school and </w:t>
      </w:r>
      <w:r w:rsidR="00715B21">
        <w:rPr>
          <w:rFonts w:ascii="Arial" w:hAnsi="Arial" w:cs="Arial"/>
          <w:bCs/>
          <w:sz w:val="22"/>
          <w:szCs w:val="22"/>
        </w:rPr>
        <w:t xml:space="preserve">consider any support that </w:t>
      </w:r>
      <w:r w:rsidR="005955FF">
        <w:rPr>
          <w:rFonts w:ascii="Arial" w:hAnsi="Arial" w:cs="Arial"/>
          <w:bCs/>
          <w:sz w:val="22"/>
          <w:szCs w:val="22"/>
        </w:rPr>
        <w:t xml:space="preserve">they may need to facilitate this. </w:t>
      </w:r>
    </w:p>
    <w:p w14:paraId="5CAF1900" w14:textId="5EADF8C6" w:rsidR="00FB5F14" w:rsidRPr="00FB5F14" w:rsidRDefault="00237304" w:rsidP="00FB5F14">
      <w:pPr>
        <w:pStyle w:val="Heading2"/>
        <w:rPr>
          <w:rFonts w:ascii="Arial" w:hAnsi="Arial" w:cs="Arial"/>
          <w:color w:val="auto"/>
          <w:sz w:val="22"/>
          <w:szCs w:val="22"/>
        </w:rPr>
      </w:pPr>
      <w:r>
        <w:rPr>
          <w:rFonts w:ascii="Arial" w:hAnsi="Arial" w:cs="Arial"/>
          <w:b w:val="0"/>
          <w:bCs w:val="0"/>
          <w:color w:val="auto"/>
          <w:sz w:val="22"/>
          <w:szCs w:val="22"/>
        </w:rPr>
        <w:lastRenderedPageBreak/>
        <w:t>F</w:t>
      </w:r>
      <w:r w:rsidR="00FB5F14">
        <w:rPr>
          <w:rFonts w:ascii="Arial" w:hAnsi="Arial" w:cs="Arial"/>
          <w:b w:val="0"/>
          <w:bCs w:val="0"/>
          <w:color w:val="auto"/>
          <w:sz w:val="22"/>
          <w:szCs w:val="22"/>
        </w:rPr>
        <w:t xml:space="preserve">urther information on suspension can be found in </w:t>
      </w:r>
      <w:r w:rsidR="00CF7325">
        <w:rPr>
          <w:rFonts w:ascii="Arial" w:hAnsi="Arial" w:cs="Arial"/>
          <w:b w:val="0"/>
          <w:bCs w:val="0"/>
          <w:color w:val="auto"/>
          <w:sz w:val="22"/>
          <w:szCs w:val="22"/>
        </w:rPr>
        <w:t>section 10 of the Welsh Government guidance on staff disciplinaries and dismissal.</w:t>
      </w:r>
      <w:r w:rsidR="000B086A">
        <w:rPr>
          <w:rFonts w:ascii="Arial" w:hAnsi="Arial" w:cs="Arial"/>
          <w:b w:val="0"/>
          <w:bCs w:val="0"/>
          <w:color w:val="auto"/>
          <w:sz w:val="22"/>
          <w:szCs w:val="22"/>
        </w:rPr>
        <w:t xml:space="preserve"> </w:t>
      </w:r>
      <w:r w:rsidR="00F86840" w:rsidRPr="009E248F">
        <w:rPr>
          <w:rFonts w:ascii="Arial" w:hAnsi="Arial" w:cs="Arial"/>
          <w:color w:val="auto"/>
          <w:sz w:val="22"/>
          <w:szCs w:val="22"/>
        </w:rPr>
        <w:tab/>
      </w:r>
    </w:p>
    <w:p w14:paraId="793457EC" w14:textId="77777777" w:rsidR="0064430E" w:rsidRPr="009E248F" w:rsidRDefault="0064430E" w:rsidP="00AE7E3F">
      <w:pPr>
        <w:pStyle w:val="Heading2"/>
        <w:rPr>
          <w:rFonts w:ascii="Arial" w:hAnsi="Arial" w:cs="Arial"/>
          <w:color w:val="auto"/>
          <w:sz w:val="22"/>
          <w:szCs w:val="22"/>
        </w:rPr>
      </w:pPr>
    </w:p>
    <w:p w14:paraId="5626B0B7" w14:textId="046FDAEB" w:rsidR="00AE7E3F" w:rsidRPr="00AE7E3F" w:rsidRDefault="00B31982" w:rsidP="00AE7E3F">
      <w:pPr>
        <w:pStyle w:val="Heading2"/>
        <w:rPr>
          <w:rFonts w:ascii="Arial" w:hAnsi="Arial" w:cs="Arial"/>
          <w:color w:val="auto"/>
          <w:sz w:val="22"/>
          <w:szCs w:val="22"/>
          <w:lang w:val="en-GB"/>
        </w:rPr>
      </w:pPr>
      <w:r>
        <w:rPr>
          <w:rFonts w:ascii="Arial" w:hAnsi="Arial" w:cs="Arial"/>
          <w:color w:val="auto"/>
          <w:sz w:val="22"/>
          <w:szCs w:val="22"/>
          <w:lang w:val="en-GB"/>
        </w:rPr>
        <w:t>8</w:t>
      </w:r>
      <w:r w:rsidR="00992655">
        <w:rPr>
          <w:rFonts w:ascii="Arial" w:hAnsi="Arial" w:cs="Arial"/>
          <w:color w:val="auto"/>
          <w:sz w:val="22"/>
          <w:szCs w:val="22"/>
          <w:lang w:val="en-GB"/>
        </w:rPr>
        <w:t xml:space="preserve">. </w:t>
      </w:r>
      <w:r w:rsidR="003C3058">
        <w:rPr>
          <w:rFonts w:ascii="Arial" w:hAnsi="Arial" w:cs="Arial"/>
          <w:color w:val="auto"/>
          <w:sz w:val="22"/>
          <w:szCs w:val="22"/>
          <w:lang w:val="en-GB"/>
        </w:rPr>
        <w:t>GROSS MISCONDUCT</w:t>
      </w:r>
      <w:r w:rsidR="00AE7E3F" w:rsidRPr="00AE7E3F">
        <w:rPr>
          <w:rFonts w:ascii="Arial" w:hAnsi="Arial" w:cs="Arial"/>
          <w:color w:val="auto"/>
          <w:sz w:val="22"/>
          <w:szCs w:val="22"/>
          <w:lang w:val="en-GB"/>
        </w:rPr>
        <w:t xml:space="preserve"> (where the allegation does not relate to </w:t>
      </w:r>
      <w:r w:rsidR="006C3A5A">
        <w:rPr>
          <w:rFonts w:ascii="Arial" w:hAnsi="Arial" w:cs="Arial"/>
          <w:color w:val="auto"/>
          <w:sz w:val="22"/>
          <w:szCs w:val="22"/>
          <w:lang w:val="en-GB"/>
        </w:rPr>
        <w:t xml:space="preserve">safeguarding </w:t>
      </w:r>
      <w:r w:rsidR="00AE7E3F" w:rsidRPr="00AE7E3F">
        <w:rPr>
          <w:rFonts w:ascii="Arial" w:hAnsi="Arial" w:cs="Arial"/>
          <w:color w:val="auto"/>
          <w:sz w:val="22"/>
          <w:szCs w:val="22"/>
          <w:lang w:val="en-GB"/>
        </w:rPr>
        <w:t xml:space="preserve">allegations) </w:t>
      </w:r>
    </w:p>
    <w:p w14:paraId="73050303" w14:textId="25563FC3" w:rsidR="00152BFC" w:rsidRPr="00EC36E8" w:rsidRDefault="00152BFC" w:rsidP="00EC36E8">
      <w:pPr>
        <w:pStyle w:val="Heading2"/>
        <w:spacing w:before="0"/>
        <w:rPr>
          <w:rFonts w:ascii="Arial" w:hAnsi="Arial" w:cs="Arial"/>
          <w:color w:val="auto"/>
          <w:sz w:val="24"/>
        </w:rPr>
      </w:pPr>
    </w:p>
    <w:p w14:paraId="37B7E431" w14:textId="34453C46" w:rsidR="00F21DC6" w:rsidRPr="00F21DC6" w:rsidRDefault="00F21DC6" w:rsidP="00F21DC6">
      <w:pPr>
        <w:rPr>
          <w:rFonts w:ascii="Arial" w:hAnsi="Arial" w:cs="Arial"/>
          <w:sz w:val="22"/>
          <w:szCs w:val="22"/>
        </w:rPr>
      </w:pPr>
      <w:r w:rsidRPr="00F21DC6">
        <w:rPr>
          <w:rFonts w:ascii="Arial" w:hAnsi="Arial" w:cs="Arial"/>
          <w:sz w:val="22"/>
          <w:szCs w:val="22"/>
        </w:rPr>
        <w:t xml:space="preserve">The term gross misconduct means an act, or omission, or a series of actions or omissions by a member of staff that fundamentally repudiates the contract of employment. All gross misconduct allegations will be subject to a formal disciplinary hearing before the governing body's staff disciplinary and dismissal committee. </w:t>
      </w:r>
    </w:p>
    <w:p w14:paraId="24B9EA5E" w14:textId="77777777" w:rsidR="00F21DC6" w:rsidRPr="00F21DC6" w:rsidRDefault="00F21DC6" w:rsidP="00F21DC6">
      <w:pPr>
        <w:rPr>
          <w:rFonts w:ascii="Arial" w:hAnsi="Arial" w:cs="Arial"/>
          <w:sz w:val="22"/>
          <w:szCs w:val="22"/>
        </w:rPr>
      </w:pPr>
    </w:p>
    <w:p w14:paraId="5C8F1FBF" w14:textId="77777777" w:rsidR="003E6D81" w:rsidRDefault="00F21DC6" w:rsidP="00F21DC6">
      <w:pPr>
        <w:rPr>
          <w:rFonts w:ascii="Arial" w:hAnsi="Arial" w:cs="Arial"/>
          <w:sz w:val="22"/>
          <w:szCs w:val="22"/>
        </w:rPr>
      </w:pPr>
      <w:r w:rsidRPr="00F21DC6">
        <w:rPr>
          <w:rFonts w:ascii="Arial" w:hAnsi="Arial" w:cs="Arial"/>
          <w:sz w:val="22"/>
          <w:szCs w:val="22"/>
        </w:rPr>
        <w:t xml:space="preserve">Gross misconduct allegations are usually referred to the headteacher or chair </w:t>
      </w:r>
      <w:r w:rsidR="001C2046">
        <w:rPr>
          <w:rFonts w:ascii="Arial" w:hAnsi="Arial" w:cs="Arial"/>
          <w:sz w:val="22"/>
          <w:szCs w:val="22"/>
        </w:rPr>
        <w:t xml:space="preserve">(if the allegation relates to the headteacher) </w:t>
      </w:r>
      <w:r w:rsidRPr="00F21DC6">
        <w:rPr>
          <w:rFonts w:ascii="Arial" w:hAnsi="Arial" w:cs="Arial"/>
          <w:sz w:val="22"/>
          <w:szCs w:val="22"/>
        </w:rPr>
        <w:t>who will make an initial assessment of the situation (but not investigate) to determine the nature and circumstances of the allegation</w:t>
      </w:r>
      <w:r w:rsidR="0066396C">
        <w:rPr>
          <w:rFonts w:ascii="Arial" w:hAnsi="Arial" w:cs="Arial"/>
          <w:sz w:val="22"/>
          <w:szCs w:val="22"/>
        </w:rPr>
        <w:t xml:space="preserve"> and establish some basic facts</w:t>
      </w:r>
      <w:r w:rsidR="00A779D7">
        <w:rPr>
          <w:rFonts w:ascii="Arial" w:hAnsi="Arial" w:cs="Arial"/>
          <w:sz w:val="22"/>
          <w:szCs w:val="22"/>
        </w:rPr>
        <w:t xml:space="preserve"> </w:t>
      </w:r>
      <w:proofErr w:type="gramStart"/>
      <w:r w:rsidR="00A779D7">
        <w:rPr>
          <w:rFonts w:ascii="Arial" w:hAnsi="Arial" w:cs="Arial"/>
          <w:sz w:val="22"/>
          <w:szCs w:val="22"/>
        </w:rPr>
        <w:t>i.e.</w:t>
      </w:r>
      <w:proofErr w:type="gramEnd"/>
      <w:r w:rsidR="00A779D7">
        <w:rPr>
          <w:rFonts w:ascii="Arial" w:hAnsi="Arial" w:cs="Arial"/>
          <w:sz w:val="22"/>
          <w:szCs w:val="22"/>
        </w:rPr>
        <w:t xml:space="preserve"> witnesses, when it occ</w:t>
      </w:r>
      <w:r w:rsidR="007925DF">
        <w:rPr>
          <w:rFonts w:ascii="Arial" w:hAnsi="Arial" w:cs="Arial"/>
          <w:sz w:val="22"/>
          <w:szCs w:val="22"/>
        </w:rPr>
        <w:t>urred etc</w:t>
      </w:r>
      <w:r w:rsidRPr="00F21DC6">
        <w:rPr>
          <w:rFonts w:ascii="Arial" w:hAnsi="Arial" w:cs="Arial"/>
          <w:sz w:val="22"/>
          <w:szCs w:val="22"/>
        </w:rPr>
        <w:t xml:space="preserve">. This decision is not a predetermination of the case. The headteacher or the chair will seek advice from the local authority HR adviser on the most appropriate procedure to follow. </w:t>
      </w:r>
    </w:p>
    <w:p w14:paraId="17FFF303" w14:textId="77777777" w:rsidR="003E6D81" w:rsidRDefault="003E6D81" w:rsidP="00F21DC6">
      <w:pPr>
        <w:rPr>
          <w:rFonts w:ascii="Arial" w:hAnsi="Arial" w:cs="Arial"/>
          <w:sz w:val="22"/>
          <w:szCs w:val="22"/>
        </w:rPr>
      </w:pPr>
    </w:p>
    <w:p w14:paraId="0B60E554" w14:textId="4D4AB549" w:rsidR="00F21DC6" w:rsidRPr="00F21DC6" w:rsidRDefault="00F21DC6" w:rsidP="00F21DC6">
      <w:pPr>
        <w:rPr>
          <w:rFonts w:ascii="Arial" w:hAnsi="Arial" w:cs="Arial"/>
          <w:sz w:val="22"/>
          <w:szCs w:val="22"/>
        </w:rPr>
      </w:pPr>
      <w:r w:rsidRPr="00F21DC6">
        <w:rPr>
          <w:rFonts w:ascii="Arial" w:hAnsi="Arial" w:cs="Arial"/>
          <w:sz w:val="22"/>
          <w:szCs w:val="22"/>
        </w:rPr>
        <w:t xml:space="preserve">The member of staff </w:t>
      </w:r>
      <w:r w:rsidR="00AD0CA6">
        <w:rPr>
          <w:rFonts w:ascii="Arial" w:hAnsi="Arial" w:cs="Arial"/>
          <w:sz w:val="22"/>
          <w:szCs w:val="22"/>
        </w:rPr>
        <w:t>should be informed of the allegation as soon as possible and</w:t>
      </w:r>
      <w:r w:rsidRPr="00F21DC6">
        <w:rPr>
          <w:rFonts w:ascii="Arial" w:hAnsi="Arial" w:cs="Arial"/>
          <w:sz w:val="22"/>
          <w:szCs w:val="22"/>
        </w:rPr>
        <w:t xml:space="preserve"> given as much information as possible</w:t>
      </w:r>
      <w:r w:rsidR="002B3228">
        <w:rPr>
          <w:rFonts w:ascii="Arial" w:hAnsi="Arial" w:cs="Arial"/>
          <w:sz w:val="22"/>
          <w:szCs w:val="22"/>
        </w:rPr>
        <w:t xml:space="preserve"> and appropriate</w:t>
      </w:r>
      <w:r w:rsidRPr="00F21DC6">
        <w:rPr>
          <w:rFonts w:ascii="Arial" w:hAnsi="Arial" w:cs="Arial"/>
          <w:sz w:val="22"/>
          <w:szCs w:val="22"/>
        </w:rPr>
        <w:t xml:space="preserve"> at this stage provided it does not compromise witnesses (staff or pupils) or hinder a police investigation. </w:t>
      </w:r>
      <w:r w:rsidR="00345D69">
        <w:rPr>
          <w:rFonts w:ascii="Arial" w:hAnsi="Arial" w:cs="Arial"/>
          <w:sz w:val="22"/>
          <w:szCs w:val="22"/>
        </w:rPr>
        <w:t xml:space="preserve">The member of staff </w:t>
      </w:r>
      <w:r w:rsidR="00A07CAB">
        <w:rPr>
          <w:rFonts w:ascii="Arial" w:hAnsi="Arial" w:cs="Arial"/>
          <w:sz w:val="22"/>
          <w:szCs w:val="22"/>
        </w:rPr>
        <w:t xml:space="preserve">should be given the opportunity to </w:t>
      </w:r>
      <w:r w:rsidR="00536AC6">
        <w:rPr>
          <w:rFonts w:ascii="Arial" w:hAnsi="Arial" w:cs="Arial"/>
          <w:sz w:val="22"/>
          <w:szCs w:val="22"/>
        </w:rPr>
        <w:t xml:space="preserve">respond to the allegation however they should be informed that any response provided at this stage </w:t>
      </w:r>
      <w:r w:rsidR="00BE1550">
        <w:rPr>
          <w:rFonts w:ascii="Arial" w:hAnsi="Arial" w:cs="Arial"/>
          <w:sz w:val="22"/>
          <w:szCs w:val="22"/>
        </w:rPr>
        <w:t xml:space="preserve">is not being provided as </w:t>
      </w:r>
      <w:r w:rsidR="00EE4078">
        <w:rPr>
          <w:rFonts w:ascii="Arial" w:hAnsi="Arial" w:cs="Arial"/>
          <w:sz w:val="22"/>
          <w:szCs w:val="22"/>
        </w:rPr>
        <w:t>part of the formal</w:t>
      </w:r>
      <w:r w:rsidR="00BE1550">
        <w:rPr>
          <w:rFonts w:ascii="Arial" w:hAnsi="Arial" w:cs="Arial"/>
          <w:sz w:val="22"/>
          <w:szCs w:val="22"/>
        </w:rPr>
        <w:t xml:space="preserve"> investigation. </w:t>
      </w:r>
    </w:p>
    <w:p w14:paraId="1F4A7E71" w14:textId="77777777" w:rsidR="00F21DC6" w:rsidRPr="00F21DC6" w:rsidRDefault="00F21DC6" w:rsidP="00F21DC6">
      <w:pPr>
        <w:rPr>
          <w:rFonts w:ascii="Arial" w:hAnsi="Arial" w:cs="Arial"/>
          <w:sz w:val="22"/>
          <w:szCs w:val="22"/>
        </w:rPr>
      </w:pPr>
    </w:p>
    <w:p w14:paraId="07E16E00" w14:textId="6F10EB52" w:rsidR="00F21DC6" w:rsidRPr="00F21DC6" w:rsidRDefault="00F21DC6" w:rsidP="00F21DC6">
      <w:pPr>
        <w:rPr>
          <w:rFonts w:ascii="Arial" w:hAnsi="Arial" w:cs="Arial"/>
          <w:sz w:val="22"/>
          <w:szCs w:val="22"/>
        </w:rPr>
      </w:pPr>
      <w:r w:rsidRPr="00F21DC6">
        <w:rPr>
          <w:rFonts w:ascii="Arial" w:hAnsi="Arial" w:cs="Arial"/>
          <w:sz w:val="22"/>
          <w:szCs w:val="22"/>
        </w:rPr>
        <w:t xml:space="preserve">If the allegation involves potential criminal activity a referral will be made to the police. If this happens the </w:t>
      </w:r>
      <w:r w:rsidR="00FB2AFE">
        <w:rPr>
          <w:rFonts w:ascii="Arial" w:hAnsi="Arial" w:cs="Arial"/>
          <w:sz w:val="22"/>
          <w:szCs w:val="22"/>
        </w:rPr>
        <w:t>headteacher, chair</w:t>
      </w:r>
      <w:r w:rsidR="004078BE">
        <w:rPr>
          <w:rFonts w:ascii="Arial" w:hAnsi="Arial" w:cs="Arial"/>
          <w:sz w:val="22"/>
          <w:szCs w:val="22"/>
        </w:rPr>
        <w:t xml:space="preserve"> of governors</w:t>
      </w:r>
      <w:r w:rsidR="00FB2AFE">
        <w:rPr>
          <w:rFonts w:ascii="Arial" w:hAnsi="Arial" w:cs="Arial"/>
          <w:sz w:val="22"/>
          <w:szCs w:val="22"/>
        </w:rPr>
        <w:t xml:space="preserve"> or staff </w:t>
      </w:r>
      <w:r w:rsidR="004A32C3">
        <w:rPr>
          <w:rFonts w:ascii="Arial" w:hAnsi="Arial" w:cs="Arial"/>
          <w:sz w:val="22"/>
          <w:szCs w:val="22"/>
        </w:rPr>
        <w:t>disciplinary and dismissal committee</w:t>
      </w:r>
      <w:r w:rsidRPr="00F21DC6">
        <w:rPr>
          <w:rFonts w:ascii="Arial" w:hAnsi="Arial" w:cs="Arial"/>
          <w:sz w:val="22"/>
          <w:szCs w:val="22"/>
        </w:rPr>
        <w:t xml:space="preserve"> will normally take no further action until the matter is referred back to the</w:t>
      </w:r>
      <w:r w:rsidR="004A32C3">
        <w:rPr>
          <w:rFonts w:ascii="Arial" w:hAnsi="Arial" w:cs="Arial"/>
          <w:sz w:val="22"/>
          <w:szCs w:val="22"/>
        </w:rPr>
        <w:t>m</w:t>
      </w:r>
      <w:r w:rsidRPr="00F21DC6">
        <w:rPr>
          <w:rFonts w:ascii="Arial" w:hAnsi="Arial" w:cs="Arial"/>
          <w:sz w:val="22"/>
          <w:szCs w:val="22"/>
        </w:rPr>
        <w:t xml:space="preserve"> to complete the disciplinary process. The police will also be asked to agree what information can be released to the member of staff. </w:t>
      </w:r>
    </w:p>
    <w:p w14:paraId="6E45AB46" w14:textId="77777777" w:rsidR="00F21DC6" w:rsidRPr="00F21DC6" w:rsidRDefault="00F21DC6" w:rsidP="00F21DC6">
      <w:pPr>
        <w:rPr>
          <w:rFonts w:ascii="Arial" w:hAnsi="Arial" w:cs="Arial"/>
          <w:sz w:val="22"/>
          <w:szCs w:val="22"/>
        </w:rPr>
      </w:pPr>
    </w:p>
    <w:p w14:paraId="01C87BE4" w14:textId="4E5CD64E" w:rsidR="00F21DC6" w:rsidRPr="00F21DC6" w:rsidRDefault="00F21DC6" w:rsidP="00F21DC6">
      <w:pPr>
        <w:rPr>
          <w:rFonts w:ascii="Arial" w:hAnsi="Arial" w:cs="Arial"/>
          <w:sz w:val="22"/>
          <w:szCs w:val="22"/>
        </w:rPr>
      </w:pPr>
      <w:r w:rsidRPr="00F21DC6">
        <w:rPr>
          <w:rFonts w:ascii="Arial" w:hAnsi="Arial" w:cs="Arial"/>
          <w:sz w:val="22"/>
          <w:szCs w:val="22"/>
        </w:rPr>
        <w:t>If after making the initial assessment of the allegation the conclusion of the headteacher or chair is that beyond reasonable doubt it is not possible for the allegation to be true, the headteacher or chair may take no further action. The member of staff will be informed immediately of this decision</w:t>
      </w:r>
      <w:r w:rsidR="00A8379F">
        <w:rPr>
          <w:rFonts w:ascii="Arial" w:hAnsi="Arial" w:cs="Arial"/>
          <w:sz w:val="22"/>
          <w:szCs w:val="22"/>
        </w:rPr>
        <w:t xml:space="preserve"> and a </w:t>
      </w:r>
      <w:r w:rsidR="00AB1CF6">
        <w:rPr>
          <w:rFonts w:ascii="Arial" w:hAnsi="Arial" w:cs="Arial"/>
          <w:sz w:val="22"/>
          <w:szCs w:val="22"/>
        </w:rPr>
        <w:t>record of this decision will be made</w:t>
      </w:r>
      <w:r w:rsidRPr="00F21DC6">
        <w:rPr>
          <w:rFonts w:ascii="Arial" w:hAnsi="Arial" w:cs="Arial"/>
          <w:sz w:val="22"/>
          <w:szCs w:val="22"/>
        </w:rPr>
        <w:t xml:space="preserve">. </w:t>
      </w:r>
      <w:r w:rsidR="003D044F">
        <w:rPr>
          <w:rFonts w:ascii="Arial" w:hAnsi="Arial" w:cs="Arial"/>
          <w:sz w:val="22"/>
          <w:szCs w:val="22"/>
        </w:rPr>
        <w:t>The decision will also be confirmed in writing to the member of staff.</w:t>
      </w:r>
    </w:p>
    <w:p w14:paraId="03459D31" w14:textId="77777777" w:rsidR="00F21DC6" w:rsidRPr="00F21DC6" w:rsidRDefault="00F21DC6" w:rsidP="00F21DC6">
      <w:pPr>
        <w:rPr>
          <w:rFonts w:ascii="Arial" w:hAnsi="Arial" w:cs="Arial"/>
          <w:sz w:val="22"/>
          <w:szCs w:val="22"/>
        </w:rPr>
      </w:pPr>
    </w:p>
    <w:p w14:paraId="72121DAC" w14:textId="763D4355" w:rsidR="006307DE" w:rsidRPr="001B4836" w:rsidRDefault="00B31982" w:rsidP="006307DE">
      <w:pPr>
        <w:rPr>
          <w:rFonts w:ascii="Arial" w:hAnsi="Arial" w:cs="Arial"/>
          <w:b/>
          <w:sz w:val="22"/>
          <w:szCs w:val="22"/>
        </w:rPr>
      </w:pPr>
      <w:r>
        <w:rPr>
          <w:rFonts w:ascii="Arial" w:hAnsi="Arial" w:cs="Arial"/>
          <w:b/>
          <w:sz w:val="22"/>
          <w:szCs w:val="22"/>
        </w:rPr>
        <w:t>8</w:t>
      </w:r>
      <w:r w:rsidR="001B4836">
        <w:rPr>
          <w:rFonts w:ascii="Arial" w:hAnsi="Arial" w:cs="Arial"/>
          <w:b/>
          <w:sz w:val="22"/>
          <w:szCs w:val="22"/>
        </w:rPr>
        <w:t>.1</w:t>
      </w:r>
      <w:r w:rsidR="001B4836">
        <w:rPr>
          <w:rFonts w:ascii="Arial" w:hAnsi="Arial" w:cs="Arial"/>
          <w:b/>
          <w:sz w:val="22"/>
          <w:szCs w:val="22"/>
        </w:rPr>
        <w:tab/>
      </w:r>
      <w:r w:rsidR="00E11C62">
        <w:rPr>
          <w:rFonts w:ascii="Arial" w:hAnsi="Arial" w:cs="Arial"/>
          <w:b/>
          <w:sz w:val="22"/>
          <w:szCs w:val="22"/>
        </w:rPr>
        <w:t>The investigation</w:t>
      </w:r>
    </w:p>
    <w:p w14:paraId="3C0941AD" w14:textId="3153D5F7" w:rsidR="006307DE" w:rsidRDefault="006307DE" w:rsidP="006307DE">
      <w:pPr>
        <w:rPr>
          <w:rFonts w:ascii="Arial" w:hAnsi="Arial" w:cs="Arial"/>
          <w:sz w:val="22"/>
          <w:szCs w:val="22"/>
        </w:rPr>
      </w:pPr>
    </w:p>
    <w:p w14:paraId="15F10BDB" w14:textId="66253DEC" w:rsidR="007D33F6" w:rsidRPr="007D33F6" w:rsidRDefault="007D33F6" w:rsidP="007D33F6">
      <w:pPr>
        <w:autoSpaceDE w:val="0"/>
        <w:autoSpaceDN w:val="0"/>
        <w:adjustRightInd w:val="0"/>
        <w:contextualSpacing/>
        <w:rPr>
          <w:rFonts w:ascii="Arial" w:hAnsi="Arial"/>
          <w:sz w:val="22"/>
          <w:szCs w:val="22"/>
        </w:rPr>
      </w:pPr>
      <w:r w:rsidRPr="007D33F6">
        <w:rPr>
          <w:rFonts w:ascii="Arial" w:hAnsi="Arial"/>
          <w:b/>
          <w:sz w:val="22"/>
          <w:szCs w:val="22"/>
        </w:rPr>
        <w:t xml:space="preserve">Please note: refer to </w:t>
      </w:r>
      <w:r>
        <w:rPr>
          <w:rFonts w:ascii="Arial" w:hAnsi="Arial"/>
          <w:b/>
          <w:sz w:val="22"/>
          <w:szCs w:val="22"/>
        </w:rPr>
        <w:t xml:space="preserve">section </w:t>
      </w:r>
      <w:r w:rsidR="00693C38">
        <w:rPr>
          <w:rFonts w:ascii="Arial" w:hAnsi="Arial"/>
          <w:b/>
          <w:sz w:val="22"/>
          <w:szCs w:val="22"/>
        </w:rPr>
        <w:t>9</w:t>
      </w:r>
      <w:r w:rsidRPr="007D33F6">
        <w:rPr>
          <w:rFonts w:ascii="Arial" w:hAnsi="Arial"/>
          <w:b/>
          <w:sz w:val="22"/>
          <w:szCs w:val="22"/>
        </w:rPr>
        <w:t xml:space="preserve"> for </w:t>
      </w:r>
      <w:r w:rsidR="00AB1CF6">
        <w:rPr>
          <w:rFonts w:ascii="Arial" w:hAnsi="Arial"/>
          <w:b/>
          <w:sz w:val="22"/>
          <w:szCs w:val="22"/>
        </w:rPr>
        <w:t>safeguarding</w:t>
      </w:r>
      <w:r w:rsidR="00F16C78">
        <w:rPr>
          <w:rFonts w:ascii="Arial" w:hAnsi="Arial"/>
          <w:b/>
          <w:sz w:val="22"/>
          <w:szCs w:val="22"/>
        </w:rPr>
        <w:t xml:space="preserve"> </w:t>
      </w:r>
      <w:r w:rsidRPr="007D33F6">
        <w:rPr>
          <w:rFonts w:ascii="Arial" w:hAnsi="Arial"/>
          <w:b/>
          <w:sz w:val="22"/>
          <w:szCs w:val="22"/>
        </w:rPr>
        <w:t>allegations.</w:t>
      </w:r>
      <w:r w:rsidRPr="007D33F6">
        <w:rPr>
          <w:rFonts w:ascii="Arial" w:hAnsi="Arial"/>
          <w:sz w:val="22"/>
          <w:szCs w:val="22"/>
        </w:rPr>
        <w:t xml:space="preserve"> As soon as an allegation has been brought to the attention of the headteacher or the chair (if it </w:t>
      </w:r>
      <w:r>
        <w:rPr>
          <w:rFonts w:ascii="Arial" w:hAnsi="Arial"/>
          <w:sz w:val="22"/>
          <w:szCs w:val="22"/>
        </w:rPr>
        <w:t>relates to</w:t>
      </w:r>
      <w:r w:rsidRPr="007D33F6">
        <w:rPr>
          <w:rFonts w:ascii="Arial" w:hAnsi="Arial"/>
          <w:sz w:val="22"/>
          <w:szCs w:val="22"/>
        </w:rPr>
        <w:t xml:space="preserve"> the headteacher) </w:t>
      </w:r>
      <w:r w:rsidR="002C713A" w:rsidRPr="00992655">
        <w:rPr>
          <w:rFonts w:ascii="Arial" w:hAnsi="Arial"/>
          <w:sz w:val="22"/>
          <w:szCs w:val="22"/>
        </w:rPr>
        <w:t>they will arrange for the allegation(s) to be thoroughly and fairly investigated.</w:t>
      </w:r>
      <w:r w:rsidR="002C713A" w:rsidRPr="00F16C78">
        <w:rPr>
          <w:rFonts w:ascii="Arial" w:hAnsi="Arial"/>
          <w:sz w:val="22"/>
          <w:szCs w:val="22"/>
        </w:rPr>
        <w:t xml:space="preserve"> </w:t>
      </w:r>
      <w:r w:rsidRPr="008E67F8">
        <w:rPr>
          <w:rFonts w:ascii="Arial" w:hAnsi="Arial"/>
          <w:sz w:val="22"/>
          <w:szCs w:val="22"/>
        </w:rPr>
        <w:t>T</w:t>
      </w:r>
      <w:r w:rsidRPr="007D33F6">
        <w:rPr>
          <w:rFonts w:ascii="Arial" w:hAnsi="Arial"/>
          <w:sz w:val="22"/>
          <w:szCs w:val="22"/>
        </w:rPr>
        <w:t xml:space="preserve">his investigation will be undertaken by someone other than the person who may be required to take informal action/formal action. </w:t>
      </w:r>
      <w:r w:rsidR="003323F2">
        <w:rPr>
          <w:rFonts w:ascii="Arial" w:hAnsi="Arial"/>
          <w:sz w:val="22"/>
          <w:szCs w:val="22"/>
        </w:rPr>
        <w:t xml:space="preserve">Wherever possible the </w:t>
      </w:r>
      <w:r w:rsidR="00077BB3">
        <w:rPr>
          <w:rFonts w:ascii="Arial" w:hAnsi="Arial"/>
          <w:sz w:val="22"/>
          <w:szCs w:val="22"/>
        </w:rPr>
        <w:t>investigation will be carried out externally by someone not associated with the case or the school</w:t>
      </w:r>
      <w:r w:rsidR="00EF7241">
        <w:rPr>
          <w:rFonts w:ascii="Arial" w:hAnsi="Arial"/>
          <w:sz w:val="22"/>
          <w:szCs w:val="22"/>
        </w:rPr>
        <w:t xml:space="preserve">. However, if it is not possible to appoint an external independent person, the person </w:t>
      </w:r>
      <w:r w:rsidR="00020B0D">
        <w:rPr>
          <w:rFonts w:ascii="Arial" w:hAnsi="Arial"/>
          <w:sz w:val="22"/>
          <w:szCs w:val="22"/>
        </w:rPr>
        <w:t xml:space="preserve">identified to investigate should be </w:t>
      </w:r>
      <w:r w:rsidR="008E67F8">
        <w:rPr>
          <w:rFonts w:ascii="Arial" w:hAnsi="Arial"/>
          <w:sz w:val="22"/>
          <w:szCs w:val="22"/>
        </w:rPr>
        <w:t xml:space="preserve">a member of the senior </w:t>
      </w:r>
      <w:r w:rsidR="00312344">
        <w:rPr>
          <w:rFonts w:ascii="Arial" w:hAnsi="Arial"/>
          <w:sz w:val="22"/>
          <w:szCs w:val="22"/>
        </w:rPr>
        <w:t>leadership</w:t>
      </w:r>
      <w:r w:rsidR="008E67F8">
        <w:rPr>
          <w:rFonts w:ascii="Arial" w:hAnsi="Arial"/>
          <w:sz w:val="22"/>
          <w:szCs w:val="22"/>
        </w:rPr>
        <w:t xml:space="preserve"> team in the school</w:t>
      </w:r>
      <w:r w:rsidR="006459ED">
        <w:rPr>
          <w:rFonts w:ascii="Arial" w:hAnsi="Arial"/>
          <w:sz w:val="22"/>
          <w:szCs w:val="22"/>
        </w:rPr>
        <w:t xml:space="preserve"> who will be appropriately trained</w:t>
      </w:r>
      <w:r w:rsidR="008E67F8">
        <w:rPr>
          <w:rFonts w:ascii="Arial" w:hAnsi="Arial"/>
          <w:sz w:val="22"/>
          <w:szCs w:val="22"/>
        </w:rPr>
        <w:t xml:space="preserve">. </w:t>
      </w:r>
      <w:r w:rsidRPr="007D33F6">
        <w:rPr>
          <w:rFonts w:ascii="Arial" w:hAnsi="Arial"/>
          <w:sz w:val="22"/>
          <w:szCs w:val="22"/>
        </w:rPr>
        <w:t>Where the allegation is about the headteacher</w:t>
      </w:r>
      <w:r w:rsidR="00CF742F">
        <w:rPr>
          <w:rFonts w:ascii="Arial" w:hAnsi="Arial"/>
          <w:sz w:val="22"/>
          <w:szCs w:val="22"/>
        </w:rPr>
        <w:t>,</w:t>
      </w:r>
      <w:r w:rsidRPr="007D33F6">
        <w:rPr>
          <w:rFonts w:ascii="Arial" w:hAnsi="Arial"/>
          <w:sz w:val="22"/>
          <w:szCs w:val="22"/>
        </w:rPr>
        <w:t xml:space="preserve"> the chair of governors will, where possible, arrange for the investigation to be carried out externally, by the LA, diocesan authority (if appropriate) or </w:t>
      </w:r>
      <w:proofErr w:type="gramStart"/>
      <w:r w:rsidRPr="007D33F6">
        <w:rPr>
          <w:rFonts w:ascii="Arial" w:hAnsi="Arial"/>
          <w:sz w:val="22"/>
          <w:szCs w:val="22"/>
        </w:rPr>
        <w:t>other</w:t>
      </w:r>
      <w:proofErr w:type="gramEnd"/>
      <w:r w:rsidRPr="007D33F6">
        <w:rPr>
          <w:rFonts w:ascii="Arial" w:hAnsi="Arial"/>
          <w:sz w:val="22"/>
          <w:szCs w:val="22"/>
        </w:rPr>
        <w:t xml:space="preserve"> independent person. Consideration will be given as to any connection or prior involvement the appointed investigator may have with the member of staff </w:t>
      </w:r>
      <w:r w:rsidR="0064167E">
        <w:rPr>
          <w:rFonts w:ascii="Arial" w:hAnsi="Arial"/>
          <w:sz w:val="22"/>
          <w:szCs w:val="22"/>
        </w:rPr>
        <w:t>and</w:t>
      </w:r>
      <w:r w:rsidR="00530AE6">
        <w:rPr>
          <w:rFonts w:ascii="Arial" w:hAnsi="Arial"/>
          <w:sz w:val="22"/>
          <w:szCs w:val="22"/>
        </w:rPr>
        <w:t xml:space="preserve"> any other relevant person </w:t>
      </w:r>
      <w:r w:rsidR="005C38C8">
        <w:rPr>
          <w:rFonts w:ascii="Arial" w:hAnsi="Arial"/>
          <w:sz w:val="22"/>
          <w:szCs w:val="22"/>
        </w:rPr>
        <w:t xml:space="preserve">connected to the investigation, </w:t>
      </w:r>
      <w:r w:rsidRPr="007D33F6">
        <w:rPr>
          <w:rFonts w:ascii="Arial" w:hAnsi="Arial"/>
          <w:sz w:val="22"/>
          <w:szCs w:val="22"/>
        </w:rPr>
        <w:t xml:space="preserve">as well as ensuring they have the relevant skills to undertake the investigation. A member of the senior </w:t>
      </w:r>
      <w:r w:rsidR="00312344">
        <w:rPr>
          <w:rFonts w:ascii="Arial" w:hAnsi="Arial"/>
          <w:sz w:val="22"/>
          <w:szCs w:val="22"/>
        </w:rPr>
        <w:t xml:space="preserve">leadership </w:t>
      </w:r>
      <w:r w:rsidRPr="007D33F6">
        <w:rPr>
          <w:rFonts w:ascii="Arial" w:hAnsi="Arial"/>
          <w:sz w:val="22"/>
          <w:szCs w:val="22"/>
        </w:rPr>
        <w:t xml:space="preserve">team will never be engaged to investigate allegations against the headteacher. </w:t>
      </w:r>
    </w:p>
    <w:p w14:paraId="5B607AF7" w14:textId="77777777" w:rsidR="007D33F6" w:rsidRPr="007D33F6" w:rsidRDefault="007D33F6" w:rsidP="007D33F6">
      <w:pPr>
        <w:autoSpaceDE w:val="0"/>
        <w:autoSpaceDN w:val="0"/>
        <w:adjustRightInd w:val="0"/>
        <w:contextualSpacing/>
        <w:rPr>
          <w:rFonts w:ascii="Arial" w:hAnsi="Arial"/>
          <w:sz w:val="22"/>
          <w:szCs w:val="22"/>
        </w:rPr>
      </w:pPr>
    </w:p>
    <w:p w14:paraId="1F5A4E98" w14:textId="45763737" w:rsidR="007D33F6" w:rsidRDefault="007D33F6" w:rsidP="007D33F6">
      <w:pPr>
        <w:autoSpaceDE w:val="0"/>
        <w:autoSpaceDN w:val="0"/>
        <w:adjustRightInd w:val="0"/>
        <w:contextualSpacing/>
        <w:rPr>
          <w:rFonts w:ascii="Arial" w:hAnsi="Arial"/>
          <w:sz w:val="22"/>
          <w:szCs w:val="22"/>
        </w:rPr>
      </w:pPr>
      <w:r w:rsidRPr="007D33F6">
        <w:rPr>
          <w:rFonts w:ascii="Arial" w:hAnsi="Arial"/>
          <w:sz w:val="22"/>
          <w:szCs w:val="22"/>
        </w:rPr>
        <w:t xml:space="preserve">The member of staff will be advised of their right to object to any investigator. It will be for the chair to determine whether the circumstances of the objection are valid and accepted. </w:t>
      </w:r>
    </w:p>
    <w:p w14:paraId="63310388" w14:textId="5BA0443B" w:rsidR="00001DE0" w:rsidRDefault="00001DE0" w:rsidP="007D33F6">
      <w:pPr>
        <w:autoSpaceDE w:val="0"/>
        <w:autoSpaceDN w:val="0"/>
        <w:adjustRightInd w:val="0"/>
        <w:contextualSpacing/>
        <w:rPr>
          <w:rFonts w:ascii="Arial" w:hAnsi="Arial"/>
          <w:sz w:val="22"/>
          <w:szCs w:val="22"/>
        </w:rPr>
      </w:pPr>
    </w:p>
    <w:p w14:paraId="6F32F11F" w14:textId="77777777" w:rsidR="00001DE0" w:rsidRPr="00001DE0" w:rsidRDefault="00001DE0" w:rsidP="00001DE0">
      <w:pPr>
        <w:autoSpaceDE w:val="0"/>
        <w:autoSpaceDN w:val="0"/>
        <w:adjustRightInd w:val="0"/>
        <w:contextualSpacing/>
        <w:rPr>
          <w:rFonts w:ascii="Arial" w:hAnsi="Arial"/>
          <w:sz w:val="22"/>
          <w:szCs w:val="22"/>
        </w:rPr>
      </w:pPr>
      <w:r w:rsidRPr="00001DE0">
        <w:rPr>
          <w:rFonts w:ascii="Arial" w:hAnsi="Arial"/>
          <w:sz w:val="22"/>
          <w:szCs w:val="22"/>
        </w:rPr>
        <w:t>All parties should ensure that the investigation is conducted in a timely manner and concluded as soon as possible.</w:t>
      </w:r>
    </w:p>
    <w:p w14:paraId="6685D02B" w14:textId="77777777" w:rsidR="007D33F6" w:rsidRPr="007D33F6" w:rsidRDefault="007D33F6" w:rsidP="007D33F6">
      <w:pPr>
        <w:autoSpaceDE w:val="0"/>
        <w:autoSpaceDN w:val="0"/>
        <w:adjustRightInd w:val="0"/>
        <w:contextualSpacing/>
        <w:rPr>
          <w:rFonts w:ascii="Arial" w:hAnsi="Arial"/>
          <w:sz w:val="22"/>
          <w:szCs w:val="22"/>
        </w:rPr>
      </w:pPr>
    </w:p>
    <w:p w14:paraId="368FEF3E" w14:textId="0EAB19A2" w:rsidR="007D33F6" w:rsidRPr="007D33F6" w:rsidRDefault="007D33F6" w:rsidP="007D33F6">
      <w:pPr>
        <w:autoSpaceDE w:val="0"/>
        <w:autoSpaceDN w:val="0"/>
        <w:adjustRightInd w:val="0"/>
        <w:contextualSpacing/>
        <w:rPr>
          <w:rFonts w:ascii="Arial" w:hAnsi="Arial"/>
          <w:sz w:val="22"/>
          <w:szCs w:val="22"/>
        </w:rPr>
      </w:pPr>
      <w:r w:rsidRPr="007D33F6">
        <w:rPr>
          <w:rFonts w:ascii="Arial" w:hAnsi="Arial"/>
          <w:sz w:val="22"/>
          <w:szCs w:val="22"/>
        </w:rPr>
        <w:t xml:space="preserve">The member of </w:t>
      </w:r>
      <w:r w:rsidRPr="00312344">
        <w:rPr>
          <w:rFonts w:ascii="Arial" w:hAnsi="Arial"/>
          <w:sz w:val="22"/>
          <w:szCs w:val="22"/>
        </w:rPr>
        <w:t>staff</w:t>
      </w:r>
      <w:r w:rsidR="000653AC" w:rsidRPr="00312344">
        <w:rPr>
          <w:rFonts w:ascii="Arial" w:hAnsi="Arial"/>
          <w:sz w:val="22"/>
          <w:szCs w:val="22"/>
        </w:rPr>
        <w:t xml:space="preserve"> who is the subject of the alleged gross misconduct</w:t>
      </w:r>
      <w:r w:rsidR="000653AC">
        <w:rPr>
          <w:rFonts w:ascii="Arial" w:hAnsi="Arial"/>
          <w:sz w:val="22"/>
          <w:szCs w:val="22"/>
        </w:rPr>
        <w:t>,</w:t>
      </w:r>
      <w:r w:rsidRPr="007D33F6">
        <w:rPr>
          <w:rFonts w:ascii="Arial" w:hAnsi="Arial"/>
          <w:sz w:val="22"/>
          <w:szCs w:val="22"/>
        </w:rPr>
        <w:t xml:space="preserve"> and all witnesses</w:t>
      </w:r>
      <w:r w:rsidR="000653AC">
        <w:rPr>
          <w:rFonts w:ascii="Arial" w:hAnsi="Arial"/>
          <w:sz w:val="22"/>
          <w:szCs w:val="22"/>
        </w:rPr>
        <w:t>,</w:t>
      </w:r>
      <w:r w:rsidRPr="007D33F6">
        <w:rPr>
          <w:rFonts w:ascii="Arial" w:hAnsi="Arial"/>
          <w:sz w:val="22"/>
          <w:szCs w:val="22"/>
        </w:rPr>
        <w:t xml:space="preserve"> will be interviewed, having been given information and advance notice. </w:t>
      </w:r>
      <w:r w:rsidR="00D55D3D">
        <w:rPr>
          <w:rFonts w:ascii="Arial" w:hAnsi="Arial"/>
          <w:sz w:val="22"/>
          <w:szCs w:val="22"/>
        </w:rPr>
        <w:t>The member of staff</w:t>
      </w:r>
      <w:r w:rsidR="0001561A">
        <w:rPr>
          <w:rFonts w:ascii="Arial" w:hAnsi="Arial"/>
          <w:sz w:val="22"/>
          <w:szCs w:val="22"/>
        </w:rPr>
        <w:t xml:space="preserve"> will be provided with 5 school </w:t>
      </w:r>
      <w:r w:rsidR="00D239FC">
        <w:rPr>
          <w:rFonts w:ascii="Arial" w:hAnsi="Arial"/>
          <w:sz w:val="22"/>
          <w:szCs w:val="22"/>
        </w:rPr>
        <w:t>days’ notice</w:t>
      </w:r>
      <w:r w:rsidR="0001561A">
        <w:rPr>
          <w:rFonts w:ascii="Arial" w:hAnsi="Arial"/>
          <w:sz w:val="22"/>
          <w:szCs w:val="22"/>
        </w:rPr>
        <w:t xml:space="preserve"> of the </w:t>
      </w:r>
      <w:r w:rsidR="00D239FC">
        <w:rPr>
          <w:rFonts w:ascii="Arial" w:hAnsi="Arial"/>
          <w:sz w:val="22"/>
          <w:szCs w:val="22"/>
        </w:rPr>
        <w:t>interview and advised of their</w:t>
      </w:r>
      <w:r w:rsidR="00D55D3D">
        <w:rPr>
          <w:rFonts w:ascii="Arial" w:hAnsi="Arial"/>
          <w:sz w:val="22"/>
          <w:szCs w:val="22"/>
        </w:rPr>
        <w:t xml:space="preserve"> right to be accompanied </w:t>
      </w:r>
      <w:r w:rsidR="00B81915">
        <w:rPr>
          <w:rFonts w:ascii="Arial" w:hAnsi="Arial"/>
          <w:sz w:val="22"/>
          <w:szCs w:val="22"/>
        </w:rPr>
        <w:t>by a trade union representative or work colleague</w:t>
      </w:r>
      <w:r w:rsidR="00D239FC">
        <w:rPr>
          <w:rFonts w:ascii="Arial" w:hAnsi="Arial"/>
          <w:sz w:val="22"/>
          <w:szCs w:val="22"/>
        </w:rPr>
        <w:t xml:space="preserve">. </w:t>
      </w:r>
      <w:r w:rsidRPr="007D33F6">
        <w:rPr>
          <w:rFonts w:ascii="Arial" w:hAnsi="Arial"/>
          <w:sz w:val="22"/>
          <w:szCs w:val="22"/>
        </w:rPr>
        <w:t>Notes will be taken during interviews and</w:t>
      </w:r>
      <w:r w:rsidR="000653AC" w:rsidRPr="000653AC">
        <w:rPr>
          <w:rFonts w:ascii="Arial" w:hAnsi="Arial"/>
          <w:sz w:val="22"/>
          <w:szCs w:val="22"/>
        </w:rPr>
        <w:t xml:space="preserve"> a copy given to the party involved</w:t>
      </w:r>
      <w:r w:rsidR="00E016B7">
        <w:rPr>
          <w:rFonts w:ascii="Arial" w:hAnsi="Arial"/>
          <w:sz w:val="22"/>
          <w:szCs w:val="22"/>
        </w:rPr>
        <w:t xml:space="preserve"> as soon as practicably </w:t>
      </w:r>
      <w:r w:rsidR="00E016B7">
        <w:rPr>
          <w:rFonts w:ascii="Arial" w:hAnsi="Arial"/>
          <w:sz w:val="22"/>
          <w:szCs w:val="22"/>
        </w:rPr>
        <w:lastRenderedPageBreak/>
        <w:t>possible</w:t>
      </w:r>
      <w:r w:rsidRPr="007D33F6">
        <w:rPr>
          <w:rFonts w:ascii="Arial" w:hAnsi="Arial"/>
          <w:sz w:val="22"/>
          <w:szCs w:val="22"/>
        </w:rPr>
        <w:t>.</w:t>
      </w:r>
      <w:r w:rsidR="00FD4D2C" w:rsidRPr="00FD4D2C">
        <w:rPr>
          <w:rFonts w:ascii="Arial" w:hAnsi="Arial"/>
          <w:sz w:val="22"/>
          <w:szCs w:val="22"/>
        </w:rPr>
        <w:t xml:space="preserve"> On receipt of the copy of the notes of their meeting, all individuals will be asked to confirm their accuracy either by signing the notes or confirming this in writing.</w:t>
      </w:r>
      <w:r w:rsidRPr="007D33F6">
        <w:rPr>
          <w:rFonts w:ascii="Arial" w:hAnsi="Arial"/>
          <w:sz w:val="22"/>
          <w:szCs w:val="22"/>
        </w:rPr>
        <w:t xml:space="preserve"> No undertaking of confidentiality will be given to witnesses; however, the overall confidentiality of the disciplinary process will be respected. </w:t>
      </w:r>
    </w:p>
    <w:p w14:paraId="4AD9ED66" w14:textId="77777777" w:rsidR="007D33F6" w:rsidRPr="007D33F6" w:rsidRDefault="007D33F6" w:rsidP="007D33F6">
      <w:pPr>
        <w:autoSpaceDE w:val="0"/>
        <w:autoSpaceDN w:val="0"/>
        <w:adjustRightInd w:val="0"/>
        <w:contextualSpacing/>
        <w:rPr>
          <w:rFonts w:ascii="Arial" w:hAnsi="Arial"/>
          <w:sz w:val="22"/>
          <w:szCs w:val="22"/>
        </w:rPr>
      </w:pPr>
    </w:p>
    <w:p w14:paraId="25752DA9" w14:textId="013C9EA1" w:rsidR="007D33F6" w:rsidRPr="007D33F6" w:rsidRDefault="00965F69" w:rsidP="007D33F6">
      <w:pPr>
        <w:autoSpaceDE w:val="0"/>
        <w:autoSpaceDN w:val="0"/>
        <w:adjustRightInd w:val="0"/>
        <w:contextualSpacing/>
        <w:rPr>
          <w:rFonts w:ascii="Arial" w:hAnsi="Arial"/>
          <w:sz w:val="22"/>
          <w:szCs w:val="22"/>
        </w:rPr>
      </w:pPr>
      <w:r w:rsidRPr="003E2D2E">
        <w:rPr>
          <w:rFonts w:ascii="Arial" w:hAnsi="Arial"/>
          <w:sz w:val="22"/>
          <w:szCs w:val="22"/>
        </w:rPr>
        <w:t>Prior to the investigation</w:t>
      </w:r>
      <w:r w:rsidR="000D69CF" w:rsidRPr="003E2D2E">
        <w:rPr>
          <w:rFonts w:ascii="Arial" w:hAnsi="Arial"/>
          <w:sz w:val="22"/>
          <w:szCs w:val="22"/>
        </w:rPr>
        <w:t xml:space="preserve"> meeting</w:t>
      </w:r>
      <w:r w:rsidRPr="003E2D2E">
        <w:rPr>
          <w:rFonts w:ascii="Arial" w:hAnsi="Arial"/>
          <w:sz w:val="22"/>
          <w:szCs w:val="22"/>
        </w:rPr>
        <w:t xml:space="preserve">, the member of staff will be informed in writing </w:t>
      </w:r>
      <w:r w:rsidR="00E32774" w:rsidRPr="003E2D2E">
        <w:rPr>
          <w:rFonts w:ascii="Arial" w:hAnsi="Arial"/>
          <w:sz w:val="22"/>
          <w:szCs w:val="22"/>
        </w:rPr>
        <w:t>of the allegation(s) made against them and their rights under the school’s disciplinary procedure</w:t>
      </w:r>
      <w:r w:rsidR="000D69CF" w:rsidRPr="003E2D2E">
        <w:rPr>
          <w:rFonts w:ascii="Arial" w:hAnsi="Arial"/>
          <w:sz w:val="22"/>
          <w:szCs w:val="22"/>
        </w:rPr>
        <w:t xml:space="preserve">. </w:t>
      </w:r>
      <w:r w:rsidR="007D33F6" w:rsidRPr="003E2D2E">
        <w:rPr>
          <w:rFonts w:ascii="Arial" w:hAnsi="Arial"/>
          <w:sz w:val="22"/>
          <w:szCs w:val="22"/>
        </w:rPr>
        <w:t>The</w:t>
      </w:r>
      <w:r w:rsidR="007D33F6" w:rsidRPr="007D33F6">
        <w:rPr>
          <w:rFonts w:ascii="Arial" w:hAnsi="Arial"/>
          <w:sz w:val="22"/>
          <w:szCs w:val="22"/>
        </w:rPr>
        <w:t xml:space="preserve"> member of staff will be given the opportunity to respond to the allegation and will be advised of their right to be accompanied by a representative of their trade union </w:t>
      </w:r>
      <w:r w:rsidR="00C57370">
        <w:rPr>
          <w:rFonts w:ascii="Arial" w:hAnsi="Arial"/>
          <w:sz w:val="22"/>
          <w:szCs w:val="22"/>
        </w:rPr>
        <w:t xml:space="preserve">or </w:t>
      </w:r>
      <w:r w:rsidR="00C57370" w:rsidRPr="007D33F6">
        <w:rPr>
          <w:rFonts w:ascii="Arial" w:hAnsi="Arial"/>
          <w:sz w:val="22"/>
          <w:szCs w:val="22"/>
        </w:rPr>
        <w:t xml:space="preserve">a work colleague </w:t>
      </w:r>
      <w:r w:rsidR="007D33F6" w:rsidRPr="007D33F6">
        <w:rPr>
          <w:rFonts w:ascii="Arial" w:hAnsi="Arial"/>
          <w:sz w:val="22"/>
          <w:szCs w:val="22"/>
        </w:rPr>
        <w:t xml:space="preserve">at an investigation interview meeting. Witnesses may also be accompanied when giving evidence if they so wish. </w:t>
      </w:r>
    </w:p>
    <w:p w14:paraId="1B656A70" w14:textId="77777777" w:rsidR="007D33F6" w:rsidRPr="007D33F6" w:rsidRDefault="007D33F6" w:rsidP="007D33F6">
      <w:pPr>
        <w:autoSpaceDE w:val="0"/>
        <w:autoSpaceDN w:val="0"/>
        <w:adjustRightInd w:val="0"/>
        <w:contextualSpacing/>
        <w:rPr>
          <w:rFonts w:ascii="Arial" w:hAnsi="Arial"/>
          <w:sz w:val="22"/>
          <w:szCs w:val="22"/>
        </w:rPr>
      </w:pPr>
    </w:p>
    <w:p w14:paraId="1CB10D73" w14:textId="62D399D5" w:rsidR="007D33F6" w:rsidRPr="007D33F6" w:rsidRDefault="007D33F6" w:rsidP="007D33F6">
      <w:pPr>
        <w:autoSpaceDE w:val="0"/>
        <w:autoSpaceDN w:val="0"/>
        <w:adjustRightInd w:val="0"/>
        <w:contextualSpacing/>
        <w:rPr>
          <w:rFonts w:ascii="Arial" w:hAnsi="Arial"/>
          <w:sz w:val="22"/>
          <w:szCs w:val="22"/>
        </w:rPr>
      </w:pPr>
      <w:bookmarkStart w:id="1" w:name="_Hlk111812037"/>
      <w:r w:rsidRPr="007D33F6">
        <w:rPr>
          <w:rFonts w:ascii="Arial" w:hAnsi="Arial"/>
          <w:sz w:val="22"/>
          <w:szCs w:val="22"/>
        </w:rPr>
        <w:t xml:space="preserve">Once the investigation has concluded, the investigating officer will present the findings to </w:t>
      </w:r>
      <w:r w:rsidR="006E6AB7" w:rsidRPr="006E6AB7">
        <w:rPr>
          <w:rFonts w:ascii="Arial" w:hAnsi="Arial"/>
          <w:sz w:val="22"/>
          <w:szCs w:val="22"/>
        </w:rPr>
        <w:t>headteacher and chair</w:t>
      </w:r>
      <w:r w:rsidR="006E6AB7">
        <w:rPr>
          <w:rFonts w:ascii="Arial" w:hAnsi="Arial"/>
          <w:sz w:val="22"/>
          <w:szCs w:val="22"/>
        </w:rPr>
        <w:t xml:space="preserve"> of governors</w:t>
      </w:r>
      <w:r w:rsidR="006E6AB7" w:rsidRPr="006E6AB7">
        <w:rPr>
          <w:rFonts w:ascii="Arial" w:hAnsi="Arial"/>
          <w:sz w:val="22"/>
          <w:szCs w:val="22"/>
        </w:rPr>
        <w:t xml:space="preserve"> (or chair and another governor in respect of the headteacher)</w:t>
      </w:r>
      <w:r w:rsidRPr="007D33F6">
        <w:rPr>
          <w:rFonts w:ascii="Arial" w:hAnsi="Arial"/>
          <w:sz w:val="22"/>
          <w:szCs w:val="22"/>
        </w:rPr>
        <w:t xml:space="preserve"> in a written report.</w:t>
      </w:r>
      <w:r w:rsidR="00062EC2" w:rsidRPr="00062EC2">
        <w:rPr>
          <w:rFonts w:ascii="Arial" w:hAnsi="Arial"/>
          <w:bCs/>
          <w:sz w:val="22"/>
          <w:szCs w:val="22"/>
        </w:rPr>
        <w:t xml:space="preserve"> </w:t>
      </w:r>
      <w:r w:rsidRPr="007D33F6">
        <w:rPr>
          <w:rFonts w:ascii="Arial" w:hAnsi="Arial"/>
          <w:sz w:val="22"/>
          <w:szCs w:val="22"/>
        </w:rPr>
        <w:t xml:space="preserve"> This will be done as soon as practicable after the conclusion of the investigation. </w:t>
      </w:r>
      <w:r w:rsidR="00062EC2" w:rsidRPr="00062EC2">
        <w:rPr>
          <w:rFonts w:ascii="Arial" w:hAnsi="Arial"/>
          <w:bCs/>
          <w:sz w:val="22"/>
          <w:szCs w:val="22"/>
        </w:rPr>
        <w:t>The report will not contain any personal views or comments, conclusions or recommendations.</w:t>
      </w:r>
    </w:p>
    <w:bookmarkEnd w:id="1"/>
    <w:p w14:paraId="4F5DC88C" w14:textId="77777777" w:rsidR="007D33F6" w:rsidRPr="007D33F6" w:rsidRDefault="007D33F6" w:rsidP="007D33F6">
      <w:pPr>
        <w:autoSpaceDE w:val="0"/>
        <w:autoSpaceDN w:val="0"/>
        <w:adjustRightInd w:val="0"/>
        <w:contextualSpacing/>
        <w:rPr>
          <w:rFonts w:ascii="Arial" w:hAnsi="Arial"/>
          <w:sz w:val="22"/>
          <w:szCs w:val="22"/>
        </w:rPr>
      </w:pPr>
    </w:p>
    <w:p w14:paraId="5BE37F8B" w14:textId="33435666" w:rsidR="007D33F6" w:rsidRPr="007D33F6" w:rsidRDefault="007D33F6" w:rsidP="007D33F6">
      <w:pPr>
        <w:autoSpaceDE w:val="0"/>
        <w:autoSpaceDN w:val="0"/>
        <w:adjustRightInd w:val="0"/>
        <w:contextualSpacing/>
        <w:rPr>
          <w:rFonts w:ascii="Arial" w:hAnsi="Arial"/>
          <w:sz w:val="22"/>
          <w:szCs w:val="22"/>
        </w:rPr>
      </w:pPr>
      <w:r w:rsidRPr="007D33F6">
        <w:rPr>
          <w:rFonts w:ascii="Arial" w:hAnsi="Arial"/>
          <w:sz w:val="22"/>
          <w:szCs w:val="22"/>
        </w:rPr>
        <w:t xml:space="preserve">Based on the evidence and findings in the investigation report the </w:t>
      </w:r>
      <w:r w:rsidRPr="00071DDA">
        <w:rPr>
          <w:rFonts w:ascii="Arial" w:hAnsi="Arial"/>
          <w:sz w:val="22"/>
          <w:szCs w:val="22"/>
        </w:rPr>
        <w:t xml:space="preserve">headteacher </w:t>
      </w:r>
      <w:r w:rsidR="00E658BF" w:rsidRPr="00071DDA">
        <w:rPr>
          <w:rFonts w:ascii="Arial" w:hAnsi="Arial"/>
          <w:sz w:val="22"/>
          <w:szCs w:val="22"/>
        </w:rPr>
        <w:t>and</w:t>
      </w:r>
      <w:r w:rsidRPr="00071DDA">
        <w:rPr>
          <w:rFonts w:ascii="Arial" w:hAnsi="Arial"/>
          <w:sz w:val="22"/>
          <w:szCs w:val="22"/>
        </w:rPr>
        <w:t xml:space="preserve"> chair </w:t>
      </w:r>
      <w:r w:rsidR="00E658BF" w:rsidRPr="00071DDA">
        <w:rPr>
          <w:rFonts w:ascii="Arial" w:hAnsi="Arial"/>
          <w:sz w:val="22"/>
          <w:szCs w:val="22"/>
        </w:rPr>
        <w:t>(</w:t>
      </w:r>
      <w:r w:rsidR="00874D96" w:rsidRPr="00071DDA">
        <w:rPr>
          <w:rFonts w:ascii="Arial" w:hAnsi="Arial"/>
          <w:sz w:val="22"/>
          <w:szCs w:val="22"/>
        </w:rPr>
        <w:t xml:space="preserve">or chair and another governor in respect of the headteacher) </w:t>
      </w:r>
      <w:r w:rsidRPr="00071DDA">
        <w:rPr>
          <w:rFonts w:ascii="Arial" w:hAnsi="Arial"/>
          <w:sz w:val="22"/>
          <w:szCs w:val="22"/>
        </w:rPr>
        <w:t>may conclude that:</w:t>
      </w:r>
    </w:p>
    <w:p w14:paraId="41A0EBC9" w14:textId="77777777" w:rsidR="007D33F6" w:rsidRPr="007D33F6" w:rsidRDefault="007D33F6" w:rsidP="007D33F6">
      <w:pPr>
        <w:autoSpaceDE w:val="0"/>
        <w:autoSpaceDN w:val="0"/>
        <w:adjustRightInd w:val="0"/>
        <w:contextualSpacing/>
        <w:rPr>
          <w:rFonts w:ascii="Arial" w:hAnsi="Arial"/>
          <w:sz w:val="22"/>
          <w:szCs w:val="22"/>
        </w:rPr>
      </w:pPr>
    </w:p>
    <w:p w14:paraId="55825443" w14:textId="77777777" w:rsidR="007D33F6" w:rsidRPr="007D33F6" w:rsidRDefault="007D33F6" w:rsidP="00C85B8A">
      <w:pPr>
        <w:numPr>
          <w:ilvl w:val="0"/>
          <w:numId w:val="13"/>
        </w:numPr>
        <w:autoSpaceDE w:val="0"/>
        <w:autoSpaceDN w:val="0"/>
        <w:adjustRightInd w:val="0"/>
        <w:spacing w:after="200" w:line="276" w:lineRule="auto"/>
        <w:contextualSpacing/>
        <w:rPr>
          <w:rFonts w:ascii="Arial" w:hAnsi="Arial"/>
          <w:sz w:val="22"/>
          <w:szCs w:val="22"/>
        </w:rPr>
      </w:pPr>
      <w:r w:rsidRPr="007D33F6">
        <w:rPr>
          <w:rFonts w:ascii="Arial" w:hAnsi="Arial"/>
          <w:sz w:val="22"/>
          <w:szCs w:val="22"/>
        </w:rPr>
        <w:t xml:space="preserve">the allegation is false or unfounded and no further action will be taken </w:t>
      </w:r>
    </w:p>
    <w:p w14:paraId="03E76ACE" w14:textId="77777777" w:rsidR="007D33F6" w:rsidRPr="007D33F6" w:rsidRDefault="007D33F6" w:rsidP="00C85B8A">
      <w:pPr>
        <w:numPr>
          <w:ilvl w:val="0"/>
          <w:numId w:val="13"/>
        </w:numPr>
        <w:autoSpaceDE w:val="0"/>
        <w:autoSpaceDN w:val="0"/>
        <w:adjustRightInd w:val="0"/>
        <w:spacing w:after="200" w:line="276" w:lineRule="auto"/>
        <w:contextualSpacing/>
        <w:rPr>
          <w:rFonts w:ascii="Arial" w:hAnsi="Arial"/>
          <w:sz w:val="22"/>
          <w:szCs w:val="22"/>
        </w:rPr>
      </w:pPr>
      <w:r w:rsidRPr="007D33F6">
        <w:rPr>
          <w:rFonts w:ascii="Arial" w:hAnsi="Arial"/>
          <w:sz w:val="22"/>
          <w:szCs w:val="22"/>
        </w:rPr>
        <w:t xml:space="preserve">matters can be dealt with through informal procedures </w:t>
      </w:r>
    </w:p>
    <w:p w14:paraId="5FF919DB" w14:textId="49926F6B" w:rsidR="007D33F6" w:rsidRPr="007D33F6" w:rsidRDefault="007D33F6" w:rsidP="00C85B8A">
      <w:pPr>
        <w:numPr>
          <w:ilvl w:val="0"/>
          <w:numId w:val="13"/>
        </w:numPr>
        <w:autoSpaceDE w:val="0"/>
        <w:autoSpaceDN w:val="0"/>
        <w:adjustRightInd w:val="0"/>
        <w:spacing w:after="200" w:line="276" w:lineRule="auto"/>
        <w:contextualSpacing/>
        <w:rPr>
          <w:rFonts w:ascii="Arial" w:hAnsi="Arial"/>
          <w:sz w:val="22"/>
          <w:szCs w:val="22"/>
        </w:rPr>
      </w:pPr>
      <w:r w:rsidRPr="007D33F6">
        <w:rPr>
          <w:rFonts w:ascii="Arial" w:hAnsi="Arial"/>
          <w:sz w:val="22"/>
          <w:szCs w:val="22"/>
        </w:rPr>
        <w:t>there appears to be sufficient evidence of lesser misconduct for a hearing before the headteacher or chair</w:t>
      </w:r>
      <w:r w:rsidR="00613478">
        <w:rPr>
          <w:rFonts w:ascii="Arial" w:hAnsi="Arial"/>
          <w:sz w:val="22"/>
          <w:szCs w:val="22"/>
        </w:rPr>
        <w:t xml:space="preserve"> </w:t>
      </w:r>
      <w:r w:rsidR="00C14D1E">
        <w:rPr>
          <w:rFonts w:ascii="Arial" w:hAnsi="Arial"/>
          <w:sz w:val="22"/>
          <w:szCs w:val="22"/>
        </w:rPr>
        <w:t>(where it relates to the headteacher)</w:t>
      </w:r>
      <w:r w:rsidRPr="007D33F6">
        <w:rPr>
          <w:rFonts w:ascii="Arial" w:hAnsi="Arial"/>
          <w:sz w:val="22"/>
          <w:szCs w:val="22"/>
        </w:rPr>
        <w:t xml:space="preserve"> </w:t>
      </w:r>
    </w:p>
    <w:p w14:paraId="7261C929" w14:textId="77777777" w:rsidR="007D33F6" w:rsidRPr="007D33F6" w:rsidRDefault="007D33F6" w:rsidP="00C85B8A">
      <w:pPr>
        <w:numPr>
          <w:ilvl w:val="0"/>
          <w:numId w:val="13"/>
        </w:numPr>
        <w:autoSpaceDE w:val="0"/>
        <w:autoSpaceDN w:val="0"/>
        <w:adjustRightInd w:val="0"/>
        <w:spacing w:after="200" w:line="276" w:lineRule="auto"/>
        <w:contextualSpacing/>
        <w:rPr>
          <w:rFonts w:ascii="Arial" w:hAnsi="Arial"/>
          <w:sz w:val="22"/>
          <w:szCs w:val="22"/>
        </w:rPr>
      </w:pPr>
      <w:bookmarkStart w:id="2" w:name="_Hlk103688435"/>
      <w:r w:rsidRPr="007D33F6">
        <w:rPr>
          <w:rFonts w:ascii="Arial" w:hAnsi="Arial"/>
          <w:sz w:val="22"/>
          <w:szCs w:val="22"/>
        </w:rPr>
        <w:t xml:space="preserve">there appears to be sufficient evidence of lesser misconduct for a hearing to take place but, because the member of staff currently has a final written warning, the case should be referred to the staff disciplinary and dismissal committee </w:t>
      </w:r>
    </w:p>
    <w:bookmarkEnd w:id="2"/>
    <w:p w14:paraId="2C6F2B99" w14:textId="7B2A2C7A" w:rsidR="007D33F6" w:rsidRDefault="007D33F6" w:rsidP="00C85B8A">
      <w:pPr>
        <w:numPr>
          <w:ilvl w:val="0"/>
          <w:numId w:val="13"/>
        </w:numPr>
        <w:autoSpaceDE w:val="0"/>
        <w:autoSpaceDN w:val="0"/>
        <w:adjustRightInd w:val="0"/>
        <w:spacing w:after="200" w:line="276" w:lineRule="auto"/>
        <w:contextualSpacing/>
        <w:rPr>
          <w:rFonts w:ascii="Arial" w:hAnsi="Arial"/>
          <w:sz w:val="22"/>
          <w:szCs w:val="22"/>
        </w:rPr>
      </w:pPr>
      <w:r w:rsidRPr="007D33F6">
        <w:rPr>
          <w:rFonts w:ascii="Arial" w:hAnsi="Arial"/>
          <w:sz w:val="22"/>
          <w:szCs w:val="22"/>
        </w:rPr>
        <w:t xml:space="preserve">there appears to be sufficient evidence that the allegation constitutes potential gross misconduct to be considered at a disciplinary hearing before the staff disciplinary and dismissal committee. </w:t>
      </w:r>
    </w:p>
    <w:p w14:paraId="1BF94A25" w14:textId="07165A91" w:rsidR="009534EC" w:rsidRDefault="009534EC" w:rsidP="009534EC">
      <w:pPr>
        <w:autoSpaceDE w:val="0"/>
        <w:autoSpaceDN w:val="0"/>
        <w:adjustRightInd w:val="0"/>
        <w:spacing w:after="200" w:line="276" w:lineRule="auto"/>
        <w:ind w:left="360"/>
        <w:contextualSpacing/>
        <w:rPr>
          <w:rFonts w:ascii="Arial" w:hAnsi="Arial"/>
          <w:sz w:val="22"/>
          <w:szCs w:val="22"/>
        </w:rPr>
      </w:pPr>
    </w:p>
    <w:p w14:paraId="7F9D2E29" w14:textId="77777777" w:rsidR="00693C38" w:rsidRPr="007D33F6" w:rsidRDefault="00693C38" w:rsidP="009534EC">
      <w:pPr>
        <w:autoSpaceDE w:val="0"/>
        <w:autoSpaceDN w:val="0"/>
        <w:adjustRightInd w:val="0"/>
        <w:spacing w:after="200" w:line="276" w:lineRule="auto"/>
        <w:ind w:left="360"/>
        <w:contextualSpacing/>
        <w:rPr>
          <w:rFonts w:ascii="Arial" w:hAnsi="Arial"/>
          <w:sz w:val="22"/>
          <w:szCs w:val="22"/>
        </w:rPr>
      </w:pPr>
    </w:p>
    <w:p w14:paraId="2CAC5D97" w14:textId="0509C902" w:rsidR="003C3058" w:rsidRDefault="00B31982" w:rsidP="009534EC">
      <w:pPr>
        <w:rPr>
          <w:rFonts w:ascii="Arial" w:hAnsi="Arial" w:cs="Arial"/>
          <w:b/>
          <w:sz w:val="22"/>
          <w:szCs w:val="22"/>
        </w:rPr>
      </w:pPr>
      <w:r>
        <w:rPr>
          <w:rFonts w:ascii="Arial" w:hAnsi="Arial" w:cs="Arial"/>
          <w:b/>
          <w:bCs/>
          <w:sz w:val="22"/>
          <w:szCs w:val="22"/>
        </w:rPr>
        <w:t>9</w:t>
      </w:r>
      <w:r w:rsidR="009534EC">
        <w:rPr>
          <w:rFonts w:ascii="Arial" w:hAnsi="Arial" w:cs="Arial"/>
          <w:b/>
          <w:bCs/>
          <w:sz w:val="22"/>
          <w:szCs w:val="22"/>
        </w:rPr>
        <w:t>.</w:t>
      </w:r>
      <w:r w:rsidR="009534EC" w:rsidRPr="009534EC">
        <w:rPr>
          <w:rFonts w:ascii="Arial" w:hAnsi="Arial" w:cs="Arial"/>
          <w:b/>
          <w:bCs/>
          <w:sz w:val="22"/>
          <w:szCs w:val="22"/>
        </w:rPr>
        <w:t xml:space="preserve">   </w:t>
      </w:r>
      <w:r w:rsidR="009534EC">
        <w:rPr>
          <w:rFonts w:ascii="Arial" w:hAnsi="Arial" w:cs="Arial"/>
          <w:b/>
          <w:bCs/>
          <w:sz w:val="22"/>
          <w:szCs w:val="22"/>
        </w:rPr>
        <w:tab/>
      </w:r>
      <w:r w:rsidR="00071DDA">
        <w:rPr>
          <w:rFonts w:ascii="Arial" w:hAnsi="Arial" w:cs="Arial"/>
          <w:b/>
          <w:bCs/>
          <w:sz w:val="22"/>
          <w:szCs w:val="22"/>
        </w:rPr>
        <w:t xml:space="preserve">SAFEGUARDING </w:t>
      </w:r>
      <w:r w:rsidR="007B5AB2">
        <w:rPr>
          <w:rFonts w:ascii="Arial" w:hAnsi="Arial" w:cs="Arial"/>
          <w:b/>
          <w:sz w:val="22"/>
          <w:szCs w:val="22"/>
        </w:rPr>
        <w:t xml:space="preserve">ALLEGATIONS </w:t>
      </w:r>
    </w:p>
    <w:p w14:paraId="6DF4A592" w14:textId="77777777" w:rsidR="003C3058" w:rsidRDefault="003C3058" w:rsidP="009534EC">
      <w:pPr>
        <w:rPr>
          <w:rFonts w:ascii="Arial" w:hAnsi="Arial" w:cs="Arial"/>
          <w:b/>
          <w:sz w:val="22"/>
          <w:szCs w:val="22"/>
        </w:rPr>
      </w:pPr>
    </w:p>
    <w:p w14:paraId="22CCDAEC" w14:textId="6370F936" w:rsidR="009534EC" w:rsidRPr="009534EC" w:rsidRDefault="00B31982" w:rsidP="009534EC">
      <w:pPr>
        <w:rPr>
          <w:rFonts w:ascii="Arial" w:hAnsi="Arial" w:cs="Arial"/>
          <w:b/>
          <w:sz w:val="22"/>
          <w:szCs w:val="22"/>
        </w:rPr>
      </w:pPr>
      <w:r>
        <w:rPr>
          <w:rFonts w:ascii="Arial" w:hAnsi="Arial" w:cs="Arial"/>
          <w:b/>
          <w:sz w:val="22"/>
          <w:szCs w:val="22"/>
        </w:rPr>
        <w:t>9</w:t>
      </w:r>
      <w:r w:rsidR="003C3058">
        <w:rPr>
          <w:rFonts w:ascii="Arial" w:hAnsi="Arial" w:cs="Arial"/>
          <w:b/>
          <w:sz w:val="22"/>
          <w:szCs w:val="22"/>
        </w:rPr>
        <w:t>.1</w:t>
      </w:r>
      <w:r w:rsidR="003C3058">
        <w:rPr>
          <w:rFonts w:ascii="Arial" w:hAnsi="Arial" w:cs="Arial"/>
          <w:b/>
          <w:sz w:val="22"/>
          <w:szCs w:val="22"/>
        </w:rPr>
        <w:tab/>
        <w:t>R</w:t>
      </w:r>
      <w:r w:rsidR="009534EC" w:rsidRPr="009534EC">
        <w:rPr>
          <w:rFonts w:ascii="Arial" w:hAnsi="Arial" w:cs="Arial"/>
          <w:b/>
          <w:sz w:val="22"/>
          <w:szCs w:val="22"/>
        </w:rPr>
        <w:t xml:space="preserve">eceipt of an allegation </w:t>
      </w:r>
    </w:p>
    <w:p w14:paraId="27F75831" w14:textId="77777777" w:rsidR="009534EC" w:rsidRPr="009534EC" w:rsidRDefault="009534EC" w:rsidP="009534EC">
      <w:pPr>
        <w:rPr>
          <w:rFonts w:ascii="Arial" w:hAnsi="Arial" w:cs="Arial"/>
          <w:sz w:val="22"/>
          <w:szCs w:val="22"/>
        </w:rPr>
      </w:pPr>
    </w:p>
    <w:p w14:paraId="56FF1C14" w14:textId="1DBF85A0" w:rsidR="009534EC" w:rsidRPr="009534EC" w:rsidRDefault="009534EC" w:rsidP="009534EC">
      <w:pPr>
        <w:rPr>
          <w:rFonts w:ascii="Arial" w:hAnsi="Arial" w:cs="Arial"/>
          <w:sz w:val="22"/>
          <w:szCs w:val="22"/>
        </w:rPr>
      </w:pPr>
      <w:r w:rsidRPr="009534EC">
        <w:rPr>
          <w:rFonts w:ascii="Arial" w:hAnsi="Arial" w:cs="Arial"/>
          <w:sz w:val="22"/>
          <w:szCs w:val="22"/>
        </w:rPr>
        <w:t xml:space="preserve">Allegations </w:t>
      </w:r>
      <w:r w:rsidR="00532CC8">
        <w:rPr>
          <w:rFonts w:ascii="Arial" w:hAnsi="Arial" w:cs="Arial"/>
          <w:sz w:val="22"/>
          <w:szCs w:val="22"/>
        </w:rPr>
        <w:t>relating to safeguarding concerns</w:t>
      </w:r>
      <w:r w:rsidRPr="009534EC">
        <w:rPr>
          <w:rFonts w:ascii="Arial" w:hAnsi="Arial" w:cs="Arial"/>
          <w:sz w:val="22"/>
          <w:szCs w:val="22"/>
        </w:rPr>
        <w:t xml:space="preserve"> will be brought immediately to the attention of the headteacher who must inform the chair. The chair will receive allegations against the headteacher. </w:t>
      </w:r>
      <w:r w:rsidR="006676D1">
        <w:rPr>
          <w:rFonts w:ascii="Arial" w:hAnsi="Arial" w:cs="Arial"/>
          <w:sz w:val="22"/>
          <w:szCs w:val="22"/>
        </w:rPr>
        <w:t xml:space="preserve">Where an allegation </w:t>
      </w:r>
      <w:r w:rsidR="00354F1F">
        <w:rPr>
          <w:rFonts w:ascii="Arial" w:hAnsi="Arial" w:cs="Arial"/>
          <w:sz w:val="22"/>
          <w:szCs w:val="22"/>
        </w:rPr>
        <w:t xml:space="preserve">relating to safeguarding concerns is received, the headteacher / chair will follow </w:t>
      </w:r>
      <w:r w:rsidR="0076452E">
        <w:rPr>
          <w:rFonts w:ascii="Arial" w:hAnsi="Arial" w:cs="Arial"/>
          <w:sz w:val="22"/>
          <w:szCs w:val="22"/>
        </w:rPr>
        <w:t xml:space="preserve">the requirements of the </w:t>
      </w:r>
      <w:hyperlink r:id="rId21" w:history="1">
        <w:r w:rsidR="00E279E7">
          <w:rPr>
            <w:rStyle w:val="Hyperlink"/>
            <w:rFonts w:ascii="Arial" w:hAnsi="Arial" w:cs="Arial"/>
            <w:sz w:val="22"/>
            <w:szCs w:val="22"/>
          </w:rPr>
          <w:t>Wales Safeguarding Procedures</w:t>
        </w:r>
      </w:hyperlink>
      <w:r w:rsidR="0076452E">
        <w:rPr>
          <w:rFonts w:ascii="Arial" w:hAnsi="Arial" w:cs="Arial"/>
          <w:sz w:val="22"/>
          <w:szCs w:val="22"/>
        </w:rPr>
        <w:t xml:space="preserve">. </w:t>
      </w:r>
    </w:p>
    <w:p w14:paraId="13E501A9" w14:textId="77777777" w:rsidR="009534EC" w:rsidRPr="009534EC" w:rsidRDefault="009534EC" w:rsidP="009534EC">
      <w:pPr>
        <w:rPr>
          <w:rFonts w:ascii="Arial" w:hAnsi="Arial" w:cs="Arial"/>
          <w:sz w:val="22"/>
          <w:szCs w:val="22"/>
        </w:rPr>
      </w:pPr>
    </w:p>
    <w:p w14:paraId="17EC02D0" w14:textId="77777777" w:rsidR="00E357E9" w:rsidRDefault="009534EC" w:rsidP="009534EC">
      <w:pPr>
        <w:rPr>
          <w:rFonts w:ascii="Arial" w:hAnsi="Arial" w:cs="Arial"/>
          <w:sz w:val="22"/>
          <w:szCs w:val="22"/>
        </w:rPr>
      </w:pPr>
      <w:r w:rsidRPr="009534EC">
        <w:rPr>
          <w:rFonts w:ascii="Arial" w:hAnsi="Arial" w:cs="Arial"/>
          <w:sz w:val="22"/>
          <w:szCs w:val="22"/>
        </w:rPr>
        <w:t>The headteacher or chair will immediately discuss the allegation and possible action with the local authority designated lead officer for safeguarding in education who has responsibility for discharging the local authority’s safeguarding duties in terms of education where there is cause to believe that a member of staff has</w:t>
      </w:r>
      <w:r w:rsidR="00E357E9">
        <w:rPr>
          <w:rFonts w:ascii="Arial" w:hAnsi="Arial" w:cs="Arial"/>
          <w:sz w:val="22"/>
          <w:szCs w:val="22"/>
        </w:rPr>
        <w:t>:</w:t>
      </w:r>
    </w:p>
    <w:p w14:paraId="184A82DB" w14:textId="77777777" w:rsidR="008263A6" w:rsidRDefault="008263A6" w:rsidP="00C85B8A">
      <w:pPr>
        <w:pStyle w:val="ListParagraph"/>
        <w:numPr>
          <w:ilvl w:val="0"/>
          <w:numId w:val="25"/>
        </w:numPr>
        <w:rPr>
          <w:rFonts w:ascii="Arial" w:hAnsi="Arial" w:cs="Arial"/>
        </w:rPr>
      </w:pPr>
      <w:r>
        <w:rPr>
          <w:rFonts w:ascii="Arial" w:hAnsi="Arial" w:cs="Arial"/>
        </w:rPr>
        <w:t>behaved in a way that has harmed or may have harmed a child;</w:t>
      </w:r>
    </w:p>
    <w:p w14:paraId="537D746E" w14:textId="1981F3A1" w:rsidR="009534EC" w:rsidRDefault="007B0311" w:rsidP="00C85B8A">
      <w:pPr>
        <w:pStyle w:val="ListParagraph"/>
        <w:numPr>
          <w:ilvl w:val="0"/>
          <w:numId w:val="25"/>
        </w:numPr>
        <w:rPr>
          <w:rFonts w:ascii="Arial" w:hAnsi="Arial" w:cs="Arial"/>
        </w:rPr>
      </w:pPr>
      <w:r>
        <w:rPr>
          <w:rFonts w:ascii="Arial" w:hAnsi="Arial" w:cs="Arial"/>
        </w:rPr>
        <w:t xml:space="preserve">may have </w:t>
      </w:r>
      <w:r w:rsidR="008263A6">
        <w:rPr>
          <w:rFonts w:ascii="Arial" w:hAnsi="Arial" w:cs="Arial"/>
        </w:rPr>
        <w:t>committed a criminal offence</w:t>
      </w:r>
      <w:r w:rsidR="0017291A">
        <w:rPr>
          <w:rFonts w:ascii="Arial" w:hAnsi="Arial" w:cs="Arial"/>
        </w:rPr>
        <w:t xml:space="preserve"> against a child</w:t>
      </w:r>
      <w:r w:rsidR="00ED7C44">
        <w:rPr>
          <w:rFonts w:ascii="Arial" w:hAnsi="Arial" w:cs="Arial"/>
        </w:rPr>
        <w:t xml:space="preserve"> or that has a direct impact </w:t>
      </w:r>
      <w:r w:rsidR="00EA0734">
        <w:rPr>
          <w:rFonts w:ascii="Arial" w:hAnsi="Arial" w:cs="Arial"/>
        </w:rPr>
        <w:t>on a child</w:t>
      </w:r>
      <w:r w:rsidR="0017291A">
        <w:rPr>
          <w:rFonts w:ascii="Arial" w:hAnsi="Arial" w:cs="Arial"/>
        </w:rPr>
        <w:t>; and/or</w:t>
      </w:r>
    </w:p>
    <w:p w14:paraId="0EE8771B" w14:textId="3C5B6817" w:rsidR="009534EC" w:rsidRPr="00693C38" w:rsidRDefault="0017291A" w:rsidP="00C85B8A">
      <w:pPr>
        <w:pStyle w:val="ListParagraph"/>
        <w:numPr>
          <w:ilvl w:val="0"/>
          <w:numId w:val="25"/>
        </w:numPr>
        <w:rPr>
          <w:rFonts w:ascii="Arial" w:hAnsi="Arial" w:cs="Arial"/>
        </w:rPr>
      </w:pPr>
      <w:r w:rsidRPr="00E952C5">
        <w:rPr>
          <w:rStyle w:val="CommentReference"/>
          <w:rFonts w:ascii="Arial" w:hAnsi="Arial" w:cs="Arial"/>
          <w:sz w:val="22"/>
          <w:szCs w:val="22"/>
        </w:rPr>
        <w:t xml:space="preserve">Behaved </w:t>
      </w:r>
      <w:r w:rsidR="00EA0734">
        <w:rPr>
          <w:rStyle w:val="CommentReference"/>
          <w:rFonts w:ascii="Arial" w:hAnsi="Arial" w:cs="Arial"/>
          <w:sz w:val="22"/>
          <w:szCs w:val="22"/>
        </w:rPr>
        <w:t xml:space="preserve">towards a child or children </w:t>
      </w:r>
      <w:r w:rsidRPr="00E952C5">
        <w:rPr>
          <w:rStyle w:val="CommentReference"/>
          <w:rFonts w:ascii="Arial" w:hAnsi="Arial" w:cs="Arial"/>
          <w:sz w:val="22"/>
          <w:szCs w:val="22"/>
        </w:rPr>
        <w:t xml:space="preserve">in a way that indicates they are unsuitable </w:t>
      </w:r>
      <w:r w:rsidR="00E952C5" w:rsidRPr="00E952C5">
        <w:rPr>
          <w:rStyle w:val="CommentReference"/>
          <w:rFonts w:ascii="Arial" w:hAnsi="Arial" w:cs="Arial"/>
          <w:sz w:val="22"/>
          <w:szCs w:val="22"/>
        </w:rPr>
        <w:t>to work with children</w:t>
      </w:r>
    </w:p>
    <w:p w14:paraId="072E03CE" w14:textId="78D8D968" w:rsidR="009534EC" w:rsidRPr="009534EC" w:rsidRDefault="003353F6" w:rsidP="009534EC">
      <w:pPr>
        <w:rPr>
          <w:rFonts w:ascii="Arial" w:hAnsi="Arial" w:cs="Arial"/>
          <w:sz w:val="22"/>
          <w:szCs w:val="22"/>
        </w:rPr>
      </w:pPr>
      <w:r>
        <w:rPr>
          <w:rFonts w:ascii="Arial" w:hAnsi="Arial" w:cs="Arial"/>
          <w:sz w:val="22"/>
          <w:szCs w:val="22"/>
        </w:rPr>
        <w:t xml:space="preserve">On receipt </w:t>
      </w:r>
      <w:r w:rsidR="008560E6">
        <w:rPr>
          <w:rFonts w:ascii="Arial" w:hAnsi="Arial" w:cs="Arial"/>
          <w:sz w:val="22"/>
          <w:szCs w:val="22"/>
        </w:rPr>
        <w:t xml:space="preserve">of the information around the allegation, </w:t>
      </w:r>
      <w:r w:rsidR="003B1D53">
        <w:rPr>
          <w:rFonts w:ascii="Arial" w:hAnsi="Arial" w:cs="Arial"/>
          <w:sz w:val="22"/>
          <w:szCs w:val="22"/>
        </w:rPr>
        <w:t xml:space="preserve">and in line with the Wales Safeguarding Procedures, </w:t>
      </w:r>
      <w:r w:rsidR="008560E6">
        <w:rPr>
          <w:rFonts w:ascii="Arial" w:hAnsi="Arial" w:cs="Arial"/>
          <w:sz w:val="22"/>
          <w:szCs w:val="22"/>
        </w:rPr>
        <w:t xml:space="preserve">the local authority designated </w:t>
      </w:r>
      <w:r w:rsidR="00EB00F4">
        <w:rPr>
          <w:rFonts w:ascii="Arial" w:hAnsi="Arial" w:cs="Arial"/>
          <w:sz w:val="22"/>
          <w:szCs w:val="22"/>
        </w:rPr>
        <w:t xml:space="preserve">lead officer will hold a professional strategy discussion </w:t>
      </w:r>
      <w:r w:rsidR="00B126B0">
        <w:rPr>
          <w:rFonts w:ascii="Arial" w:hAnsi="Arial" w:cs="Arial"/>
          <w:sz w:val="22"/>
          <w:szCs w:val="22"/>
        </w:rPr>
        <w:t xml:space="preserve">with the appropriate agencies. </w:t>
      </w:r>
      <w:r w:rsidR="00964B06">
        <w:rPr>
          <w:rFonts w:ascii="Arial" w:hAnsi="Arial" w:cs="Arial"/>
          <w:sz w:val="22"/>
          <w:szCs w:val="22"/>
        </w:rPr>
        <w:t>If</w:t>
      </w:r>
      <w:r w:rsidR="00FF6BF1">
        <w:rPr>
          <w:rFonts w:ascii="Arial" w:hAnsi="Arial" w:cs="Arial"/>
          <w:sz w:val="22"/>
          <w:szCs w:val="22"/>
        </w:rPr>
        <w:t>, following the discussion,</w:t>
      </w:r>
      <w:r w:rsidR="00964B06">
        <w:rPr>
          <w:rFonts w:ascii="Arial" w:hAnsi="Arial" w:cs="Arial"/>
          <w:sz w:val="22"/>
          <w:szCs w:val="22"/>
        </w:rPr>
        <w:t xml:space="preserve"> the conc</w:t>
      </w:r>
      <w:r w:rsidR="0075470F">
        <w:rPr>
          <w:rFonts w:ascii="Arial" w:hAnsi="Arial" w:cs="Arial"/>
          <w:sz w:val="22"/>
          <w:szCs w:val="22"/>
        </w:rPr>
        <w:t>lusion of all parties is</w:t>
      </w:r>
      <w:r w:rsidR="009534EC" w:rsidRPr="009534EC">
        <w:rPr>
          <w:rFonts w:ascii="Arial" w:hAnsi="Arial" w:cs="Arial"/>
          <w:sz w:val="22"/>
          <w:szCs w:val="22"/>
        </w:rPr>
        <w:t xml:space="preserve"> that</w:t>
      </w:r>
      <w:r w:rsidR="0075470F">
        <w:rPr>
          <w:rFonts w:ascii="Arial" w:hAnsi="Arial" w:cs="Arial"/>
          <w:sz w:val="22"/>
          <w:szCs w:val="22"/>
        </w:rPr>
        <w:t>,</w:t>
      </w:r>
      <w:r w:rsidR="009534EC" w:rsidRPr="009534EC">
        <w:rPr>
          <w:rFonts w:ascii="Arial" w:hAnsi="Arial" w:cs="Arial"/>
          <w:sz w:val="22"/>
          <w:szCs w:val="22"/>
        </w:rPr>
        <w:t xml:space="preserve"> beyond reasonable doubt</w:t>
      </w:r>
      <w:r w:rsidR="0075470F">
        <w:rPr>
          <w:rFonts w:ascii="Arial" w:hAnsi="Arial" w:cs="Arial"/>
          <w:sz w:val="22"/>
          <w:szCs w:val="22"/>
        </w:rPr>
        <w:t>,</w:t>
      </w:r>
      <w:r w:rsidR="009534EC" w:rsidRPr="009534EC">
        <w:rPr>
          <w:rFonts w:ascii="Arial" w:hAnsi="Arial" w:cs="Arial"/>
          <w:sz w:val="22"/>
          <w:szCs w:val="22"/>
        </w:rPr>
        <w:t xml:space="preserve"> the allegation is not true</w:t>
      </w:r>
      <w:r w:rsidR="00D0222D">
        <w:rPr>
          <w:rFonts w:ascii="Arial" w:hAnsi="Arial" w:cs="Arial"/>
          <w:sz w:val="22"/>
          <w:szCs w:val="22"/>
        </w:rPr>
        <w:t>,</w:t>
      </w:r>
      <w:r w:rsidR="009534EC" w:rsidRPr="009534EC">
        <w:rPr>
          <w:rFonts w:ascii="Arial" w:hAnsi="Arial" w:cs="Arial"/>
          <w:sz w:val="22"/>
          <w:szCs w:val="22"/>
        </w:rPr>
        <w:t xml:space="preserve"> this decision and the justification for it will be recorded by the headteacher/chair and the local authority designated lead officer for safeguarding in education, and agreement reached on what information should be put in writing to the member of staff. No further disciplinary action will be taken. The chair will be informed of this decision. </w:t>
      </w:r>
    </w:p>
    <w:p w14:paraId="0B54A3C5" w14:textId="77777777" w:rsidR="009534EC" w:rsidRPr="009534EC" w:rsidRDefault="009534EC" w:rsidP="009534EC">
      <w:pPr>
        <w:rPr>
          <w:rFonts w:ascii="Arial" w:hAnsi="Arial" w:cs="Arial"/>
          <w:sz w:val="22"/>
          <w:szCs w:val="22"/>
        </w:rPr>
      </w:pPr>
    </w:p>
    <w:p w14:paraId="491B7D4E" w14:textId="296C32F1" w:rsidR="009534EC" w:rsidRPr="009534EC" w:rsidRDefault="009534EC" w:rsidP="009534EC">
      <w:pPr>
        <w:rPr>
          <w:rFonts w:ascii="Arial" w:hAnsi="Arial" w:cs="Arial"/>
          <w:sz w:val="22"/>
          <w:szCs w:val="22"/>
        </w:rPr>
      </w:pPr>
      <w:r w:rsidRPr="009534EC">
        <w:rPr>
          <w:rFonts w:ascii="Arial" w:hAnsi="Arial" w:cs="Arial"/>
          <w:sz w:val="22"/>
          <w:szCs w:val="22"/>
        </w:rPr>
        <w:t xml:space="preserve">If the initial discussion and assessment indicates that an allegation might be true, and there are concerns about the welfare of a child/children, the local authority designated lead officer for safeguarding in education </w:t>
      </w:r>
      <w:r w:rsidRPr="009534EC">
        <w:rPr>
          <w:rFonts w:ascii="Arial" w:hAnsi="Arial" w:cs="Arial"/>
          <w:sz w:val="22"/>
          <w:szCs w:val="22"/>
        </w:rPr>
        <w:lastRenderedPageBreak/>
        <w:t xml:space="preserve">will arrange for a </w:t>
      </w:r>
      <w:r w:rsidR="002C0FBB">
        <w:rPr>
          <w:rFonts w:ascii="Arial" w:hAnsi="Arial" w:cs="Arial"/>
          <w:sz w:val="22"/>
          <w:szCs w:val="22"/>
        </w:rPr>
        <w:t xml:space="preserve">professional </w:t>
      </w:r>
      <w:r w:rsidRPr="009534EC">
        <w:rPr>
          <w:rFonts w:ascii="Arial" w:hAnsi="Arial" w:cs="Arial"/>
          <w:sz w:val="22"/>
          <w:szCs w:val="22"/>
        </w:rPr>
        <w:t xml:space="preserve">strategy </w:t>
      </w:r>
      <w:r w:rsidR="002C0FBB">
        <w:rPr>
          <w:rFonts w:ascii="Arial" w:hAnsi="Arial" w:cs="Arial"/>
          <w:sz w:val="22"/>
          <w:szCs w:val="22"/>
        </w:rPr>
        <w:t>meeting</w:t>
      </w:r>
      <w:r w:rsidRPr="009534EC">
        <w:rPr>
          <w:rFonts w:ascii="Arial" w:hAnsi="Arial" w:cs="Arial"/>
          <w:sz w:val="22"/>
          <w:szCs w:val="22"/>
        </w:rPr>
        <w:t xml:space="preserve"> to take place involving the statutory authorities (</w:t>
      </w:r>
      <w:proofErr w:type="gramStart"/>
      <w:r w:rsidRPr="009534EC">
        <w:rPr>
          <w:rFonts w:ascii="Arial" w:hAnsi="Arial" w:cs="Arial"/>
          <w:sz w:val="22"/>
          <w:szCs w:val="22"/>
        </w:rPr>
        <w:t>i.e.</w:t>
      </w:r>
      <w:proofErr w:type="gramEnd"/>
      <w:r w:rsidRPr="009534EC">
        <w:rPr>
          <w:rFonts w:ascii="Arial" w:hAnsi="Arial" w:cs="Arial"/>
          <w:sz w:val="22"/>
          <w:szCs w:val="22"/>
        </w:rPr>
        <w:t xml:space="preserve"> social services and/or the police) in accordance with local child protection procedures. </w:t>
      </w:r>
    </w:p>
    <w:p w14:paraId="3EA2F0C7" w14:textId="77777777" w:rsidR="009534EC" w:rsidRPr="009534EC" w:rsidRDefault="009534EC" w:rsidP="009534EC">
      <w:pPr>
        <w:rPr>
          <w:rFonts w:ascii="Arial" w:hAnsi="Arial" w:cs="Arial"/>
          <w:sz w:val="22"/>
          <w:szCs w:val="22"/>
        </w:rPr>
      </w:pPr>
    </w:p>
    <w:p w14:paraId="0BFBDB29" w14:textId="572C3558" w:rsidR="009534EC" w:rsidRPr="009534EC" w:rsidRDefault="009534EC" w:rsidP="009534EC">
      <w:pPr>
        <w:rPr>
          <w:rFonts w:ascii="Arial" w:hAnsi="Arial" w:cs="Arial"/>
          <w:sz w:val="22"/>
          <w:szCs w:val="22"/>
        </w:rPr>
      </w:pPr>
      <w:r w:rsidRPr="009534EC">
        <w:rPr>
          <w:rFonts w:ascii="Arial" w:hAnsi="Arial" w:cs="Arial"/>
          <w:sz w:val="22"/>
          <w:szCs w:val="22"/>
        </w:rPr>
        <w:t xml:space="preserve">The headteacher or chair will inform the member of staff about the allegation as soon as possible after consulting the local authority designated lead officer for safeguarding in education. However, if a strategy discussion is needed, or police or children’s social services need to be involved, no information will be given until those agencies have agreed what information can be disclosed to the member of staff. </w:t>
      </w:r>
    </w:p>
    <w:p w14:paraId="581377B4" w14:textId="77777777" w:rsidR="009534EC" w:rsidRPr="009534EC" w:rsidRDefault="009534EC" w:rsidP="009534EC">
      <w:pPr>
        <w:rPr>
          <w:rFonts w:ascii="Arial" w:hAnsi="Arial" w:cs="Arial"/>
          <w:sz w:val="22"/>
          <w:szCs w:val="22"/>
        </w:rPr>
      </w:pPr>
    </w:p>
    <w:p w14:paraId="7DE41CFD" w14:textId="780206D4" w:rsidR="009534EC" w:rsidRPr="009534EC" w:rsidRDefault="009534EC" w:rsidP="009534EC">
      <w:pPr>
        <w:rPr>
          <w:rFonts w:ascii="Arial" w:hAnsi="Arial" w:cs="Arial"/>
          <w:sz w:val="22"/>
          <w:szCs w:val="22"/>
        </w:rPr>
      </w:pPr>
      <w:r w:rsidRPr="009534EC">
        <w:rPr>
          <w:rFonts w:ascii="Arial" w:hAnsi="Arial" w:cs="Arial"/>
          <w:sz w:val="22"/>
          <w:szCs w:val="22"/>
        </w:rPr>
        <w:t>At any point the headteacher or chair</w:t>
      </w:r>
      <w:r w:rsidR="00896824">
        <w:rPr>
          <w:rFonts w:ascii="Arial" w:hAnsi="Arial" w:cs="Arial"/>
          <w:sz w:val="22"/>
          <w:szCs w:val="22"/>
        </w:rPr>
        <w:t xml:space="preserve"> (in respect of the headteacher)</w:t>
      </w:r>
      <w:r w:rsidRPr="009534EC">
        <w:rPr>
          <w:rFonts w:ascii="Arial" w:hAnsi="Arial" w:cs="Arial"/>
          <w:sz w:val="22"/>
          <w:szCs w:val="22"/>
        </w:rPr>
        <w:t xml:space="preserve"> may suspend the member of staff, on full pay, in line with the governing body's agreed procedures</w:t>
      </w:r>
      <w:r w:rsidR="009B5D2C">
        <w:rPr>
          <w:rFonts w:ascii="Arial" w:hAnsi="Arial" w:cs="Arial"/>
          <w:sz w:val="22"/>
          <w:szCs w:val="22"/>
        </w:rPr>
        <w:t>, as outlined in section 7 of this policy</w:t>
      </w:r>
      <w:r w:rsidRPr="009534EC">
        <w:rPr>
          <w:rFonts w:ascii="Arial" w:hAnsi="Arial" w:cs="Arial"/>
          <w:sz w:val="22"/>
          <w:szCs w:val="22"/>
        </w:rPr>
        <w:t>. Suspension will not be an automatic action but will be informed by a thorough risk assessment, which will be documented by the headteacher or chair</w:t>
      </w:r>
      <w:r w:rsidR="00292A52">
        <w:rPr>
          <w:rFonts w:ascii="Arial" w:hAnsi="Arial" w:cs="Arial"/>
          <w:sz w:val="22"/>
          <w:szCs w:val="22"/>
        </w:rPr>
        <w:t xml:space="preserve"> (in respect of the headteacher)</w:t>
      </w:r>
      <w:r w:rsidRPr="009534EC">
        <w:rPr>
          <w:rFonts w:ascii="Arial" w:hAnsi="Arial" w:cs="Arial"/>
          <w:sz w:val="22"/>
          <w:szCs w:val="22"/>
        </w:rPr>
        <w:t xml:space="preserve">. Other alternatives such as reassignment of duties will be considered and discussed with the local authority designated lead officer for safeguarding in education and the local authority HR adviser. Suspensions will be reviewed by the chair (if they are not tainted) at </w:t>
      </w:r>
      <w:r w:rsidR="00404A8F">
        <w:rPr>
          <w:rFonts w:ascii="Arial" w:hAnsi="Arial" w:cs="Arial"/>
          <w:sz w:val="22"/>
          <w:szCs w:val="22"/>
        </w:rPr>
        <w:t xml:space="preserve">regular </w:t>
      </w:r>
      <w:r w:rsidRPr="009534EC">
        <w:rPr>
          <w:rFonts w:ascii="Arial" w:hAnsi="Arial" w:cs="Arial"/>
          <w:sz w:val="22"/>
          <w:szCs w:val="22"/>
        </w:rPr>
        <w:t xml:space="preserve">intervals </w:t>
      </w:r>
      <w:r w:rsidR="00404A8F">
        <w:rPr>
          <w:rFonts w:ascii="Arial" w:hAnsi="Arial" w:cs="Arial"/>
          <w:sz w:val="22"/>
          <w:szCs w:val="22"/>
        </w:rPr>
        <w:t>for the wellbeing of the</w:t>
      </w:r>
      <w:r w:rsidR="00BA6779">
        <w:rPr>
          <w:rFonts w:ascii="Arial" w:hAnsi="Arial" w:cs="Arial"/>
          <w:sz w:val="22"/>
          <w:szCs w:val="22"/>
        </w:rPr>
        <w:t xml:space="preserve"> member of staff or where there has been in </w:t>
      </w:r>
      <w:r w:rsidR="005D7FF0">
        <w:rPr>
          <w:rFonts w:ascii="Arial" w:hAnsi="Arial" w:cs="Arial"/>
          <w:sz w:val="22"/>
          <w:szCs w:val="22"/>
        </w:rPr>
        <w:t>change or development in the process</w:t>
      </w:r>
      <w:r w:rsidR="00106EE9">
        <w:rPr>
          <w:rFonts w:ascii="Arial" w:hAnsi="Arial" w:cs="Arial"/>
          <w:sz w:val="22"/>
          <w:szCs w:val="22"/>
        </w:rPr>
        <w:t xml:space="preserve"> and t</w:t>
      </w:r>
      <w:r w:rsidRPr="009534EC">
        <w:rPr>
          <w:rFonts w:ascii="Arial" w:hAnsi="Arial" w:cs="Arial"/>
          <w:sz w:val="22"/>
          <w:szCs w:val="22"/>
        </w:rPr>
        <w:t xml:space="preserve">he </w:t>
      </w:r>
      <w:r w:rsidR="00106EE9">
        <w:rPr>
          <w:rFonts w:ascii="Arial" w:hAnsi="Arial" w:cs="Arial"/>
          <w:sz w:val="22"/>
          <w:szCs w:val="22"/>
        </w:rPr>
        <w:t xml:space="preserve">outcome </w:t>
      </w:r>
      <w:r w:rsidRPr="009534EC">
        <w:rPr>
          <w:rFonts w:ascii="Arial" w:hAnsi="Arial" w:cs="Arial"/>
          <w:sz w:val="22"/>
          <w:szCs w:val="22"/>
        </w:rPr>
        <w:t xml:space="preserve">will be reported to the member of staff and the governing body. </w:t>
      </w:r>
    </w:p>
    <w:p w14:paraId="333905A1" w14:textId="77777777" w:rsidR="009534EC" w:rsidRPr="009534EC" w:rsidRDefault="009534EC" w:rsidP="009534EC">
      <w:pPr>
        <w:rPr>
          <w:rFonts w:ascii="Arial" w:hAnsi="Arial" w:cs="Arial"/>
          <w:sz w:val="22"/>
          <w:szCs w:val="22"/>
        </w:rPr>
      </w:pPr>
    </w:p>
    <w:p w14:paraId="2D99C4BC" w14:textId="36EB1E05" w:rsidR="009534EC" w:rsidRPr="009534EC" w:rsidRDefault="005640DA" w:rsidP="009534EC">
      <w:pPr>
        <w:rPr>
          <w:rFonts w:ascii="Arial" w:hAnsi="Arial" w:cs="Arial"/>
          <w:sz w:val="22"/>
          <w:szCs w:val="22"/>
        </w:rPr>
      </w:pPr>
      <w:r w:rsidRPr="00106EE9">
        <w:rPr>
          <w:rFonts w:ascii="Arial" w:hAnsi="Arial" w:cs="Arial"/>
          <w:sz w:val="22"/>
          <w:szCs w:val="22"/>
        </w:rPr>
        <w:t xml:space="preserve">Both the </w:t>
      </w:r>
      <w:r w:rsidR="0092090E" w:rsidRPr="00106EE9">
        <w:rPr>
          <w:rFonts w:ascii="Arial" w:hAnsi="Arial" w:cs="Arial"/>
          <w:sz w:val="22"/>
          <w:szCs w:val="22"/>
        </w:rPr>
        <w:t>headteacher and the chair of governors can suspend a member of staff but</w:t>
      </w:r>
      <w:r w:rsidR="0092090E">
        <w:rPr>
          <w:rFonts w:ascii="Arial" w:hAnsi="Arial" w:cs="Arial"/>
          <w:sz w:val="22"/>
          <w:szCs w:val="22"/>
        </w:rPr>
        <w:t xml:space="preserve"> o</w:t>
      </w:r>
      <w:r w:rsidR="009534EC" w:rsidRPr="009534EC">
        <w:rPr>
          <w:rFonts w:ascii="Arial" w:hAnsi="Arial" w:cs="Arial"/>
          <w:sz w:val="22"/>
          <w:szCs w:val="22"/>
        </w:rPr>
        <w:t>nly the governing body or their delegates (</w:t>
      </w:r>
      <w:r w:rsidR="00AC64AB">
        <w:rPr>
          <w:rFonts w:ascii="Arial" w:hAnsi="Arial" w:cs="Arial"/>
          <w:sz w:val="22"/>
          <w:szCs w:val="22"/>
        </w:rPr>
        <w:t xml:space="preserve">chair of governors, </w:t>
      </w:r>
      <w:r w:rsidR="009534EC" w:rsidRPr="009534EC">
        <w:rPr>
          <w:rFonts w:ascii="Arial" w:hAnsi="Arial" w:cs="Arial"/>
          <w:sz w:val="22"/>
          <w:szCs w:val="22"/>
        </w:rPr>
        <w:t xml:space="preserve">chair of the staff disciplinary and dismissal committee or chair of the appeals committee) can end a suspension. </w:t>
      </w:r>
    </w:p>
    <w:p w14:paraId="7F1D3291" w14:textId="77777777" w:rsidR="009534EC" w:rsidRPr="009534EC" w:rsidRDefault="009534EC" w:rsidP="009534EC">
      <w:pPr>
        <w:rPr>
          <w:rFonts w:ascii="Arial" w:hAnsi="Arial" w:cs="Arial"/>
          <w:sz w:val="22"/>
          <w:szCs w:val="22"/>
        </w:rPr>
      </w:pPr>
    </w:p>
    <w:p w14:paraId="1E29CF73" w14:textId="5345277D" w:rsidR="009534EC" w:rsidRPr="009534EC" w:rsidRDefault="009534EC" w:rsidP="009534EC">
      <w:pPr>
        <w:rPr>
          <w:rFonts w:ascii="Arial" w:hAnsi="Arial" w:cs="Arial"/>
          <w:sz w:val="22"/>
          <w:szCs w:val="22"/>
        </w:rPr>
      </w:pPr>
      <w:r w:rsidRPr="009534EC">
        <w:rPr>
          <w:rFonts w:ascii="Arial" w:hAnsi="Arial" w:cs="Arial"/>
          <w:sz w:val="22"/>
          <w:szCs w:val="22"/>
        </w:rPr>
        <w:t>Once the statutory authorities (</w:t>
      </w:r>
      <w:proofErr w:type="gramStart"/>
      <w:r w:rsidRPr="009534EC">
        <w:rPr>
          <w:rFonts w:ascii="Arial" w:hAnsi="Arial" w:cs="Arial"/>
          <w:sz w:val="22"/>
          <w:szCs w:val="22"/>
        </w:rPr>
        <w:t>e.g.</w:t>
      </w:r>
      <w:proofErr w:type="gramEnd"/>
      <w:r w:rsidRPr="009534EC">
        <w:rPr>
          <w:rFonts w:ascii="Arial" w:hAnsi="Arial" w:cs="Arial"/>
          <w:sz w:val="22"/>
          <w:szCs w:val="22"/>
        </w:rPr>
        <w:t xml:space="preserve"> the police and social services) have concluded their consideration of the allegation, it will be referred back to the to consider the next steps</w:t>
      </w:r>
      <w:r w:rsidR="00EE6F05">
        <w:rPr>
          <w:rFonts w:ascii="Arial" w:hAnsi="Arial" w:cs="Arial"/>
          <w:sz w:val="22"/>
          <w:szCs w:val="22"/>
        </w:rPr>
        <w:t xml:space="preserve">. </w:t>
      </w:r>
      <w:r w:rsidR="00EC5D78">
        <w:rPr>
          <w:rFonts w:ascii="Arial" w:hAnsi="Arial" w:cs="Arial"/>
          <w:sz w:val="22"/>
          <w:szCs w:val="22"/>
        </w:rPr>
        <w:t xml:space="preserve">The local authority designated officer for safeguarding in education </w:t>
      </w:r>
      <w:r w:rsidR="00E82FEC">
        <w:rPr>
          <w:rFonts w:ascii="Arial" w:hAnsi="Arial" w:cs="Arial"/>
          <w:sz w:val="22"/>
          <w:szCs w:val="22"/>
        </w:rPr>
        <w:t xml:space="preserve">will consult with the Chair and Headteacher (unless the Headteacher is subject of the allegation) </w:t>
      </w:r>
      <w:r w:rsidR="009D2A30">
        <w:rPr>
          <w:rFonts w:ascii="Arial" w:hAnsi="Arial" w:cs="Arial"/>
          <w:sz w:val="22"/>
          <w:szCs w:val="22"/>
        </w:rPr>
        <w:t>and will discuss the next steps</w:t>
      </w:r>
      <w:r w:rsidRPr="009534EC">
        <w:rPr>
          <w:rFonts w:ascii="Arial" w:hAnsi="Arial" w:cs="Arial"/>
          <w:sz w:val="22"/>
          <w:szCs w:val="22"/>
        </w:rPr>
        <w:t xml:space="preserve">. This will happen even if the statutory authorities take the decision not to pursue a criminal investigation. </w:t>
      </w:r>
    </w:p>
    <w:p w14:paraId="4DC8E6A0" w14:textId="2F446F27" w:rsidR="00720FF3" w:rsidRDefault="00720FF3" w:rsidP="006307DE">
      <w:pPr>
        <w:rPr>
          <w:rFonts w:ascii="Arial" w:hAnsi="Arial" w:cs="Arial"/>
          <w:sz w:val="22"/>
          <w:szCs w:val="22"/>
        </w:rPr>
      </w:pPr>
    </w:p>
    <w:p w14:paraId="2A328329" w14:textId="67723A9B" w:rsidR="00BB54E3" w:rsidRPr="00BB54E3" w:rsidRDefault="00BB54E3" w:rsidP="00BB54E3">
      <w:pPr>
        <w:rPr>
          <w:rFonts w:ascii="Arial" w:hAnsi="Arial" w:cs="Arial"/>
          <w:sz w:val="22"/>
          <w:szCs w:val="22"/>
        </w:rPr>
      </w:pPr>
      <w:r w:rsidRPr="00BB54E3">
        <w:rPr>
          <w:rFonts w:ascii="Arial" w:hAnsi="Arial" w:cs="Arial"/>
          <w:sz w:val="22"/>
          <w:szCs w:val="22"/>
        </w:rPr>
        <w:t xml:space="preserve">Welsh Government guidance circular 009/2014 </w:t>
      </w:r>
      <w:r w:rsidRPr="00DA2ECE">
        <w:rPr>
          <w:rFonts w:ascii="Arial" w:hAnsi="Arial" w:cs="Arial"/>
          <w:i/>
          <w:iCs/>
          <w:sz w:val="22"/>
          <w:szCs w:val="22"/>
        </w:rPr>
        <w:t>Safeguarding children in education: handling allegations of abuse against teachers and other staff</w:t>
      </w:r>
      <w:r w:rsidRPr="00BB54E3">
        <w:rPr>
          <w:rFonts w:ascii="Arial" w:hAnsi="Arial" w:cs="Arial"/>
          <w:sz w:val="22"/>
          <w:szCs w:val="22"/>
        </w:rPr>
        <w:t xml:space="preserve"> sets out a clear process for local authorities, headteachers, school staff</w:t>
      </w:r>
      <w:r w:rsidR="00DA2ECE">
        <w:rPr>
          <w:rFonts w:ascii="Arial" w:hAnsi="Arial" w:cs="Arial"/>
          <w:sz w:val="22"/>
          <w:szCs w:val="22"/>
        </w:rPr>
        <w:t xml:space="preserve"> and</w:t>
      </w:r>
      <w:r w:rsidRPr="00BB54E3">
        <w:rPr>
          <w:rFonts w:ascii="Arial" w:hAnsi="Arial" w:cs="Arial"/>
          <w:sz w:val="22"/>
          <w:szCs w:val="22"/>
        </w:rPr>
        <w:t xml:space="preserve"> governing bodies to follow when dealing with all such allegations. </w:t>
      </w:r>
      <w:r w:rsidR="00DA2ECE">
        <w:rPr>
          <w:rFonts w:ascii="Arial" w:hAnsi="Arial" w:cs="Arial"/>
          <w:sz w:val="22"/>
          <w:szCs w:val="22"/>
        </w:rPr>
        <w:t>R</w:t>
      </w:r>
      <w:r w:rsidRPr="00BB54E3">
        <w:rPr>
          <w:rFonts w:ascii="Arial" w:hAnsi="Arial" w:cs="Arial"/>
          <w:sz w:val="22"/>
          <w:szCs w:val="22"/>
        </w:rPr>
        <w:t xml:space="preserve">egard </w:t>
      </w:r>
      <w:r w:rsidR="00DA2ECE">
        <w:rPr>
          <w:rFonts w:ascii="Arial" w:hAnsi="Arial" w:cs="Arial"/>
          <w:sz w:val="22"/>
          <w:szCs w:val="22"/>
        </w:rPr>
        <w:t xml:space="preserve">will be given </w:t>
      </w:r>
      <w:r w:rsidRPr="00BB54E3">
        <w:rPr>
          <w:rFonts w:ascii="Arial" w:hAnsi="Arial" w:cs="Arial"/>
          <w:sz w:val="22"/>
          <w:szCs w:val="22"/>
        </w:rPr>
        <w:t xml:space="preserve">to this guidance when handling </w:t>
      </w:r>
      <w:r w:rsidR="00DA2ECE">
        <w:rPr>
          <w:rFonts w:ascii="Arial" w:hAnsi="Arial" w:cs="Arial"/>
          <w:sz w:val="22"/>
          <w:szCs w:val="22"/>
        </w:rPr>
        <w:t xml:space="preserve">safeguarding </w:t>
      </w:r>
      <w:r w:rsidRPr="00BB54E3">
        <w:rPr>
          <w:rFonts w:ascii="Arial" w:hAnsi="Arial" w:cs="Arial"/>
          <w:sz w:val="22"/>
          <w:szCs w:val="22"/>
        </w:rPr>
        <w:t xml:space="preserve">allegations against </w:t>
      </w:r>
      <w:r w:rsidR="00DA2ECE">
        <w:rPr>
          <w:rFonts w:ascii="Arial" w:hAnsi="Arial" w:cs="Arial"/>
          <w:sz w:val="22"/>
          <w:szCs w:val="22"/>
        </w:rPr>
        <w:t>all</w:t>
      </w:r>
      <w:r w:rsidRPr="00BB54E3">
        <w:rPr>
          <w:rFonts w:ascii="Arial" w:hAnsi="Arial" w:cs="Arial"/>
          <w:sz w:val="22"/>
          <w:szCs w:val="22"/>
        </w:rPr>
        <w:t xml:space="preserve"> staff.</w:t>
      </w:r>
    </w:p>
    <w:p w14:paraId="6F68FBA3" w14:textId="7379398A" w:rsidR="00720FF3" w:rsidRDefault="00720FF3" w:rsidP="006307DE">
      <w:pPr>
        <w:rPr>
          <w:rFonts w:ascii="Arial" w:hAnsi="Arial" w:cs="Arial"/>
          <w:sz w:val="22"/>
          <w:szCs w:val="22"/>
        </w:rPr>
      </w:pPr>
    </w:p>
    <w:p w14:paraId="0CA169EF" w14:textId="77777777" w:rsidR="00693C38" w:rsidRPr="00C606E8" w:rsidRDefault="00693C38" w:rsidP="006307DE">
      <w:pPr>
        <w:rPr>
          <w:rFonts w:ascii="Arial" w:hAnsi="Arial" w:cs="Arial"/>
          <w:sz w:val="22"/>
          <w:szCs w:val="22"/>
        </w:rPr>
      </w:pPr>
    </w:p>
    <w:p w14:paraId="4880E749" w14:textId="6C494D93" w:rsidR="00953DEA" w:rsidRPr="00953DEA" w:rsidRDefault="00E00901" w:rsidP="00953DEA">
      <w:pPr>
        <w:rPr>
          <w:rFonts w:ascii="Arial" w:hAnsi="Arial" w:cs="Arial"/>
          <w:b/>
          <w:sz w:val="22"/>
          <w:szCs w:val="22"/>
        </w:rPr>
      </w:pPr>
      <w:r>
        <w:rPr>
          <w:rFonts w:ascii="Arial" w:hAnsi="Arial" w:cs="Arial"/>
          <w:b/>
          <w:sz w:val="22"/>
          <w:szCs w:val="22"/>
        </w:rPr>
        <w:t>9</w:t>
      </w:r>
      <w:r w:rsidR="006F0AA0">
        <w:rPr>
          <w:rFonts w:ascii="Arial" w:hAnsi="Arial" w:cs="Arial"/>
          <w:b/>
          <w:sz w:val="22"/>
          <w:szCs w:val="22"/>
        </w:rPr>
        <w:t>.2</w:t>
      </w:r>
      <w:r w:rsidR="006307DE" w:rsidRPr="001B4836">
        <w:rPr>
          <w:rFonts w:ascii="Arial" w:hAnsi="Arial" w:cs="Arial"/>
          <w:b/>
          <w:sz w:val="22"/>
          <w:szCs w:val="22"/>
        </w:rPr>
        <w:t xml:space="preserve"> </w:t>
      </w:r>
      <w:r w:rsidR="006307DE" w:rsidRPr="001B4836">
        <w:rPr>
          <w:rFonts w:ascii="Arial" w:hAnsi="Arial" w:cs="Arial"/>
          <w:b/>
          <w:sz w:val="22"/>
          <w:szCs w:val="22"/>
        </w:rPr>
        <w:tab/>
      </w:r>
      <w:r w:rsidR="00953DEA" w:rsidRPr="00953DEA">
        <w:rPr>
          <w:rFonts w:ascii="Arial" w:hAnsi="Arial" w:cs="Arial"/>
          <w:b/>
          <w:sz w:val="22"/>
          <w:szCs w:val="22"/>
        </w:rPr>
        <w:t xml:space="preserve">Referral for an independent investigation </w:t>
      </w:r>
    </w:p>
    <w:p w14:paraId="1435B835" w14:textId="77777777" w:rsidR="00953DEA" w:rsidRPr="00953DEA" w:rsidRDefault="00953DEA" w:rsidP="00953DEA">
      <w:pPr>
        <w:rPr>
          <w:rFonts w:ascii="Arial" w:hAnsi="Arial" w:cs="Arial"/>
          <w:b/>
          <w:sz w:val="22"/>
          <w:szCs w:val="22"/>
        </w:rPr>
      </w:pPr>
    </w:p>
    <w:p w14:paraId="54FC95F4" w14:textId="73770ACE" w:rsidR="00953DEA" w:rsidRPr="00953DEA" w:rsidRDefault="00F50E17" w:rsidP="00953DEA">
      <w:pPr>
        <w:rPr>
          <w:rFonts w:ascii="Arial" w:hAnsi="Arial" w:cs="Arial"/>
          <w:bCs/>
          <w:sz w:val="22"/>
          <w:szCs w:val="22"/>
        </w:rPr>
      </w:pPr>
      <w:r>
        <w:rPr>
          <w:rFonts w:ascii="Arial" w:hAnsi="Arial" w:cs="Arial"/>
          <w:bCs/>
          <w:sz w:val="22"/>
          <w:szCs w:val="22"/>
        </w:rPr>
        <w:t xml:space="preserve">In line with the Staffing of </w:t>
      </w:r>
      <w:r w:rsidR="00D47FEF">
        <w:rPr>
          <w:rFonts w:ascii="Arial" w:hAnsi="Arial" w:cs="Arial"/>
          <w:bCs/>
          <w:sz w:val="22"/>
          <w:szCs w:val="22"/>
        </w:rPr>
        <w:t>Maintained Schools (Wales) Regulations 2006, where a</w:t>
      </w:r>
      <w:r w:rsidR="00830F28">
        <w:rPr>
          <w:rFonts w:ascii="Arial" w:hAnsi="Arial" w:cs="Arial"/>
          <w:bCs/>
          <w:sz w:val="22"/>
          <w:szCs w:val="22"/>
        </w:rPr>
        <w:t xml:space="preserve"> safeguarding</w:t>
      </w:r>
      <w:r w:rsidR="00D47FEF">
        <w:rPr>
          <w:rFonts w:ascii="Arial" w:hAnsi="Arial" w:cs="Arial"/>
          <w:bCs/>
          <w:sz w:val="22"/>
          <w:szCs w:val="22"/>
        </w:rPr>
        <w:t xml:space="preserve"> allegation </w:t>
      </w:r>
      <w:r w:rsidR="00200844">
        <w:rPr>
          <w:rFonts w:ascii="Arial" w:hAnsi="Arial" w:cs="Arial"/>
          <w:bCs/>
          <w:sz w:val="22"/>
          <w:szCs w:val="22"/>
        </w:rPr>
        <w:t xml:space="preserve">is </w:t>
      </w:r>
      <w:r w:rsidR="00830F28">
        <w:rPr>
          <w:rFonts w:ascii="Arial" w:hAnsi="Arial" w:cs="Arial"/>
          <w:bCs/>
          <w:sz w:val="22"/>
          <w:szCs w:val="22"/>
        </w:rPr>
        <w:t>raised against</w:t>
      </w:r>
      <w:r w:rsidR="00200844">
        <w:rPr>
          <w:rFonts w:ascii="Arial" w:hAnsi="Arial" w:cs="Arial"/>
          <w:bCs/>
          <w:sz w:val="22"/>
          <w:szCs w:val="22"/>
        </w:rPr>
        <w:t xml:space="preserve"> a member of staff, the g</w:t>
      </w:r>
      <w:r w:rsidR="00953DEA" w:rsidRPr="00953DEA">
        <w:rPr>
          <w:rFonts w:ascii="Arial" w:hAnsi="Arial" w:cs="Arial"/>
          <w:bCs/>
          <w:sz w:val="22"/>
          <w:szCs w:val="22"/>
        </w:rPr>
        <w:t>overning bod</w:t>
      </w:r>
      <w:r w:rsidR="00554CC0">
        <w:rPr>
          <w:rFonts w:ascii="Arial" w:hAnsi="Arial" w:cs="Arial"/>
          <w:bCs/>
          <w:sz w:val="22"/>
          <w:szCs w:val="22"/>
        </w:rPr>
        <w:t>y</w:t>
      </w:r>
      <w:r w:rsidR="00200844">
        <w:rPr>
          <w:rFonts w:ascii="Arial" w:hAnsi="Arial" w:cs="Arial"/>
          <w:bCs/>
          <w:sz w:val="22"/>
          <w:szCs w:val="22"/>
        </w:rPr>
        <w:t xml:space="preserve"> is required to</w:t>
      </w:r>
      <w:r w:rsidR="00953DEA" w:rsidRPr="00953DEA">
        <w:rPr>
          <w:rFonts w:ascii="Arial" w:hAnsi="Arial" w:cs="Arial"/>
          <w:bCs/>
          <w:sz w:val="22"/>
          <w:szCs w:val="22"/>
        </w:rPr>
        <w:t xml:space="preserve"> appoint an independent investigator</w:t>
      </w:r>
      <w:r w:rsidR="005E04D9">
        <w:rPr>
          <w:rFonts w:ascii="Arial" w:hAnsi="Arial" w:cs="Arial"/>
          <w:bCs/>
          <w:sz w:val="22"/>
          <w:szCs w:val="22"/>
        </w:rPr>
        <w:t xml:space="preserve"> to investigate the allegation(s)</w:t>
      </w:r>
      <w:r w:rsidR="00953DEA" w:rsidRPr="00953DEA">
        <w:rPr>
          <w:rFonts w:ascii="Arial" w:hAnsi="Arial" w:cs="Arial"/>
          <w:bCs/>
          <w:sz w:val="22"/>
          <w:szCs w:val="22"/>
        </w:rPr>
        <w:t xml:space="preserve">, except where it is satisfied: </w:t>
      </w:r>
    </w:p>
    <w:p w14:paraId="79118E2D" w14:textId="3DF5E5C1" w:rsidR="00953DEA" w:rsidRPr="00953DEA" w:rsidRDefault="00953DEA" w:rsidP="00C85B8A">
      <w:pPr>
        <w:pStyle w:val="ListParagraph"/>
        <w:numPr>
          <w:ilvl w:val="0"/>
          <w:numId w:val="14"/>
        </w:numPr>
        <w:rPr>
          <w:rFonts w:ascii="Arial" w:hAnsi="Arial" w:cs="Arial"/>
          <w:bCs/>
        </w:rPr>
      </w:pPr>
      <w:r w:rsidRPr="00953DEA">
        <w:rPr>
          <w:rFonts w:ascii="Arial" w:hAnsi="Arial" w:cs="Arial"/>
          <w:bCs/>
        </w:rPr>
        <w:t xml:space="preserve">beyond reasonable doubt that the allegation is not true </w:t>
      </w:r>
    </w:p>
    <w:p w14:paraId="31883AB3" w14:textId="39530E14" w:rsidR="00953DEA" w:rsidRPr="00953DEA" w:rsidRDefault="00953DEA" w:rsidP="00C85B8A">
      <w:pPr>
        <w:pStyle w:val="ListParagraph"/>
        <w:numPr>
          <w:ilvl w:val="0"/>
          <w:numId w:val="14"/>
        </w:numPr>
        <w:rPr>
          <w:rFonts w:ascii="Arial" w:hAnsi="Arial" w:cs="Arial"/>
          <w:bCs/>
        </w:rPr>
      </w:pPr>
      <w:r w:rsidRPr="00953DEA">
        <w:rPr>
          <w:rFonts w:ascii="Arial" w:hAnsi="Arial" w:cs="Arial"/>
          <w:bCs/>
        </w:rPr>
        <w:t xml:space="preserve">beyond reasonable doubt that there is no evidence to corroborate the allegation </w:t>
      </w:r>
    </w:p>
    <w:p w14:paraId="5240C3A9" w14:textId="0EABDAF6" w:rsidR="00953DEA" w:rsidRPr="00953DEA" w:rsidRDefault="00953DEA" w:rsidP="00C85B8A">
      <w:pPr>
        <w:pStyle w:val="ListParagraph"/>
        <w:numPr>
          <w:ilvl w:val="0"/>
          <w:numId w:val="14"/>
        </w:numPr>
        <w:rPr>
          <w:rFonts w:ascii="Arial" w:hAnsi="Arial" w:cs="Arial"/>
          <w:bCs/>
        </w:rPr>
      </w:pPr>
      <w:r w:rsidRPr="00953DEA">
        <w:rPr>
          <w:rFonts w:ascii="Arial" w:hAnsi="Arial" w:cs="Arial"/>
          <w:bCs/>
        </w:rPr>
        <w:t xml:space="preserve">that the person about whom the allegation was made has admitted to having done what has been alleged </w:t>
      </w:r>
    </w:p>
    <w:p w14:paraId="199F140C" w14:textId="15A8A013" w:rsidR="00953DEA" w:rsidRDefault="00953DEA" w:rsidP="00C85B8A">
      <w:pPr>
        <w:pStyle w:val="ListParagraph"/>
        <w:numPr>
          <w:ilvl w:val="0"/>
          <w:numId w:val="14"/>
        </w:numPr>
        <w:rPr>
          <w:rFonts w:ascii="Arial" w:hAnsi="Arial" w:cs="Arial"/>
          <w:bCs/>
        </w:rPr>
      </w:pPr>
      <w:r w:rsidRPr="00953DEA">
        <w:rPr>
          <w:rFonts w:ascii="Arial" w:hAnsi="Arial" w:cs="Arial"/>
          <w:bCs/>
        </w:rPr>
        <w:t xml:space="preserve">that the person about whom the allegation has been made has subsequently been convicted of a criminal offence in relation to the same allegation following criminal proceedings. </w:t>
      </w:r>
    </w:p>
    <w:p w14:paraId="0111B11A" w14:textId="77777777" w:rsidR="00192B4B" w:rsidRPr="00953DEA" w:rsidRDefault="00192B4B" w:rsidP="00192B4B">
      <w:pPr>
        <w:pStyle w:val="ListParagraph"/>
        <w:rPr>
          <w:rFonts w:ascii="Arial" w:hAnsi="Arial" w:cs="Arial"/>
          <w:bCs/>
        </w:rPr>
      </w:pPr>
    </w:p>
    <w:p w14:paraId="1DEFFE1E" w14:textId="4C3E8607" w:rsidR="00953DEA" w:rsidRPr="00953DEA" w:rsidRDefault="00953DEA" w:rsidP="00953DEA">
      <w:pPr>
        <w:rPr>
          <w:rFonts w:ascii="Arial" w:hAnsi="Arial" w:cs="Arial"/>
          <w:bCs/>
          <w:sz w:val="22"/>
          <w:szCs w:val="22"/>
        </w:rPr>
      </w:pPr>
      <w:r w:rsidRPr="00953DEA">
        <w:rPr>
          <w:rFonts w:ascii="Arial" w:hAnsi="Arial" w:cs="Arial"/>
          <w:bCs/>
          <w:sz w:val="22"/>
          <w:szCs w:val="22"/>
        </w:rPr>
        <w:t xml:space="preserve">The governing body must not appoint an independent investigator until: </w:t>
      </w:r>
    </w:p>
    <w:p w14:paraId="1AF47FB8" w14:textId="66BC0D02" w:rsidR="00953DEA" w:rsidRPr="00946A6D" w:rsidRDefault="00953DEA" w:rsidP="00C85B8A">
      <w:pPr>
        <w:pStyle w:val="ListParagraph"/>
        <w:numPr>
          <w:ilvl w:val="0"/>
          <w:numId w:val="16"/>
        </w:numPr>
        <w:rPr>
          <w:rFonts w:ascii="Arial" w:hAnsi="Arial" w:cs="Arial"/>
          <w:bCs/>
        </w:rPr>
      </w:pPr>
      <w:r w:rsidRPr="00946A6D">
        <w:rPr>
          <w:rFonts w:ascii="Arial" w:hAnsi="Arial" w:cs="Arial"/>
          <w:bCs/>
        </w:rPr>
        <w:t xml:space="preserve">the local authority has notified the governing body that it has discussed the allegation with all appropriate parties </w:t>
      </w:r>
    </w:p>
    <w:p w14:paraId="51A6CBE7" w14:textId="77777777" w:rsidR="00946A6D" w:rsidRDefault="00953DEA" w:rsidP="00C85B8A">
      <w:pPr>
        <w:pStyle w:val="ListParagraph"/>
        <w:numPr>
          <w:ilvl w:val="0"/>
          <w:numId w:val="16"/>
        </w:numPr>
        <w:rPr>
          <w:rFonts w:ascii="Arial" w:hAnsi="Arial" w:cs="Arial"/>
          <w:bCs/>
        </w:rPr>
      </w:pPr>
      <w:r w:rsidRPr="00946A6D">
        <w:rPr>
          <w:rFonts w:ascii="Arial" w:hAnsi="Arial" w:cs="Arial"/>
          <w:bCs/>
        </w:rPr>
        <w:t xml:space="preserve">the statutory authorities have notified the governing body that: </w:t>
      </w:r>
    </w:p>
    <w:p w14:paraId="43EBA73C" w14:textId="3F8FE15A" w:rsidR="00953DEA" w:rsidRPr="00A32E51" w:rsidRDefault="00953DEA" w:rsidP="00C85B8A">
      <w:pPr>
        <w:pStyle w:val="ListParagraph"/>
        <w:numPr>
          <w:ilvl w:val="0"/>
          <w:numId w:val="17"/>
        </w:numPr>
        <w:rPr>
          <w:rFonts w:ascii="Arial" w:hAnsi="Arial" w:cs="Arial"/>
          <w:bCs/>
        </w:rPr>
      </w:pPr>
      <w:r w:rsidRPr="00A32E51">
        <w:rPr>
          <w:rFonts w:ascii="Arial" w:hAnsi="Arial" w:cs="Arial"/>
          <w:bCs/>
        </w:rPr>
        <w:t xml:space="preserve">they have each concluded their investigation (if any) </w:t>
      </w:r>
    </w:p>
    <w:p w14:paraId="175258C3" w14:textId="51283494" w:rsidR="00953DEA" w:rsidRPr="00A32E51" w:rsidRDefault="00953DEA" w:rsidP="00C85B8A">
      <w:pPr>
        <w:pStyle w:val="ListParagraph"/>
        <w:numPr>
          <w:ilvl w:val="0"/>
          <w:numId w:val="17"/>
        </w:numPr>
        <w:rPr>
          <w:rFonts w:ascii="Arial" w:hAnsi="Arial" w:cs="Arial"/>
          <w:bCs/>
        </w:rPr>
      </w:pPr>
      <w:r w:rsidRPr="00A32E51">
        <w:rPr>
          <w:rFonts w:ascii="Arial" w:hAnsi="Arial" w:cs="Arial"/>
          <w:bCs/>
        </w:rPr>
        <w:t xml:space="preserve">any criminal proceedings have been discontinued or concluded </w:t>
      </w:r>
    </w:p>
    <w:p w14:paraId="4D23DFBF" w14:textId="4793F63C" w:rsidR="00953DEA" w:rsidRPr="00A32E51" w:rsidRDefault="00953DEA" w:rsidP="00C85B8A">
      <w:pPr>
        <w:pStyle w:val="ListParagraph"/>
        <w:numPr>
          <w:ilvl w:val="0"/>
          <w:numId w:val="18"/>
        </w:numPr>
        <w:rPr>
          <w:rFonts w:ascii="Arial" w:hAnsi="Arial" w:cs="Arial"/>
          <w:bCs/>
        </w:rPr>
      </w:pPr>
      <w:r w:rsidRPr="00A32E51">
        <w:rPr>
          <w:rFonts w:ascii="Arial" w:hAnsi="Arial" w:cs="Arial"/>
          <w:bCs/>
        </w:rPr>
        <w:t xml:space="preserve">the governing body has consulted with: </w:t>
      </w:r>
    </w:p>
    <w:p w14:paraId="0D3A6225" w14:textId="750C5560" w:rsidR="00953DEA" w:rsidRPr="002B4F38" w:rsidRDefault="00953DEA" w:rsidP="00C85B8A">
      <w:pPr>
        <w:pStyle w:val="ListParagraph"/>
        <w:numPr>
          <w:ilvl w:val="0"/>
          <w:numId w:val="19"/>
        </w:numPr>
        <w:rPr>
          <w:rFonts w:ascii="Arial" w:hAnsi="Arial" w:cs="Arial"/>
          <w:bCs/>
        </w:rPr>
      </w:pPr>
      <w:r w:rsidRPr="002B4F38">
        <w:rPr>
          <w:rFonts w:ascii="Arial" w:hAnsi="Arial" w:cs="Arial"/>
          <w:bCs/>
        </w:rPr>
        <w:t xml:space="preserve">the local authority designated lead officer for safeguarding in education </w:t>
      </w:r>
    </w:p>
    <w:p w14:paraId="13D3DCD1" w14:textId="6C50B552" w:rsidR="00953DEA" w:rsidRPr="002B4F38" w:rsidRDefault="00953DEA" w:rsidP="00C85B8A">
      <w:pPr>
        <w:pStyle w:val="ListParagraph"/>
        <w:numPr>
          <w:ilvl w:val="0"/>
          <w:numId w:val="19"/>
        </w:numPr>
        <w:rPr>
          <w:rFonts w:ascii="Arial" w:hAnsi="Arial" w:cs="Arial"/>
          <w:bCs/>
        </w:rPr>
      </w:pPr>
      <w:r w:rsidRPr="002B4F38">
        <w:rPr>
          <w:rFonts w:ascii="Arial" w:hAnsi="Arial" w:cs="Arial"/>
          <w:bCs/>
        </w:rPr>
        <w:t xml:space="preserve">the headteacher (unless the allegation is made against them). </w:t>
      </w:r>
    </w:p>
    <w:p w14:paraId="2D200B69" w14:textId="77777777" w:rsidR="0024405F" w:rsidRPr="004A0947" w:rsidRDefault="0024405F" w:rsidP="0024405F">
      <w:pPr>
        <w:rPr>
          <w:rFonts w:ascii="Arial" w:hAnsi="Arial" w:cs="Arial"/>
          <w:bCs/>
          <w:sz w:val="22"/>
          <w:szCs w:val="22"/>
        </w:rPr>
      </w:pPr>
      <w:r w:rsidRPr="004A0947">
        <w:rPr>
          <w:rFonts w:ascii="Arial" w:hAnsi="Arial" w:cs="Arial"/>
          <w:bCs/>
          <w:sz w:val="22"/>
          <w:szCs w:val="22"/>
        </w:rPr>
        <w:lastRenderedPageBreak/>
        <w:t xml:space="preserve">If there is any reasonable doubt or agreement cannot be reached the allegation will follow the gross misconduct procedures and will be independently investigated. </w:t>
      </w:r>
    </w:p>
    <w:p w14:paraId="27AA7670" w14:textId="77777777" w:rsidR="0026767D" w:rsidRDefault="0026767D" w:rsidP="00953DEA">
      <w:pPr>
        <w:rPr>
          <w:rFonts w:ascii="Arial" w:hAnsi="Arial" w:cs="Arial"/>
          <w:bCs/>
          <w:sz w:val="22"/>
          <w:szCs w:val="22"/>
        </w:rPr>
      </w:pPr>
    </w:p>
    <w:p w14:paraId="38353B7F" w14:textId="19EC29C6" w:rsidR="0024405F" w:rsidRPr="0024405F" w:rsidRDefault="0024405F" w:rsidP="0024405F">
      <w:pPr>
        <w:rPr>
          <w:rFonts w:ascii="Arial" w:hAnsi="Arial" w:cs="Arial"/>
          <w:bCs/>
          <w:sz w:val="22"/>
          <w:szCs w:val="22"/>
        </w:rPr>
      </w:pPr>
      <w:r w:rsidRPr="0024405F">
        <w:rPr>
          <w:rFonts w:ascii="Arial" w:hAnsi="Arial" w:cs="Arial"/>
          <w:bCs/>
          <w:sz w:val="22"/>
          <w:szCs w:val="22"/>
        </w:rPr>
        <w:t xml:space="preserve">The Chair of Governors will appoint the independent investigator with advice from the local authority. A person is not to be regarded as independent if the person is: </w:t>
      </w:r>
    </w:p>
    <w:p w14:paraId="6D384B0E" w14:textId="77777777" w:rsidR="0024405F" w:rsidRPr="0024405F" w:rsidRDefault="0024405F" w:rsidP="00C85B8A">
      <w:pPr>
        <w:numPr>
          <w:ilvl w:val="0"/>
          <w:numId w:val="15"/>
        </w:numPr>
        <w:rPr>
          <w:rFonts w:ascii="Arial" w:hAnsi="Arial" w:cs="Arial"/>
          <w:bCs/>
          <w:sz w:val="22"/>
          <w:szCs w:val="22"/>
        </w:rPr>
      </w:pPr>
      <w:r w:rsidRPr="0024405F">
        <w:rPr>
          <w:rFonts w:ascii="Arial" w:hAnsi="Arial" w:cs="Arial"/>
          <w:bCs/>
          <w:sz w:val="22"/>
          <w:szCs w:val="22"/>
        </w:rPr>
        <w:t xml:space="preserve">a member of the governing body making the appointment </w:t>
      </w:r>
    </w:p>
    <w:p w14:paraId="23A442B6" w14:textId="77777777" w:rsidR="0024405F" w:rsidRPr="0024405F" w:rsidRDefault="0024405F" w:rsidP="00C85B8A">
      <w:pPr>
        <w:numPr>
          <w:ilvl w:val="0"/>
          <w:numId w:val="15"/>
        </w:numPr>
        <w:rPr>
          <w:rFonts w:ascii="Arial" w:hAnsi="Arial" w:cs="Arial"/>
          <w:bCs/>
          <w:sz w:val="22"/>
          <w:szCs w:val="22"/>
        </w:rPr>
      </w:pPr>
      <w:r w:rsidRPr="0024405F">
        <w:rPr>
          <w:rFonts w:ascii="Arial" w:hAnsi="Arial" w:cs="Arial"/>
          <w:bCs/>
          <w:sz w:val="22"/>
          <w:szCs w:val="22"/>
        </w:rPr>
        <w:t xml:space="preserve">a governor from another school within the federation of schools </w:t>
      </w:r>
    </w:p>
    <w:p w14:paraId="6FA005DF" w14:textId="77777777" w:rsidR="0024405F" w:rsidRPr="0024405F" w:rsidRDefault="0024405F" w:rsidP="00C85B8A">
      <w:pPr>
        <w:numPr>
          <w:ilvl w:val="0"/>
          <w:numId w:val="15"/>
        </w:numPr>
        <w:rPr>
          <w:rFonts w:ascii="Arial" w:hAnsi="Arial" w:cs="Arial"/>
          <w:bCs/>
          <w:sz w:val="22"/>
          <w:szCs w:val="22"/>
        </w:rPr>
      </w:pPr>
      <w:r w:rsidRPr="0024405F">
        <w:rPr>
          <w:rFonts w:ascii="Arial" w:hAnsi="Arial" w:cs="Arial"/>
          <w:bCs/>
          <w:sz w:val="22"/>
          <w:szCs w:val="22"/>
        </w:rPr>
        <w:t xml:space="preserve">a parent/carer of a current or former pupil of the school in question </w:t>
      </w:r>
    </w:p>
    <w:p w14:paraId="690E4055" w14:textId="77777777" w:rsidR="0024405F" w:rsidRPr="0024405F" w:rsidRDefault="0024405F" w:rsidP="00C85B8A">
      <w:pPr>
        <w:numPr>
          <w:ilvl w:val="0"/>
          <w:numId w:val="15"/>
        </w:numPr>
        <w:rPr>
          <w:rFonts w:ascii="Arial" w:hAnsi="Arial" w:cs="Arial"/>
          <w:bCs/>
          <w:sz w:val="22"/>
          <w:szCs w:val="22"/>
        </w:rPr>
      </w:pPr>
      <w:r w:rsidRPr="0024405F">
        <w:rPr>
          <w:rFonts w:ascii="Arial" w:hAnsi="Arial" w:cs="Arial"/>
          <w:bCs/>
          <w:sz w:val="22"/>
          <w:szCs w:val="22"/>
        </w:rPr>
        <w:t xml:space="preserve">a current or former member of staff of the school </w:t>
      </w:r>
    </w:p>
    <w:p w14:paraId="62C6F4B0" w14:textId="77777777" w:rsidR="0024405F" w:rsidRPr="0024405F" w:rsidRDefault="0024405F" w:rsidP="00C85B8A">
      <w:pPr>
        <w:numPr>
          <w:ilvl w:val="0"/>
          <w:numId w:val="15"/>
        </w:numPr>
        <w:rPr>
          <w:rFonts w:ascii="Arial" w:hAnsi="Arial" w:cs="Arial"/>
          <w:bCs/>
          <w:sz w:val="22"/>
          <w:szCs w:val="22"/>
        </w:rPr>
      </w:pPr>
      <w:r w:rsidRPr="0024405F">
        <w:rPr>
          <w:rFonts w:ascii="Arial" w:hAnsi="Arial" w:cs="Arial"/>
          <w:bCs/>
          <w:sz w:val="22"/>
          <w:szCs w:val="22"/>
        </w:rPr>
        <w:t xml:space="preserve">a member or employee of the local authority that maintains the school </w:t>
      </w:r>
    </w:p>
    <w:p w14:paraId="05A5EECA" w14:textId="77777777" w:rsidR="0024405F" w:rsidRPr="0024405F" w:rsidRDefault="0024405F" w:rsidP="00C85B8A">
      <w:pPr>
        <w:numPr>
          <w:ilvl w:val="0"/>
          <w:numId w:val="15"/>
        </w:numPr>
        <w:rPr>
          <w:rFonts w:ascii="Arial" w:hAnsi="Arial" w:cs="Arial"/>
          <w:bCs/>
          <w:sz w:val="22"/>
          <w:szCs w:val="22"/>
        </w:rPr>
      </w:pPr>
      <w:r w:rsidRPr="0024405F">
        <w:rPr>
          <w:rFonts w:ascii="Arial" w:hAnsi="Arial" w:cs="Arial"/>
          <w:bCs/>
          <w:sz w:val="22"/>
          <w:szCs w:val="22"/>
        </w:rPr>
        <w:t xml:space="preserve">a trustee of the school </w:t>
      </w:r>
    </w:p>
    <w:p w14:paraId="49C66F9C" w14:textId="77777777" w:rsidR="0024405F" w:rsidRPr="0024405F" w:rsidRDefault="0024405F" w:rsidP="00C85B8A">
      <w:pPr>
        <w:numPr>
          <w:ilvl w:val="0"/>
          <w:numId w:val="15"/>
        </w:numPr>
        <w:rPr>
          <w:rFonts w:ascii="Arial" w:hAnsi="Arial" w:cs="Arial"/>
          <w:bCs/>
          <w:sz w:val="22"/>
          <w:szCs w:val="22"/>
        </w:rPr>
      </w:pPr>
      <w:r w:rsidRPr="0024405F">
        <w:rPr>
          <w:rFonts w:ascii="Arial" w:hAnsi="Arial" w:cs="Arial"/>
          <w:bCs/>
          <w:sz w:val="22"/>
          <w:szCs w:val="22"/>
        </w:rPr>
        <w:t xml:space="preserve">a member of the appropriate diocesan authority for the school </w:t>
      </w:r>
    </w:p>
    <w:p w14:paraId="5CB47E4D" w14:textId="77777777" w:rsidR="0024405F" w:rsidRPr="0024405F" w:rsidRDefault="0024405F" w:rsidP="00C85B8A">
      <w:pPr>
        <w:numPr>
          <w:ilvl w:val="0"/>
          <w:numId w:val="15"/>
        </w:numPr>
        <w:rPr>
          <w:rFonts w:ascii="Arial" w:hAnsi="Arial" w:cs="Arial"/>
          <w:bCs/>
          <w:sz w:val="22"/>
          <w:szCs w:val="22"/>
        </w:rPr>
      </w:pPr>
      <w:r w:rsidRPr="0024405F">
        <w:rPr>
          <w:rFonts w:ascii="Arial" w:hAnsi="Arial" w:cs="Arial"/>
          <w:bCs/>
          <w:sz w:val="22"/>
          <w:szCs w:val="22"/>
        </w:rPr>
        <w:t xml:space="preserve">the body that appoints the foundation governors to the school governing body. </w:t>
      </w:r>
    </w:p>
    <w:p w14:paraId="33F95ABC" w14:textId="77777777" w:rsidR="00953DEA" w:rsidRPr="00953DEA" w:rsidRDefault="00953DEA" w:rsidP="00953DEA">
      <w:pPr>
        <w:rPr>
          <w:rFonts w:ascii="Arial" w:hAnsi="Arial" w:cs="Arial"/>
          <w:bCs/>
          <w:sz w:val="22"/>
          <w:szCs w:val="22"/>
        </w:rPr>
      </w:pPr>
    </w:p>
    <w:p w14:paraId="001AB2BF" w14:textId="0753FB50" w:rsidR="00953DEA" w:rsidRPr="00953DEA" w:rsidRDefault="00953DEA" w:rsidP="00953DEA">
      <w:pPr>
        <w:rPr>
          <w:rFonts w:ascii="Arial" w:hAnsi="Arial" w:cs="Arial"/>
          <w:bCs/>
          <w:sz w:val="22"/>
          <w:szCs w:val="22"/>
        </w:rPr>
      </w:pPr>
      <w:r w:rsidRPr="00953DEA">
        <w:rPr>
          <w:rFonts w:ascii="Arial" w:hAnsi="Arial" w:cs="Arial"/>
          <w:bCs/>
          <w:sz w:val="22"/>
          <w:szCs w:val="22"/>
        </w:rPr>
        <w:t xml:space="preserve">The independent investigator will set the parameters of the investigation and interview all witnesses in order to ensure a completely impartial and unbiased investigation is carried out. as these are matters for the </w:t>
      </w:r>
      <w:r w:rsidR="002C77F5">
        <w:rPr>
          <w:rFonts w:ascii="Arial" w:hAnsi="Arial" w:cs="Arial"/>
          <w:bCs/>
          <w:sz w:val="22"/>
          <w:szCs w:val="22"/>
        </w:rPr>
        <w:t xml:space="preserve">Staff Discipline &amp; Dismissal </w:t>
      </w:r>
      <w:r w:rsidRPr="00953DEA">
        <w:rPr>
          <w:rFonts w:ascii="Arial" w:hAnsi="Arial" w:cs="Arial"/>
          <w:bCs/>
          <w:sz w:val="22"/>
          <w:szCs w:val="22"/>
        </w:rPr>
        <w:t xml:space="preserve">committee to determine. </w:t>
      </w:r>
    </w:p>
    <w:p w14:paraId="1B47F1B3" w14:textId="77777777" w:rsidR="00953DEA" w:rsidRPr="00953DEA" w:rsidRDefault="00953DEA" w:rsidP="00953DEA">
      <w:pPr>
        <w:rPr>
          <w:rFonts w:ascii="Arial" w:hAnsi="Arial" w:cs="Arial"/>
          <w:bCs/>
          <w:sz w:val="22"/>
          <w:szCs w:val="22"/>
        </w:rPr>
      </w:pPr>
    </w:p>
    <w:p w14:paraId="3382CEB9" w14:textId="77777777" w:rsidR="00F758AE" w:rsidRPr="00F758AE" w:rsidRDefault="00F758AE" w:rsidP="00F758AE">
      <w:pPr>
        <w:autoSpaceDE w:val="0"/>
        <w:autoSpaceDN w:val="0"/>
        <w:adjustRightInd w:val="0"/>
        <w:contextualSpacing/>
        <w:rPr>
          <w:rFonts w:ascii="Arial" w:hAnsi="Arial" w:cs="Arial"/>
          <w:bCs/>
          <w:sz w:val="22"/>
          <w:szCs w:val="22"/>
        </w:rPr>
      </w:pPr>
      <w:r w:rsidRPr="00F758AE">
        <w:rPr>
          <w:rFonts w:ascii="Arial" w:hAnsi="Arial" w:cs="Arial"/>
          <w:bCs/>
          <w:sz w:val="22"/>
          <w:szCs w:val="22"/>
        </w:rPr>
        <w:t>Once the investigation has concluded, the investigating officer will present the findings to headteacher and chair of governors (or chair and another governor in respect of the headteacher) in a written report.  This will be done as soon as practicable after the conclusion of the investigation. The report will not contain any personal views or comments, conclusions or recommendations.</w:t>
      </w:r>
    </w:p>
    <w:p w14:paraId="363AFB34" w14:textId="77777777" w:rsidR="00B6295C" w:rsidRPr="007D33F6" w:rsidRDefault="00B6295C" w:rsidP="00B6295C">
      <w:pPr>
        <w:autoSpaceDE w:val="0"/>
        <w:autoSpaceDN w:val="0"/>
        <w:adjustRightInd w:val="0"/>
        <w:contextualSpacing/>
        <w:rPr>
          <w:rFonts w:ascii="Arial" w:hAnsi="Arial"/>
          <w:sz w:val="22"/>
          <w:szCs w:val="22"/>
        </w:rPr>
      </w:pPr>
    </w:p>
    <w:p w14:paraId="627F8E11" w14:textId="38814385" w:rsidR="00B6295C" w:rsidRPr="007D33F6" w:rsidRDefault="00B6295C" w:rsidP="00B6295C">
      <w:pPr>
        <w:autoSpaceDE w:val="0"/>
        <w:autoSpaceDN w:val="0"/>
        <w:adjustRightInd w:val="0"/>
        <w:contextualSpacing/>
        <w:rPr>
          <w:rFonts w:ascii="Arial" w:hAnsi="Arial"/>
          <w:sz w:val="22"/>
          <w:szCs w:val="22"/>
        </w:rPr>
      </w:pPr>
      <w:r w:rsidRPr="007D33F6">
        <w:rPr>
          <w:rFonts w:ascii="Arial" w:hAnsi="Arial"/>
          <w:sz w:val="22"/>
          <w:szCs w:val="22"/>
        </w:rPr>
        <w:t xml:space="preserve">Based on the evidence and findings in the investigation report the </w:t>
      </w:r>
      <w:r w:rsidRPr="00071DDA">
        <w:rPr>
          <w:rFonts w:ascii="Arial" w:hAnsi="Arial"/>
          <w:sz w:val="22"/>
          <w:szCs w:val="22"/>
        </w:rPr>
        <w:t>headteacher and chair</w:t>
      </w:r>
      <w:r w:rsidR="00594E88">
        <w:rPr>
          <w:rFonts w:ascii="Arial" w:hAnsi="Arial"/>
          <w:sz w:val="22"/>
          <w:szCs w:val="22"/>
        </w:rPr>
        <w:t xml:space="preserve"> of governors</w:t>
      </w:r>
      <w:r w:rsidRPr="00071DDA">
        <w:rPr>
          <w:rFonts w:ascii="Arial" w:hAnsi="Arial"/>
          <w:sz w:val="22"/>
          <w:szCs w:val="22"/>
        </w:rPr>
        <w:t xml:space="preserve"> (or chair and another governor in respect of the headteacher) may conclude that:</w:t>
      </w:r>
    </w:p>
    <w:p w14:paraId="527A0BD3" w14:textId="77777777" w:rsidR="00B6295C" w:rsidRPr="007D33F6" w:rsidRDefault="00B6295C" w:rsidP="00C85B8A">
      <w:pPr>
        <w:numPr>
          <w:ilvl w:val="0"/>
          <w:numId w:val="13"/>
        </w:numPr>
        <w:autoSpaceDE w:val="0"/>
        <w:autoSpaceDN w:val="0"/>
        <w:adjustRightInd w:val="0"/>
        <w:spacing w:after="200" w:line="276" w:lineRule="auto"/>
        <w:contextualSpacing/>
        <w:rPr>
          <w:rFonts w:ascii="Arial" w:hAnsi="Arial"/>
          <w:sz w:val="22"/>
          <w:szCs w:val="22"/>
        </w:rPr>
      </w:pPr>
      <w:r w:rsidRPr="007D33F6">
        <w:rPr>
          <w:rFonts w:ascii="Arial" w:hAnsi="Arial"/>
          <w:sz w:val="22"/>
          <w:szCs w:val="22"/>
        </w:rPr>
        <w:t xml:space="preserve">the allegation is false or unfounded and no further action will be taken </w:t>
      </w:r>
    </w:p>
    <w:p w14:paraId="2F247BD7" w14:textId="77777777" w:rsidR="00B6295C" w:rsidRPr="007D33F6" w:rsidRDefault="00B6295C" w:rsidP="00C85B8A">
      <w:pPr>
        <w:numPr>
          <w:ilvl w:val="0"/>
          <w:numId w:val="13"/>
        </w:numPr>
        <w:autoSpaceDE w:val="0"/>
        <w:autoSpaceDN w:val="0"/>
        <w:adjustRightInd w:val="0"/>
        <w:spacing w:after="200" w:line="276" w:lineRule="auto"/>
        <w:contextualSpacing/>
        <w:rPr>
          <w:rFonts w:ascii="Arial" w:hAnsi="Arial"/>
          <w:sz w:val="22"/>
          <w:szCs w:val="22"/>
        </w:rPr>
      </w:pPr>
      <w:r w:rsidRPr="007D33F6">
        <w:rPr>
          <w:rFonts w:ascii="Arial" w:hAnsi="Arial"/>
          <w:sz w:val="22"/>
          <w:szCs w:val="22"/>
        </w:rPr>
        <w:t xml:space="preserve">matters can be dealt with through informal procedures </w:t>
      </w:r>
    </w:p>
    <w:p w14:paraId="57621AB6" w14:textId="77777777" w:rsidR="00BB6CDA" w:rsidRPr="00BB6CDA" w:rsidRDefault="00BB6CDA" w:rsidP="00C85B8A">
      <w:pPr>
        <w:numPr>
          <w:ilvl w:val="0"/>
          <w:numId w:val="13"/>
        </w:numPr>
        <w:autoSpaceDE w:val="0"/>
        <w:autoSpaceDN w:val="0"/>
        <w:adjustRightInd w:val="0"/>
        <w:spacing w:after="200" w:line="276" w:lineRule="auto"/>
        <w:contextualSpacing/>
        <w:rPr>
          <w:rFonts w:ascii="Arial" w:hAnsi="Arial"/>
          <w:sz w:val="22"/>
          <w:szCs w:val="22"/>
        </w:rPr>
      </w:pPr>
      <w:r w:rsidRPr="00BB6CDA">
        <w:rPr>
          <w:rFonts w:ascii="Arial" w:hAnsi="Arial"/>
          <w:sz w:val="22"/>
          <w:szCs w:val="22"/>
        </w:rPr>
        <w:t>there is evidence to support a decision that the allegation constitutes lesser misconduct behaviour</w:t>
      </w:r>
    </w:p>
    <w:p w14:paraId="69A79720" w14:textId="77777777" w:rsidR="00BB6CDA" w:rsidRPr="00BB6CDA" w:rsidRDefault="00BB6CDA" w:rsidP="00C71967">
      <w:pPr>
        <w:autoSpaceDE w:val="0"/>
        <w:autoSpaceDN w:val="0"/>
        <w:adjustRightInd w:val="0"/>
        <w:spacing w:line="276" w:lineRule="auto"/>
        <w:ind w:left="357"/>
        <w:contextualSpacing/>
        <w:rPr>
          <w:rFonts w:ascii="Arial" w:hAnsi="Arial"/>
          <w:sz w:val="22"/>
          <w:szCs w:val="22"/>
        </w:rPr>
      </w:pPr>
      <w:r w:rsidRPr="00BB6CDA">
        <w:rPr>
          <w:rFonts w:ascii="Arial" w:hAnsi="Arial"/>
          <w:sz w:val="22"/>
          <w:szCs w:val="22"/>
        </w:rPr>
        <w:t>which can be dealt with by the headteacher or chair of governors (if the allegation is against the</w:t>
      </w:r>
    </w:p>
    <w:p w14:paraId="75CA0489" w14:textId="4A4B369D" w:rsidR="00BB6CDA" w:rsidRDefault="00BB6CDA" w:rsidP="00C71967">
      <w:pPr>
        <w:autoSpaceDE w:val="0"/>
        <w:autoSpaceDN w:val="0"/>
        <w:adjustRightInd w:val="0"/>
        <w:spacing w:line="276" w:lineRule="auto"/>
        <w:ind w:left="357"/>
        <w:contextualSpacing/>
        <w:rPr>
          <w:rFonts w:ascii="Arial" w:hAnsi="Arial"/>
          <w:sz w:val="22"/>
          <w:szCs w:val="22"/>
        </w:rPr>
      </w:pPr>
      <w:r w:rsidRPr="00BB6CDA">
        <w:rPr>
          <w:rFonts w:ascii="Arial" w:hAnsi="Arial"/>
          <w:sz w:val="22"/>
          <w:szCs w:val="22"/>
        </w:rPr>
        <w:t>headteacher)</w:t>
      </w:r>
    </w:p>
    <w:p w14:paraId="427B0D43" w14:textId="6C097EEF" w:rsidR="006B27B2" w:rsidRPr="006B27B2" w:rsidRDefault="006B27B2" w:rsidP="00C85B8A">
      <w:pPr>
        <w:numPr>
          <w:ilvl w:val="0"/>
          <w:numId w:val="13"/>
        </w:numPr>
        <w:autoSpaceDE w:val="0"/>
        <w:autoSpaceDN w:val="0"/>
        <w:adjustRightInd w:val="0"/>
        <w:spacing w:line="276" w:lineRule="auto"/>
        <w:contextualSpacing/>
        <w:rPr>
          <w:rFonts w:ascii="Arial" w:hAnsi="Arial"/>
          <w:sz w:val="22"/>
          <w:szCs w:val="22"/>
        </w:rPr>
      </w:pPr>
      <w:r w:rsidRPr="006B27B2">
        <w:rPr>
          <w:rFonts w:ascii="Arial" w:hAnsi="Arial"/>
          <w:sz w:val="22"/>
          <w:szCs w:val="22"/>
        </w:rPr>
        <w:t xml:space="preserve">there appears to be sufficient evidence of lesser misconduct for a hearing to take place but, because the member of staff currently has a final written warning, the case should be referred to the staff disciplinary and dismissal committee </w:t>
      </w:r>
    </w:p>
    <w:p w14:paraId="63622CD2" w14:textId="2FFC8091" w:rsidR="00B6295C" w:rsidRDefault="00B6295C" w:rsidP="00C85B8A">
      <w:pPr>
        <w:numPr>
          <w:ilvl w:val="0"/>
          <w:numId w:val="13"/>
        </w:numPr>
        <w:autoSpaceDE w:val="0"/>
        <w:autoSpaceDN w:val="0"/>
        <w:adjustRightInd w:val="0"/>
        <w:spacing w:line="276" w:lineRule="auto"/>
        <w:ind w:left="357"/>
        <w:contextualSpacing/>
        <w:rPr>
          <w:rFonts w:ascii="Arial" w:hAnsi="Arial"/>
          <w:sz w:val="22"/>
          <w:szCs w:val="22"/>
        </w:rPr>
      </w:pPr>
      <w:r w:rsidRPr="007D33F6">
        <w:rPr>
          <w:rFonts w:ascii="Arial" w:hAnsi="Arial"/>
          <w:sz w:val="22"/>
          <w:szCs w:val="22"/>
        </w:rPr>
        <w:t xml:space="preserve">there </w:t>
      </w:r>
      <w:r w:rsidR="00BB6CDA">
        <w:rPr>
          <w:rFonts w:ascii="Arial" w:hAnsi="Arial"/>
          <w:sz w:val="22"/>
          <w:szCs w:val="22"/>
        </w:rPr>
        <w:t xml:space="preserve">is sufficient </w:t>
      </w:r>
      <w:r w:rsidR="002112FF">
        <w:rPr>
          <w:rFonts w:ascii="Arial" w:hAnsi="Arial"/>
          <w:sz w:val="22"/>
          <w:szCs w:val="22"/>
        </w:rPr>
        <w:t xml:space="preserve">evidence to support a decision </w:t>
      </w:r>
      <w:r w:rsidRPr="007D33F6">
        <w:rPr>
          <w:rFonts w:ascii="Arial" w:hAnsi="Arial"/>
          <w:sz w:val="22"/>
          <w:szCs w:val="22"/>
        </w:rPr>
        <w:t xml:space="preserve">the allegation constitutes potential gross misconduct </w:t>
      </w:r>
      <w:r w:rsidR="002112FF">
        <w:rPr>
          <w:rFonts w:ascii="Arial" w:hAnsi="Arial"/>
          <w:sz w:val="22"/>
          <w:szCs w:val="22"/>
        </w:rPr>
        <w:t>which should b</w:t>
      </w:r>
      <w:r w:rsidRPr="007D33F6">
        <w:rPr>
          <w:rFonts w:ascii="Arial" w:hAnsi="Arial"/>
          <w:sz w:val="22"/>
          <w:szCs w:val="22"/>
        </w:rPr>
        <w:t xml:space="preserve">e considered at a disciplinary hearing before the staff disciplinary and dismissal committee. </w:t>
      </w:r>
    </w:p>
    <w:p w14:paraId="46A29C82" w14:textId="77777777" w:rsidR="00B6295C" w:rsidRDefault="00B6295C" w:rsidP="00953DEA">
      <w:pPr>
        <w:rPr>
          <w:rFonts w:ascii="Arial" w:hAnsi="Arial" w:cs="Arial"/>
          <w:bCs/>
          <w:sz w:val="22"/>
          <w:szCs w:val="22"/>
        </w:rPr>
      </w:pPr>
    </w:p>
    <w:p w14:paraId="5012FA90" w14:textId="7D3696F9" w:rsidR="001B31A9" w:rsidRPr="001B31A9" w:rsidRDefault="001B31A9" w:rsidP="001B31A9">
      <w:pPr>
        <w:rPr>
          <w:rFonts w:ascii="Arial" w:hAnsi="Arial" w:cs="Arial"/>
          <w:bCs/>
          <w:sz w:val="22"/>
          <w:szCs w:val="22"/>
        </w:rPr>
      </w:pPr>
      <w:r w:rsidRPr="001B31A9">
        <w:rPr>
          <w:rFonts w:ascii="Arial" w:hAnsi="Arial" w:cs="Arial"/>
          <w:bCs/>
          <w:sz w:val="22"/>
          <w:szCs w:val="22"/>
        </w:rPr>
        <w:t xml:space="preserve">If there is any doubt at all, or agreement cannot be reached by the headteacher </w:t>
      </w:r>
      <w:r>
        <w:rPr>
          <w:rFonts w:ascii="Arial" w:hAnsi="Arial" w:cs="Arial"/>
          <w:bCs/>
          <w:sz w:val="22"/>
          <w:szCs w:val="22"/>
        </w:rPr>
        <w:t>and</w:t>
      </w:r>
      <w:r w:rsidRPr="001B31A9">
        <w:rPr>
          <w:rFonts w:ascii="Arial" w:hAnsi="Arial" w:cs="Arial"/>
          <w:bCs/>
          <w:sz w:val="22"/>
          <w:szCs w:val="22"/>
        </w:rPr>
        <w:t xml:space="preserve"> the chair of governors,</w:t>
      </w:r>
    </w:p>
    <w:p w14:paraId="03234ED7" w14:textId="77777777" w:rsidR="001B31A9" w:rsidRPr="001B31A9" w:rsidRDefault="001B31A9" w:rsidP="001B31A9">
      <w:pPr>
        <w:rPr>
          <w:rFonts w:ascii="Arial" w:hAnsi="Arial" w:cs="Arial"/>
          <w:bCs/>
          <w:sz w:val="22"/>
          <w:szCs w:val="22"/>
        </w:rPr>
      </w:pPr>
      <w:r w:rsidRPr="001B31A9">
        <w:rPr>
          <w:rFonts w:ascii="Arial" w:hAnsi="Arial" w:cs="Arial"/>
          <w:bCs/>
          <w:sz w:val="22"/>
          <w:szCs w:val="22"/>
        </w:rPr>
        <w:t>or the chair of governors and another governor in respect of the headteacher, the matter will be referred for</w:t>
      </w:r>
    </w:p>
    <w:p w14:paraId="78EA321B" w14:textId="77777777" w:rsidR="001B31A9" w:rsidRDefault="001B31A9" w:rsidP="001B31A9">
      <w:pPr>
        <w:rPr>
          <w:rFonts w:ascii="Arial" w:hAnsi="Arial" w:cs="Arial"/>
          <w:bCs/>
          <w:sz w:val="22"/>
          <w:szCs w:val="22"/>
        </w:rPr>
      </w:pPr>
      <w:r w:rsidRPr="001B31A9">
        <w:rPr>
          <w:rFonts w:ascii="Arial" w:hAnsi="Arial" w:cs="Arial"/>
          <w:bCs/>
          <w:sz w:val="22"/>
          <w:szCs w:val="22"/>
        </w:rPr>
        <w:t>a full hearing before the staff disciplinary and dismissal committee.</w:t>
      </w:r>
    </w:p>
    <w:p w14:paraId="192BACF2" w14:textId="77777777" w:rsidR="001B31A9" w:rsidRDefault="001B31A9" w:rsidP="001B31A9">
      <w:pPr>
        <w:rPr>
          <w:rFonts w:ascii="Arial" w:hAnsi="Arial" w:cs="Arial"/>
          <w:bCs/>
          <w:sz w:val="22"/>
          <w:szCs w:val="22"/>
        </w:rPr>
      </w:pPr>
    </w:p>
    <w:p w14:paraId="32102F3B" w14:textId="61560459" w:rsidR="00953DEA" w:rsidRPr="00953DEA" w:rsidRDefault="00A67BFA" w:rsidP="001B31A9">
      <w:pPr>
        <w:rPr>
          <w:rFonts w:ascii="Arial" w:hAnsi="Arial" w:cs="Arial"/>
          <w:bCs/>
          <w:sz w:val="22"/>
          <w:szCs w:val="22"/>
        </w:rPr>
      </w:pPr>
      <w:r>
        <w:rPr>
          <w:rFonts w:ascii="Arial" w:hAnsi="Arial" w:cs="Arial"/>
          <w:bCs/>
          <w:sz w:val="22"/>
          <w:szCs w:val="22"/>
        </w:rPr>
        <w:t>Where the decision is to proceed to a disciplinary hearing before the staff disciplinary and dismissal committee, t</w:t>
      </w:r>
      <w:r w:rsidR="00953DEA" w:rsidRPr="00953DEA">
        <w:rPr>
          <w:rFonts w:ascii="Arial" w:hAnsi="Arial" w:cs="Arial"/>
          <w:bCs/>
          <w:sz w:val="22"/>
          <w:szCs w:val="22"/>
        </w:rPr>
        <w:t>he report</w:t>
      </w:r>
      <w:r w:rsidR="003A1CC3">
        <w:rPr>
          <w:rFonts w:ascii="Arial" w:hAnsi="Arial" w:cs="Arial"/>
          <w:bCs/>
          <w:sz w:val="22"/>
          <w:szCs w:val="22"/>
        </w:rPr>
        <w:t xml:space="preserve"> will be</w:t>
      </w:r>
      <w:r w:rsidR="00953DEA" w:rsidRPr="00953DEA">
        <w:rPr>
          <w:rFonts w:ascii="Arial" w:hAnsi="Arial" w:cs="Arial"/>
          <w:bCs/>
          <w:sz w:val="22"/>
          <w:szCs w:val="22"/>
        </w:rPr>
        <w:t xml:space="preserve"> safely stored and the clerk</w:t>
      </w:r>
      <w:r w:rsidR="003A1CC3">
        <w:rPr>
          <w:rFonts w:ascii="Arial" w:hAnsi="Arial" w:cs="Arial"/>
          <w:bCs/>
          <w:sz w:val="22"/>
          <w:szCs w:val="22"/>
        </w:rPr>
        <w:t xml:space="preserve"> will be informed</w:t>
      </w:r>
      <w:r w:rsidR="00953DEA" w:rsidRPr="00953DEA">
        <w:rPr>
          <w:rFonts w:ascii="Arial" w:hAnsi="Arial" w:cs="Arial"/>
          <w:bCs/>
          <w:sz w:val="22"/>
          <w:szCs w:val="22"/>
        </w:rPr>
        <w:t xml:space="preserve"> that a </w:t>
      </w:r>
      <w:r w:rsidR="006920B2">
        <w:rPr>
          <w:rFonts w:ascii="Arial" w:hAnsi="Arial" w:cs="Arial"/>
          <w:bCs/>
          <w:sz w:val="22"/>
          <w:szCs w:val="22"/>
        </w:rPr>
        <w:t xml:space="preserve">disciplinary hearing in front of the </w:t>
      </w:r>
      <w:r w:rsidR="00D4420D">
        <w:rPr>
          <w:rFonts w:ascii="Arial" w:hAnsi="Arial" w:cs="Arial"/>
          <w:bCs/>
          <w:sz w:val="22"/>
          <w:szCs w:val="22"/>
        </w:rPr>
        <w:t xml:space="preserve">staff </w:t>
      </w:r>
      <w:r w:rsidR="00953DEA" w:rsidRPr="00953DEA">
        <w:rPr>
          <w:rFonts w:ascii="Arial" w:hAnsi="Arial" w:cs="Arial"/>
          <w:bCs/>
          <w:sz w:val="22"/>
          <w:szCs w:val="22"/>
        </w:rPr>
        <w:t>disciplinary</w:t>
      </w:r>
      <w:r w:rsidR="00D4420D">
        <w:rPr>
          <w:rFonts w:ascii="Arial" w:hAnsi="Arial" w:cs="Arial"/>
          <w:bCs/>
          <w:sz w:val="22"/>
          <w:szCs w:val="22"/>
        </w:rPr>
        <w:t xml:space="preserve"> and </w:t>
      </w:r>
      <w:r w:rsidR="006920B2">
        <w:rPr>
          <w:rFonts w:ascii="Arial" w:hAnsi="Arial" w:cs="Arial"/>
          <w:bCs/>
          <w:sz w:val="22"/>
          <w:szCs w:val="22"/>
        </w:rPr>
        <w:t>dismissal</w:t>
      </w:r>
      <w:r w:rsidR="00953DEA" w:rsidRPr="00953DEA">
        <w:rPr>
          <w:rFonts w:ascii="Arial" w:hAnsi="Arial" w:cs="Arial"/>
          <w:bCs/>
          <w:sz w:val="22"/>
          <w:szCs w:val="22"/>
        </w:rPr>
        <w:t xml:space="preserve"> committee is required. </w:t>
      </w:r>
      <w:r w:rsidR="006920B2" w:rsidRPr="006920B2">
        <w:rPr>
          <w:rFonts w:ascii="Arial" w:hAnsi="Arial" w:cs="Arial"/>
          <w:bCs/>
          <w:sz w:val="22"/>
          <w:szCs w:val="22"/>
        </w:rPr>
        <w:t xml:space="preserve">The member of staff will be advised that a copy of the investigation report has been received and arrangements are being made for the staff disciplinary and dismissal committee to meet. </w:t>
      </w:r>
      <w:r w:rsidR="00953DEA" w:rsidRPr="00953DEA">
        <w:rPr>
          <w:rFonts w:ascii="Arial" w:hAnsi="Arial" w:cs="Arial"/>
          <w:bCs/>
          <w:sz w:val="22"/>
          <w:szCs w:val="22"/>
        </w:rPr>
        <w:t>The</w:t>
      </w:r>
      <w:r w:rsidR="006920B2">
        <w:rPr>
          <w:rFonts w:ascii="Arial" w:hAnsi="Arial" w:cs="Arial"/>
          <w:bCs/>
          <w:sz w:val="22"/>
          <w:szCs w:val="22"/>
        </w:rPr>
        <w:t xml:space="preserve"> chair</w:t>
      </w:r>
      <w:r w:rsidR="00953DEA" w:rsidRPr="00953DEA">
        <w:rPr>
          <w:rFonts w:ascii="Arial" w:hAnsi="Arial" w:cs="Arial"/>
          <w:bCs/>
          <w:sz w:val="22"/>
          <w:szCs w:val="22"/>
        </w:rPr>
        <w:t xml:space="preserve"> </w:t>
      </w:r>
      <w:r w:rsidR="00594E88">
        <w:rPr>
          <w:rFonts w:ascii="Arial" w:hAnsi="Arial" w:cs="Arial"/>
          <w:bCs/>
          <w:sz w:val="22"/>
          <w:szCs w:val="22"/>
        </w:rPr>
        <w:t xml:space="preserve">of governors </w:t>
      </w:r>
      <w:r w:rsidR="00953DEA" w:rsidRPr="00953DEA">
        <w:rPr>
          <w:rFonts w:ascii="Arial" w:hAnsi="Arial" w:cs="Arial"/>
          <w:bCs/>
          <w:sz w:val="22"/>
          <w:szCs w:val="22"/>
        </w:rPr>
        <w:t xml:space="preserve">will also liaise with the local authority HR adviser over the date of the hearing, distribution of papers and the members of the staff disciplinary and dismissal committee. </w:t>
      </w:r>
    </w:p>
    <w:p w14:paraId="31F0AC12" w14:textId="77777777" w:rsidR="00953DEA" w:rsidRPr="00953DEA" w:rsidRDefault="00953DEA" w:rsidP="00953DEA">
      <w:pPr>
        <w:rPr>
          <w:rFonts w:ascii="Arial" w:hAnsi="Arial" w:cs="Arial"/>
          <w:bCs/>
          <w:sz w:val="22"/>
          <w:szCs w:val="22"/>
        </w:rPr>
      </w:pPr>
    </w:p>
    <w:p w14:paraId="79060CDF" w14:textId="504F64DB" w:rsidR="00953DEA" w:rsidRPr="00953DEA" w:rsidRDefault="00953DEA" w:rsidP="00953DEA">
      <w:pPr>
        <w:rPr>
          <w:rFonts w:ascii="Arial" w:hAnsi="Arial" w:cs="Arial"/>
          <w:bCs/>
          <w:sz w:val="22"/>
          <w:szCs w:val="22"/>
        </w:rPr>
      </w:pPr>
      <w:r w:rsidRPr="00953DEA">
        <w:rPr>
          <w:rFonts w:ascii="Arial" w:hAnsi="Arial" w:cs="Arial"/>
          <w:bCs/>
          <w:sz w:val="22"/>
          <w:szCs w:val="22"/>
        </w:rPr>
        <w:t>The chair</w:t>
      </w:r>
      <w:r w:rsidR="008C7133">
        <w:rPr>
          <w:rFonts w:ascii="Arial" w:hAnsi="Arial" w:cs="Arial"/>
          <w:bCs/>
          <w:sz w:val="22"/>
          <w:szCs w:val="22"/>
        </w:rPr>
        <w:t xml:space="preserve"> of governors</w:t>
      </w:r>
      <w:r w:rsidRPr="00953DEA">
        <w:rPr>
          <w:rFonts w:ascii="Arial" w:hAnsi="Arial" w:cs="Arial"/>
          <w:bCs/>
          <w:sz w:val="22"/>
          <w:szCs w:val="22"/>
        </w:rPr>
        <w:t xml:space="preserve"> will ensure that all relevant papers, including the full investigation report, are sent to the member of staff, their </w:t>
      </w:r>
      <w:r w:rsidR="00EC395E">
        <w:rPr>
          <w:rFonts w:ascii="Arial" w:hAnsi="Arial" w:cs="Arial"/>
          <w:bCs/>
          <w:sz w:val="22"/>
          <w:szCs w:val="22"/>
        </w:rPr>
        <w:t xml:space="preserve">trade </w:t>
      </w:r>
      <w:r w:rsidRPr="00953DEA">
        <w:rPr>
          <w:rFonts w:ascii="Arial" w:hAnsi="Arial" w:cs="Arial"/>
          <w:bCs/>
          <w:sz w:val="22"/>
          <w:szCs w:val="22"/>
        </w:rPr>
        <w:t>union representative or work colleague (if requested</w:t>
      </w:r>
      <w:r w:rsidR="00767792">
        <w:rPr>
          <w:rFonts w:ascii="Arial" w:hAnsi="Arial" w:cs="Arial"/>
          <w:bCs/>
          <w:sz w:val="22"/>
          <w:szCs w:val="22"/>
        </w:rPr>
        <w:t xml:space="preserve"> by the member of staff</w:t>
      </w:r>
      <w:r w:rsidRPr="00953DEA">
        <w:rPr>
          <w:rFonts w:ascii="Arial" w:hAnsi="Arial" w:cs="Arial"/>
          <w:bCs/>
          <w:sz w:val="22"/>
          <w:szCs w:val="22"/>
        </w:rPr>
        <w:t>), the person presenting the case against the member of staff, members of the staff disciplinary and dismissal committee and local authority within the timescales set out in this procedure.</w:t>
      </w:r>
    </w:p>
    <w:p w14:paraId="7828BB26" w14:textId="77777777" w:rsidR="00953DEA" w:rsidRPr="00953DEA" w:rsidRDefault="00953DEA" w:rsidP="00953DEA">
      <w:pPr>
        <w:rPr>
          <w:rFonts w:ascii="Arial" w:hAnsi="Arial" w:cs="Arial"/>
          <w:bCs/>
          <w:sz w:val="22"/>
          <w:szCs w:val="22"/>
        </w:rPr>
      </w:pPr>
      <w:r w:rsidRPr="00953DEA">
        <w:rPr>
          <w:rFonts w:ascii="Arial" w:hAnsi="Arial" w:cs="Arial"/>
          <w:bCs/>
          <w:sz w:val="22"/>
          <w:szCs w:val="22"/>
        </w:rPr>
        <w:t xml:space="preserve"> </w:t>
      </w:r>
    </w:p>
    <w:p w14:paraId="79BE23D5" w14:textId="3EC1825D" w:rsidR="00F6754E" w:rsidRDefault="00F6754E" w:rsidP="00953DEA">
      <w:pPr>
        <w:rPr>
          <w:rFonts w:ascii="Arial" w:hAnsi="Arial" w:cs="Arial"/>
          <w:bCs/>
          <w:sz w:val="22"/>
          <w:szCs w:val="22"/>
        </w:rPr>
      </w:pPr>
    </w:p>
    <w:p w14:paraId="20B2F1A5" w14:textId="77777777" w:rsidR="00F332B0" w:rsidRDefault="00F332B0" w:rsidP="00953DEA">
      <w:pPr>
        <w:rPr>
          <w:rFonts w:ascii="Arial" w:hAnsi="Arial" w:cs="Arial"/>
          <w:bCs/>
          <w:sz w:val="22"/>
          <w:szCs w:val="22"/>
        </w:rPr>
      </w:pPr>
    </w:p>
    <w:p w14:paraId="4DA08FA0" w14:textId="243D3B7A" w:rsidR="00953DEA" w:rsidRPr="00953DEA" w:rsidRDefault="00E00901" w:rsidP="00953DEA">
      <w:pPr>
        <w:rPr>
          <w:rFonts w:ascii="Arial" w:hAnsi="Arial" w:cs="Arial"/>
          <w:b/>
          <w:sz w:val="22"/>
          <w:szCs w:val="22"/>
        </w:rPr>
      </w:pPr>
      <w:r>
        <w:rPr>
          <w:rFonts w:ascii="Arial" w:hAnsi="Arial" w:cs="Arial"/>
          <w:b/>
          <w:sz w:val="22"/>
          <w:szCs w:val="22"/>
        </w:rPr>
        <w:lastRenderedPageBreak/>
        <w:t>9</w:t>
      </w:r>
      <w:r w:rsidR="006F0AA0" w:rsidRPr="006F0AA0">
        <w:rPr>
          <w:rFonts w:ascii="Arial" w:hAnsi="Arial" w:cs="Arial"/>
          <w:b/>
          <w:sz w:val="22"/>
          <w:szCs w:val="22"/>
        </w:rPr>
        <w:t>.3</w:t>
      </w:r>
      <w:r w:rsidR="00F6754E">
        <w:rPr>
          <w:rFonts w:ascii="Arial" w:hAnsi="Arial" w:cs="Arial"/>
          <w:bCs/>
          <w:sz w:val="22"/>
          <w:szCs w:val="22"/>
        </w:rPr>
        <w:t xml:space="preserve"> </w:t>
      </w:r>
      <w:r w:rsidR="00F6754E">
        <w:rPr>
          <w:rFonts w:ascii="Arial" w:hAnsi="Arial" w:cs="Arial"/>
          <w:bCs/>
          <w:sz w:val="22"/>
          <w:szCs w:val="22"/>
        </w:rPr>
        <w:tab/>
      </w:r>
      <w:r w:rsidR="00953DEA" w:rsidRPr="00953DEA">
        <w:rPr>
          <w:rFonts w:ascii="Arial" w:hAnsi="Arial" w:cs="Arial"/>
          <w:b/>
          <w:sz w:val="22"/>
          <w:szCs w:val="22"/>
        </w:rPr>
        <w:t>Appointment of an independent non-governor member on staff disciplinary and dismissal committees and staff disciplinary and dismissal appeals committees dealing with</w:t>
      </w:r>
      <w:r w:rsidR="00C71967">
        <w:rPr>
          <w:rFonts w:ascii="Arial" w:hAnsi="Arial" w:cs="Arial"/>
          <w:b/>
          <w:sz w:val="22"/>
          <w:szCs w:val="22"/>
        </w:rPr>
        <w:t xml:space="preserve"> safeguarding</w:t>
      </w:r>
      <w:r w:rsidR="00953DEA" w:rsidRPr="00953DEA">
        <w:rPr>
          <w:rFonts w:ascii="Arial" w:hAnsi="Arial" w:cs="Arial"/>
          <w:b/>
          <w:sz w:val="22"/>
          <w:szCs w:val="22"/>
        </w:rPr>
        <w:t xml:space="preserve"> allegations </w:t>
      </w:r>
    </w:p>
    <w:p w14:paraId="23B2B97B" w14:textId="77777777" w:rsidR="00953DEA" w:rsidRPr="00953DEA" w:rsidRDefault="00953DEA" w:rsidP="00953DEA">
      <w:pPr>
        <w:rPr>
          <w:rFonts w:ascii="Arial" w:hAnsi="Arial" w:cs="Arial"/>
          <w:bCs/>
          <w:sz w:val="22"/>
          <w:szCs w:val="22"/>
        </w:rPr>
      </w:pPr>
    </w:p>
    <w:p w14:paraId="1A825AAF" w14:textId="3A9FCEB3" w:rsidR="00953DEA" w:rsidRPr="00953DEA" w:rsidRDefault="00B235DB" w:rsidP="00953DEA">
      <w:pPr>
        <w:rPr>
          <w:rFonts w:ascii="Arial" w:hAnsi="Arial" w:cs="Arial"/>
          <w:bCs/>
          <w:sz w:val="22"/>
          <w:szCs w:val="22"/>
        </w:rPr>
      </w:pPr>
      <w:r>
        <w:rPr>
          <w:rFonts w:ascii="Arial" w:hAnsi="Arial" w:cs="Arial"/>
          <w:bCs/>
          <w:sz w:val="22"/>
          <w:szCs w:val="22"/>
        </w:rPr>
        <w:t>As required by law, t</w:t>
      </w:r>
      <w:r w:rsidR="00953DEA" w:rsidRPr="00953DEA">
        <w:rPr>
          <w:rFonts w:ascii="Arial" w:hAnsi="Arial" w:cs="Arial"/>
          <w:bCs/>
          <w:sz w:val="22"/>
          <w:szCs w:val="22"/>
        </w:rPr>
        <w:t>he staff disciplinary and dismissal committee and the staff disciplinary and dismissal appeals committee will</w:t>
      </w:r>
      <w:r w:rsidR="00282344">
        <w:rPr>
          <w:rFonts w:ascii="Arial" w:hAnsi="Arial" w:cs="Arial"/>
          <w:bCs/>
          <w:sz w:val="22"/>
          <w:szCs w:val="22"/>
        </w:rPr>
        <w:t xml:space="preserve"> </w:t>
      </w:r>
      <w:r w:rsidR="00EA2B0F">
        <w:rPr>
          <w:rFonts w:ascii="Arial" w:hAnsi="Arial" w:cs="Arial"/>
          <w:bCs/>
          <w:sz w:val="22"/>
          <w:szCs w:val="22"/>
        </w:rPr>
        <w:t xml:space="preserve">each have a </w:t>
      </w:r>
      <w:r w:rsidR="00EB1F80">
        <w:rPr>
          <w:rFonts w:ascii="Arial" w:hAnsi="Arial" w:cs="Arial"/>
          <w:bCs/>
          <w:sz w:val="22"/>
          <w:szCs w:val="22"/>
        </w:rPr>
        <w:t>minimum of three governors</w:t>
      </w:r>
      <w:r w:rsidR="00760C4F">
        <w:rPr>
          <w:rFonts w:ascii="Arial" w:hAnsi="Arial" w:cs="Arial"/>
          <w:bCs/>
          <w:sz w:val="22"/>
          <w:szCs w:val="22"/>
        </w:rPr>
        <w:t xml:space="preserve">. </w:t>
      </w:r>
      <w:r w:rsidR="00BD1B08">
        <w:rPr>
          <w:rFonts w:ascii="Arial" w:hAnsi="Arial" w:cs="Arial"/>
          <w:bCs/>
          <w:sz w:val="22"/>
          <w:szCs w:val="22"/>
        </w:rPr>
        <w:t>For disciplinary hearings for</w:t>
      </w:r>
      <w:r w:rsidR="00760C4F">
        <w:rPr>
          <w:rFonts w:ascii="Arial" w:hAnsi="Arial" w:cs="Arial"/>
          <w:bCs/>
          <w:sz w:val="22"/>
          <w:szCs w:val="22"/>
        </w:rPr>
        <w:t xml:space="preserve"> cases relating to safeguarding allegations</w:t>
      </w:r>
      <w:r w:rsidR="00FA7C00">
        <w:rPr>
          <w:rFonts w:ascii="Arial" w:hAnsi="Arial" w:cs="Arial"/>
          <w:bCs/>
          <w:sz w:val="22"/>
          <w:szCs w:val="22"/>
        </w:rPr>
        <w:t>,</w:t>
      </w:r>
      <w:r w:rsidR="00760C4F">
        <w:rPr>
          <w:rFonts w:ascii="Arial" w:hAnsi="Arial" w:cs="Arial"/>
          <w:bCs/>
          <w:sz w:val="22"/>
          <w:szCs w:val="22"/>
        </w:rPr>
        <w:t xml:space="preserve"> the three governors</w:t>
      </w:r>
      <w:r w:rsidR="00FA7C00">
        <w:rPr>
          <w:rFonts w:ascii="Arial" w:hAnsi="Arial" w:cs="Arial"/>
          <w:bCs/>
          <w:sz w:val="22"/>
          <w:szCs w:val="22"/>
        </w:rPr>
        <w:t xml:space="preserve"> will include </w:t>
      </w:r>
      <w:r w:rsidR="00953DEA" w:rsidRPr="00953DEA">
        <w:rPr>
          <w:rFonts w:ascii="Arial" w:hAnsi="Arial" w:cs="Arial"/>
          <w:bCs/>
          <w:sz w:val="22"/>
          <w:szCs w:val="22"/>
        </w:rPr>
        <w:t>at least two governors</w:t>
      </w:r>
      <w:r w:rsidR="00FA7C00">
        <w:rPr>
          <w:rFonts w:ascii="Arial" w:hAnsi="Arial" w:cs="Arial"/>
          <w:bCs/>
          <w:sz w:val="22"/>
          <w:szCs w:val="22"/>
        </w:rPr>
        <w:t xml:space="preserve"> from the school’s</w:t>
      </w:r>
      <w:r w:rsidR="000B1227">
        <w:rPr>
          <w:rFonts w:ascii="Arial" w:hAnsi="Arial" w:cs="Arial"/>
          <w:bCs/>
          <w:sz w:val="22"/>
          <w:szCs w:val="22"/>
        </w:rPr>
        <w:t xml:space="preserve"> governing body</w:t>
      </w:r>
      <w:r w:rsidR="00953DEA" w:rsidRPr="00953DEA">
        <w:rPr>
          <w:rFonts w:ascii="Arial" w:hAnsi="Arial" w:cs="Arial"/>
          <w:bCs/>
          <w:sz w:val="22"/>
          <w:szCs w:val="22"/>
        </w:rPr>
        <w:t xml:space="preserve"> plus an independent non-governor </w:t>
      </w:r>
      <w:r w:rsidR="000B1227">
        <w:rPr>
          <w:rFonts w:ascii="Arial" w:hAnsi="Arial" w:cs="Arial"/>
          <w:bCs/>
          <w:sz w:val="22"/>
          <w:szCs w:val="22"/>
        </w:rPr>
        <w:t xml:space="preserve">member </w:t>
      </w:r>
      <w:r w:rsidR="00953DEA" w:rsidRPr="00953DEA">
        <w:rPr>
          <w:rFonts w:ascii="Arial" w:hAnsi="Arial" w:cs="Arial"/>
          <w:bCs/>
          <w:sz w:val="22"/>
          <w:szCs w:val="22"/>
        </w:rPr>
        <w:t xml:space="preserve">with voting </w:t>
      </w:r>
      <w:proofErr w:type="gramStart"/>
      <w:r w:rsidR="00953DEA" w:rsidRPr="00953DEA">
        <w:rPr>
          <w:rFonts w:ascii="Arial" w:hAnsi="Arial" w:cs="Arial"/>
          <w:bCs/>
          <w:sz w:val="22"/>
          <w:szCs w:val="22"/>
        </w:rPr>
        <w:t>rights</w:t>
      </w:r>
      <w:r w:rsidR="00EC0B0A">
        <w:rPr>
          <w:rFonts w:ascii="Arial" w:hAnsi="Arial" w:cs="Arial"/>
          <w:bCs/>
          <w:sz w:val="22"/>
          <w:szCs w:val="22"/>
        </w:rPr>
        <w:t xml:space="preserve"> </w:t>
      </w:r>
      <w:r w:rsidR="00953DEA" w:rsidRPr="00953DEA">
        <w:rPr>
          <w:rFonts w:ascii="Arial" w:hAnsi="Arial" w:cs="Arial"/>
          <w:bCs/>
          <w:sz w:val="22"/>
          <w:szCs w:val="22"/>
        </w:rPr>
        <w:t>.</w:t>
      </w:r>
      <w:proofErr w:type="gramEnd"/>
      <w:r w:rsidR="00953DEA" w:rsidRPr="00953DEA">
        <w:rPr>
          <w:rFonts w:ascii="Arial" w:hAnsi="Arial" w:cs="Arial"/>
          <w:bCs/>
          <w:sz w:val="22"/>
          <w:szCs w:val="22"/>
        </w:rPr>
        <w:t xml:space="preserve"> The appeals committee may have more governors</w:t>
      </w:r>
      <w:r w:rsidR="00FB6C30">
        <w:rPr>
          <w:rFonts w:ascii="Arial" w:hAnsi="Arial" w:cs="Arial"/>
          <w:bCs/>
          <w:sz w:val="22"/>
          <w:szCs w:val="22"/>
        </w:rPr>
        <w:t>. No governor</w:t>
      </w:r>
      <w:r w:rsidR="001C6EAE" w:rsidRPr="001C6EAE">
        <w:rPr>
          <w:rFonts w:ascii="Arial" w:hAnsi="Arial" w:cs="Arial"/>
          <w:bCs/>
          <w:sz w:val="22"/>
          <w:szCs w:val="22"/>
        </w:rPr>
        <w:t xml:space="preserve">, including the independent non-governor </w:t>
      </w:r>
      <w:r w:rsidR="00FB6C30">
        <w:rPr>
          <w:rFonts w:ascii="Arial" w:hAnsi="Arial" w:cs="Arial"/>
          <w:bCs/>
          <w:sz w:val="22"/>
          <w:szCs w:val="22"/>
        </w:rPr>
        <w:t xml:space="preserve">member, </w:t>
      </w:r>
      <w:r w:rsidR="00824E57">
        <w:rPr>
          <w:rFonts w:ascii="Arial" w:hAnsi="Arial" w:cs="Arial"/>
          <w:bCs/>
          <w:sz w:val="22"/>
          <w:szCs w:val="22"/>
        </w:rPr>
        <w:t>will be a member of both committees</w:t>
      </w:r>
      <w:r w:rsidR="001C6EAE" w:rsidRPr="001C6EAE">
        <w:rPr>
          <w:rFonts w:ascii="Arial" w:hAnsi="Arial" w:cs="Arial"/>
          <w:bCs/>
          <w:sz w:val="22"/>
          <w:szCs w:val="22"/>
        </w:rPr>
        <w:t>.</w:t>
      </w:r>
      <w:r w:rsidR="00D97873">
        <w:rPr>
          <w:rFonts w:ascii="Arial" w:hAnsi="Arial" w:cs="Arial"/>
          <w:bCs/>
          <w:sz w:val="22"/>
          <w:szCs w:val="22"/>
        </w:rPr>
        <w:t xml:space="preserve"> </w:t>
      </w:r>
    </w:p>
    <w:p w14:paraId="15DDAB7E" w14:textId="520819C3" w:rsidR="00953DEA" w:rsidRDefault="00953DEA" w:rsidP="00953DEA">
      <w:pPr>
        <w:rPr>
          <w:rFonts w:ascii="Arial" w:hAnsi="Arial" w:cs="Arial"/>
          <w:bCs/>
          <w:sz w:val="22"/>
          <w:szCs w:val="22"/>
        </w:rPr>
      </w:pPr>
    </w:p>
    <w:p w14:paraId="1BD11C84" w14:textId="77777777" w:rsidR="00192B4B" w:rsidRPr="00953DEA" w:rsidRDefault="00192B4B" w:rsidP="00953DEA">
      <w:pPr>
        <w:rPr>
          <w:rFonts w:ascii="Arial" w:hAnsi="Arial" w:cs="Arial"/>
          <w:bCs/>
          <w:sz w:val="22"/>
          <w:szCs w:val="22"/>
        </w:rPr>
      </w:pPr>
    </w:p>
    <w:p w14:paraId="2295DA84" w14:textId="40A0B41F" w:rsidR="0031577D" w:rsidRPr="00CB4660" w:rsidRDefault="00E00901" w:rsidP="00953DEA">
      <w:pPr>
        <w:rPr>
          <w:rFonts w:ascii="Arial" w:hAnsi="Arial" w:cs="Arial"/>
          <w:b/>
          <w:sz w:val="22"/>
          <w:szCs w:val="22"/>
        </w:rPr>
      </w:pPr>
      <w:r>
        <w:rPr>
          <w:rFonts w:ascii="Arial" w:hAnsi="Arial" w:cs="Arial"/>
          <w:b/>
          <w:sz w:val="22"/>
          <w:szCs w:val="22"/>
        </w:rPr>
        <w:t>10</w:t>
      </w:r>
      <w:r w:rsidR="0031577D" w:rsidRPr="00CB4660">
        <w:rPr>
          <w:rFonts w:ascii="Arial" w:hAnsi="Arial" w:cs="Arial"/>
          <w:b/>
          <w:sz w:val="22"/>
          <w:szCs w:val="22"/>
        </w:rPr>
        <w:t>.</w:t>
      </w:r>
      <w:r w:rsidR="0031577D" w:rsidRPr="00CB4660">
        <w:rPr>
          <w:rFonts w:ascii="Arial" w:hAnsi="Arial" w:cs="Arial"/>
          <w:b/>
          <w:sz w:val="22"/>
          <w:szCs w:val="22"/>
        </w:rPr>
        <w:tab/>
        <w:t>DISCIPLINARY HEARING PROCEDURE</w:t>
      </w:r>
      <w:r w:rsidR="00CB4660" w:rsidRPr="00CB4660">
        <w:rPr>
          <w:rFonts w:ascii="Arial" w:hAnsi="Arial" w:cs="Arial"/>
          <w:b/>
          <w:sz w:val="22"/>
          <w:szCs w:val="22"/>
        </w:rPr>
        <w:t xml:space="preserve"> IN RESPECT OF ALL GROSS MISCONDUCT CASES</w:t>
      </w:r>
    </w:p>
    <w:p w14:paraId="3822227F" w14:textId="77777777" w:rsidR="0031577D" w:rsidRDefault="0031577D" w:rsidP="00953DEA">
      <w:pPr>
        <w:rPr>
          <w:rFonts w:ascii="Arial" w:hAnsi="Arial" w:cs="Arial"/>
          <w:bCs/>
          <w:sz w:val="22"/>
          <w:szCs w:val="22"/>
        </w:rPr>
      </w:pPr>
    </w:p>
    <w:p w14:paraId="7408B1EC" w14:textId="4939A40A" w:rsidR="00953DEA" w:rsidRPr="00953DEA" w:rsidRDefault="00785ABA" w:rsidP="00953DEA">
      <w:pPr>
        <w:rPr>
          <w:rFonts w:ascii="Arial" w:hAnsi="Arial" w:cs="Arial"/>
          <w:bCs/>
          <w:sz w:val="22"/>
          <w:szCs w:val="22"/>
        </w:rPr>
      </w:pPr>
      <w:r>
        <w:rPr>
          <w:rFonts w:ascii="Arial" w:hAnsi="Arial" w:cs="Arial"/>
          <w:bCs/>
          <w:sz w:val="22"/>
          <w:szCs w:val="22"/>
        </w:rPr>
        <w:t>Where</w:t>
      </w:r>
      <w:r w:rsidR="00860755">
        <w:rPr>
          <w:rFonts w:ascii="Arial" w:hAnsi="Arial" w:cs="Arial"/>
          <w:bCs/>
          <w:sz w:val="22"/>
          <w:szCs w:val="22"/>
        </w:rPr>
        <w:t>, following consideration of the investigation report,</w:t>
      </w:r>
      <w:r>
        <w:rPr>
          <w:rFonts w:ascii="Arial" w:hAnsi="Arial" w:cs="Arial"/>
          <w:bCs/>
          <w:sz w:val="22"/>
          <w:szCs w:val="22"/>
        </w:rPr>
        <w:t xml:space="preserve"> it is determined that th</w:t>
      </w:r>
      <w:r w:rsidR="00860755">
        <w:rPr>
          <w:rFonts w:ascii="Arial" w:hAnsi="Arial" w:cs="Arial"/>
          <w:bCs/>
          <w:sz w:val="22"/>
          <w:szCs w:val="22"/>
        </w:rPr>
        <w:t xml:space="preserve">ere is sufficient evidence to warrant a disciplinary hearing </w:t>
      </w:r>
      <w:r w:rsidR="004848D4">
        <w:rPr>
          <w:rFonts w:ascii="Arial" w:hAnsi="Arial" w:cs="Arial"/>
          <w:bCs/>
          <w:sz w:val="22"/>
          <w:szCs w:val="22"/>
        </w:rPr>
        <w:t>before the staff disciplinary and dismissal committee a</w:t>
      </w:r>
      <w:r w:rsidR="00953DEA" w:rsidRPr="00953DEA">
        <w:rPr>
          <w:rFonts w:ascii="Arial" w:hAnsi="Arial" w:cs="Arial"/>
          <w:bCs/>
          <w:sz w:val="22"/>
          <w:szCs w:val="22"/>
        </w:rPr>
        <w:t xml:space="preserve"> disciplinary hearing will be </w:t>
      </w:r>
      <w:r w:rsidR="0022207D">
        <w:rPr>
          <w:rFonts w:ascii="Arial" w:hAnsi="Arial" w:cs="Arial"/>
          <w:bCs/>
          <w:sz w:val="22"/>
          <w:szCs w:val="22"/>
        </w:rPr>
        <w:t xml:space="preserve">arranged by the clerk to the committee. </w:t>
      </w:r>
    </w:p>
    <w:p w14:paraId="0C9EB0EF" w14:textId="77777777" w:rsidR="00953DEA" w:rsidRPr="00953DEA" w:rsidRDefault="00953DEA" w:rsidP="00953DEA">
      <w:pPr>
        <w:rPr>
          <w:rFonts w:ascii="Arial" w:hAnsi="Arial" w:cs="Arial"/>
          <w:bCs/>
          <w:sz w:val="22"/>
          <w:szCs w:val="22"/>
        </w:rPr>
      </w:pPr>
    </w:p>
    <w:p w14:paraId="11AFEA70" w14:textId="4356F377" w:rsidR="00953DEA" w:rsidRPr="00953DEA" w:rsidRDefault="00953DEA" w:rsidP="00953DEA">
      <w:pPr>
        <w:rPr>
          <w:rFonts w:ascii="Arial" w:hAnsi="Arial" w:cs="Arial"/>
          <w:bCs/>
          <w:sz w:val="22"/>
          <w:szCs w:val="22"/>
        </w:rPr>
      </w:pPr>
      <w:r w:rsidRPr="00953DEA">
        <w:rPr>
          <w:rFonts w:ascii="Arial" w:hAnsi="Arial" w:cs="Arial"/>
          <w:bCs/>
          <w:sz w:val="22"/>
          <w:szCs w:val="22"/>
        </w:rPr>
        <w:t xml:space="preserve">The member of staff will be provided with a copy of the </w:t>
      </w:r>
      <w:r w:rsidR="00967E66">
        <w:rPr>
          <w:rFonts w:ascii="Arial" w:hAnsi="Arial" w:cs="Arial"/>
          <w:bCs/>
          <w:sz w:val="22"/>
          <w:szCs w:val="22"/>
        </w:rPr>
        <w:t>school’s disciplinary procedure</w:t>
      </w:r>
      <w:r w:rsidRPr="00953DEA">
        <w:rPr>
          <w:rFonts w:ascii="Arial" w:hAnsi="Arial" w:cs="Arial"/>
          <w:bCs/>
          <w:sz w:val="22"/>
          <w:szCs w:val="22"/>
        </w:rPr>
        <w:t xml:space="preserve"> and informed in writing </w:t>
      </w:r>
      <w:r w:rsidR="00EB5FC0" w:rsidRPr="008F5B6E">
        <w:rPr>
          <w:rFonts w:ascii="Arial" w:hAnsi="Arial" w:cs="Arial"/>
          <w:bCs/>
          <w:sz w:val="22"/>
          <w:szCs w:val="22"/>
        </w:rPr>
        <w:t xml:space="preserve">with a minimum of </w:t>
      </w:r>
      <w:r w:rsidR="00E40CC8">
        <w:rPr>
          <w:rFonts w:ascii="Arial" w:hAnsi="Arial" w:cs="Arial"/>
          <w:bCs/>
          <w:sz w:val="22"/>
          <w:szCs w:val="22"/>
        </w:rPr>
        <w:t>15 school</w:t>
      </w:r>
      <w:r w:rsidR="00EB5FC0" w:rsidRPr="008F5B6E">
        <w:rPr>
          <w:rFonts w:ascii="Arial" w:hAnsi="Arial" w:cs="Arial"/>
          <w:bCs/>
          <w:sz w:val="22"/>
          <w:szCs w:val="22"/>
        </w:rPr>
        <w:t xml:space="preserve"> days’ notice</w:t>
      </w:r>
      <w:r w:rsidR="00EB5FC0">
        <w:rPr>
          <w:rFonts w:ascii="Arial" w:hAnsi="Arial" w:cs="Arial"/>
          <w:bCs/>
          <w:sz w:val="22"/>
          <w:szCs w:val="22"/>
        </w:rPr>
        <w:t xml:space="preserve"> </w:t>
      </w:r>
      <w:r w:rsidRPr="00953DEA">
        <w:rPr>
          <w:rFonts w:ascii="Arial" w:hAnsi="Arial" w:cs="Arial"/>
          <w:bCs/>
          <w:sz w:val="22"/>
          <w:szCs w:val="22"/>
        </w:rPr>
        <w:t xml:space="preserve">of: </w:t>
      </w:r>
    </w:p>
    <w:p w14:paraId="24C18C67" w14:textId="50C7990C" w:rsidR="00953DEA" w:rsidRPr="00273125" w:rsidRDefault="00953DEA" w:rsidP="00C85B8A">
      <w:pPr>
        <w:pStyle w:val="ListParagraph"/>
        <w:numPr>
          <w:ilvl w:val="0"/>
          <w:numId w:val="20"/>
        </w:numPr>
        <w:rPr>
          <w:rFonts w:ascii="Arial" w:hAnsi="Arial" w:cs="Arial"/>
          <w:bCs/>
        </w:rPr>
      </w:pPr>
      <w:r w:rsidRPr="00273125">
        <w:rPr>
          <w:rFonts w:ascii="Arial" w:hAnsi="Arial" w:cs="Arial"/>
          <w:bCs/>
        </w:rPr>
        <w:t xml:space="preserve">the date, time and place for the disciplinary hearing </w:t>
      </w:r>
    </w:p>
    <w:p w14:paraId="30340A5C" w14:textId="4C4427EE" w:rsidR="00953DEA" w:rsidRPr="008F5B6E" w:rsidRDefault="00953DEA" w:rsidP="00C85B8A">
      <w:pPr>
        <w:pStyle w:val="ListParagraph"/>
        <w:numPr>
          <w:ilvl w:val="0"/>
          <w:numId w:val="20"/>
        </w:numPr>
        <w:rPr>
          <w:rFonts w:ascii="Arial" w:hAnsi="Arial" w:cs="Arial"/>
          <w:bCs/>
        </w:rPr>
      </w:pPr>
      <w:r w:rsidRPr="00273125">
        <w:rPr>
          <w:rFonts w:ascii="Arial" w:hAnsi="Arial" w:cs="Arial"/>
          <w:bCs/>
        </w:rPr>
        <w:t>details of the allegation(s) together with any supporting document</w:t>
      </w:r>
      <w:r w:rsidR="00854D90" w:rsidRPr="00273125">
        <w:rPr>
          <w:rFonts w:ascii="Arial" w:hAnsi="Arial" w:cs="Arial"/>
          <w:bCs/>
        </w:rPr>
        <w:t>ation</w:t>
      </w:r>
      <w:r w:rsidR="00B13B1A" w:rsidRPr="00273125">
        <w:rPr>
          <w:rFonts w:ascii="Arial" w:hAnsi="Arial" w:cs="Arial"/>
          <w:bCs/>
        </w:rPr>
        <w:t xml:space="preserve">, </w:t>
      </w:r>
      <w:r w:rsidR="00B13B1A" w:rsidRPr="008F5B6E">
        <w:rPr>
          <w:rFonts w:ascii="Arial" w:hAnsi="Arial" w:cs="Arial"/>
          <w:bCs/>
        </w:rPr>
        <w:t>including the investigation report</w:t>
      </w:r>
      <w:r w:rsidR="00F45468" w:rsidRPr="008F5B6E">
        <w:rPr>
          <w:rFonts w:ascii="Arial" w:hAnsi="Arial" w:cs="Arial"/>
          <w:bCs/>
        </w:rPr>
        <w:t xml:space="preserve"> and any appendices.</w:t>
      </w:r>
    </w:p>
    <w:p w14:paraId="2AE3CB98" w14:textId="3006BC69" w:rsidR="00674598" w:rsidRPr="00273125" w:rsidRDefault="00674598" w:rsidP="00C85B8A">
      <w:pPr>
        <w:pStyle w:val="ListParagraph"/>
        <w:numPr>
          <w:ilvl w:val="0"/>
          <w:numId w:val="20"/>
        </w:numPr>
        <w:rPr>
          <w:rFonts w:ascii="Arial" w:hAnsi="Arial" w:cs="Arial"/>
          <w:bCs/>
        </w:rPr>
      </w:pPr>
      <w:r w:rsidRPr="00273125">
        <w:rPr>
          <w:rFonts w:ascii="Arial" w:hAnsi="Arial" w:cs="Arial"/>
          <w:bCs/>
        </w:rPr>
        <w:t xml:space="preserve">the purpose of the hearing and the range of possible outcomes </w:t>
      </w:r>
    </w:p>
    <w:p w14:paraId="577E3513" w14:textId="4ACF0B2A" w:rsidR="00953DEA" w:rsidRPr="00273125" w:rsidRDefault="00447DC6" w:rsidP="00C85B8A">
      <w:pPr>
        <w:pStyle w:val="ListParagraph"/>
        <w:numPr>
          <w:ilvl w:val="0"/>
          <w:numId w:val="20"/>
        </w:numPr>
        <w:rPr>
          <w:rFonts w:ascii="Arial" w:hAnsi="Arial" w:cs="Arial"/>
          <w:bCs/>
        </w:rPr>
      </w:pPr>
      <w:r w:rsidRPr="00273125">
        <w:rPr>
          <w:rFonts w:ascii="Arial" w:hAnsi="Arial" w:cs="Arial"/>
          <w:bCs/>
        </w:rPr>
        <w:t xml:space="preserve">the </w:t>
      </w:r>
      <w:r w:rsidR="00953DEA" w:rsidRPr="00273125">
        <w:rPr>
          <w:rFonts w:ascii="Arial" w:hAnsi="Arial" w:cs="Arial"/>
          <w:bCs/>
        </w:rPr>
        <w:t>names of any witnesses to be called</w:t>
      </w:r>
      <w:r w:rsidRPr="00273125">
        <w:rPr>
          <w:rFonts w:ascii="Arial" w:hAnsi="Arial" w:cs="Arial"/>
          <w:bCs/>
        </w:rPr>
        <w:t>, where applicable</w:t>
      </w:r>
    </w:p>
    <w:p w14:paraId="1FC708F3" w14:textId="702AD90F" w:rsidR="00953DEA" w:rsidRDefault="00953DEA" w:rsidP="00C85B8A">
      <w:pPr>
        <w:pStyle w:val="ListParagraph"/>
        <w:numPr>
          <w:ilvl w:val="0"/>
          <w:numId w:val="20"/>
        </w:numPr>
        <w:rPr>
          <w:rFonts w:ascii="Arial" w:hAnsi="Arial" w:cs="Arial"/>
          <w:bCs/>
        </w:rPr>
      </w:pPr>
      <w:r w:rsidRPr="00273125">
        <w:rPr>
          <w:rFonts w:ascii="Arial" w:hAnsi="Arial" w:cs="Arial"/>
          <w:bCs/>
        </w:rPr>
        <w:t xml:space="preserve">name of the adviser to the </w:t>
      </w:r>
      <w:r w:rsidR="00CA39CB">
        <w:rPr>
          <w:rFonts w:ascii="Arial" w:hAnsi="Arial" w:cs="Arial"/>
          <w:bCs/>
        </w:rPr>
        <w:t xml:space="preserve">committee </w:t>
      </w:r>
    </w:p>
    <w:p w14:paraId="3C066350" w14:textId="6346910F" w:rsidR="00CA39CB" w:rsidRPr="00273125" w:rsidRDefault="00CA39CB" w:rsidP="00C85B8A">
      <w:pPr>
        <w:pStyle w:val="ListParagraph"/>
        <w:numPr>
          <w:ilvl w:val="0"/>
          <w:numId w:val="20"/>
        </w:numPr>
        <w:rPr>
          <w:rFonts w:ascii="Arial" w:hAnsi="Arial" w:cs="Arial"/>
          <w:bCs/>
        </w:rPr>
      </w:pPr>
      <w:r>
        <w:rPr>
          <w:rFonts w:ascii="Arial" w:hAnsi="Arial" w:cs="Arial"/>
          <w:bCs/>
        </w:rPr>
        <w:t>where applicable, the name of any individual supporting the presenting officer</w:t>
      </w:r>
    </w:p>
    <w:p w14:paraId="2396421D" w14:textId="353375F7" w:rsidR="00953DEA" w:rsidRPr="00273125" w:rsidRDefault="00953DEA" w:rsidP="00C85B8A">
      <w:pPr>
        <w:pStyle w:val="ListParagraph"/>
        <w:numPr>
          <w:ilvl w:val="0"/>
          <w:numId w:val="20"/>
        </w:numPr>
        <w:rPr>
          <w:rFonts w:ascii="Arial" w:hAnsi="Arial" w:cs="Arial"/>
          <w:bCs/>
        </w:rPr>
      </w:pPr>
      <w:r w:rsidRPr="00273125">
        <w:rPr>
          <w:rFonts w:ascii="Arial" w:hAnsi="Arial" w:cs="Arial"/>
          <w:bCs/>
        </w:rPr>
        <w:t xml:space="preserve">their right to be accompanied by a </w:t>
      </w:r>
      <w:r w:rsidR="00674598" w:rsidRPr="00273125">
        <w:rPr>
          <w:rFonts w:ascii="Arial" w:hAnsi="Arial" w:cs="Arial"/>
          <w:bCs/>
        </w:rPr>
        <w:t xml:space="preserve">representative of their trade union or </w:t>
      </w:r>
      <w:r w:rsidRPr="00273125">
        <w:rPr>
          <w:rFonts w:ascii="Arial" w:hAnsi="Arial" w:cs="Arial"/>
          <w:bCs/>
        </w:rPr>
        <w:t xml:space="preserve">work colleague  </w:t>
      </w:r>
    </w:p>
    <w:p w14:paraId="1860D43E" w14:textId="15E9C43D" w:rsidR="00953DEA" w:rsidRPr="00273125" w:rsidRDefault="00953DEA" w:rsidP="00C85B8A">
      <w:pPr>
        <w:pStyle w:val="ListParagraph"/>
        <w:numPr>
          <w:ilvl w:val="0"/>
          <w:numId w:val="20"/>
        </w:numPr>
        <w:rPr>
          <w:rFonts w:ascii="Arial" w:hAnsi="Arial" w:cs="Arial"/>
          <w:bCs/>
        </w:rPr>
      </w:pPr>
      <w:r w:rsidRPr="00273125">
        <w:rPr>
          <w:rFonts w:ascii="Arial" w:hAnsi="Arial" w:cs="Arial"/>
          <w:bCs/>
        </w:rPr>
        <w:t xml:space="preserve">the membership of the staff disciplinary and dismissal committee and the staff disciplinary and dismissal appeals committee </w:t>
      </w:r>
    </w:p>
    <w:p w14:paraId="55BB1A6D" w14:textId="3A6A8DC7" w:rsidR="00953DEA" w:rsidRPr="00273125" w:rsidRDefault="00953DEA" w:rsidP="00C85B8A">
      <w:pPr>
        <w:pStyle w:val="ListParagraph"/>
        <w:numPr>
          <w:ilvl w:val="0"/>
          <w:numId w:val="20"/>
        </w:numPr>
        <w:rPr>
          <w:rFonts w:ascii="Arial" w:hAnsi="Arial" w:cs="Arial"/>
          <w:bCs/>
        </w:rPr>
      </w:pPr>
      <w:r w:rsidRPr="00273125">
        <w:rPr>
          <w:rFonts w:ascii="Arial" w:hAnsi="Arial" w:cs="Arial"/>
          <w:bCs/>
        </w:rPr>
        <w:t xml:space="preserve">the name of the person presenting the case against the member of staff </w:t>
      </w:r>
    </w:p>
    <w:p w14:paraId="05F1A184" w14:textId="416A1DB1" w:rsidR="00953DEA" w:rsidRPr="00273125" w:rsidRDefault="00953DEA" w:rsidP="00C85B8A">
      <w:pPr>
        <w:pStyle w:val="ListParagraph"/>
        <w:numPr>
          <w:ilvl w:val="0"/>
          <w:numId w:val="20"/>
        </w:numPr>
        <w:rPr>
          <w:rFonts w:ascii="Arial" w:hAnsi="Arial" w:cs="Arial"/>
          <w:bCs/>
        </w:rPr>
      </w:pPr>
      <w:r w:rsidRPr="00273125">
        <w:rPr>
          <w:rFonts w:ascii="Arial" w:hAnsi="Arial" w:cs="Arial"/>
          <w:bCs/>
        </w:rPr>
        <w:t>the date by which all relevant documentation must be returned to the clerk</w:t>
      </w:r>
      <w:r w:rsidR="00DF4BDE">
        <w:rPr>
          <w:rFonts w:ascii="Arial" w:hAnsi="Arial" w:cs="Arial"/>
          <w:bCs/>
        </w:rPr>
        <w:t xml:space="preserve"> (no less than 7 school days prior to the hearing)</w:t>
      </w:r>
      <w:r w:rsidRPr="00273125">
        <w:rPr>
          <w:rFonts w:ascii="Arial" w:hAnsi="Arial" w:cs="Arial"/>
          <w:bCs/>
        </w:rPr>
        <w:t xml:space="preserve">. </w:t>
      </w:r>
    </w:p>
    <w:p w14:paraId="21CDF73B" w14:textId="77777777" w:rsidR="00953DEA" w:rsidRPr="00953DEA" w:rsidRDefault="00953DEA" w:rsidP="00953DEA">
      <w:pPr>
        <w:rPr>
          <w:rFonts w:ascii="Arial" w:hAnsi="Arial" w:cs="Arial"/>
          <w:bCs/>
          <w:sz w:val="22"/>
          <w:szCs w:val="22"/>
        </w:rPr>
      </w:pPr>
    </w:p>
    <w:p w14:paraId="759267B3" w14:textId="62AF6D21" w:rsidR="00953DEA" w:rsidRPr="00953DEA" w:rsidRDefault="00953DEA" w:rsidP="00953DEA">
      <w:pPr>
        <w:rPr>
          <w:rFonts w:ascii="Arial" w:hAnsi="Arial" w:cs="Arial"/>
          <w:bCs/>
          <w:sz w:val="22"/>
          <w:szCs w:val="22"/>
        </w:rPr>
      </w:pPr>
      <w:r w:rsidRPr="00953DEA">
        <w:rPr>
          <w:rFonts w:ascii="Arial" w:hAnsi="Arial" w:cs="Arial"/>
          <w:bCs/>
          <w:sz w:val="22"/>
          <w:szCs w:val="22"/>
        </w:rPr>
        <w:t>The clerk will arrange for the documentation from both parties to be distributed to the member of staff and their representative</w:t>
      </w:r>
      <w:r w:rsidR="00FC6C3F">
        <w:rPr>
          <w:rFonts w:ascii="Arial" w:hAnsi="Arial" w:cs="Arial"/>
          <w:bCs/>
          <w:sz w:val="22"/>
          <w:szCs w:val="22"/>
        </w:rPr>
        <w:t xml:space="preserve">, the presenting officer and the </w:t>
      </w:r>
      <w:r w:rsidR="004E51D1">
        <w:rPr>
          <w:rFonts w:ascii="Arial" w:hAnsi="Arial" w:cs="Arial"/>
          <w:bCs/>
          <w:sz w:val="22"/>
          <w:szCs w:val="22"/>
        </w:rPr>
        <w:t xml:space="preserve">staff discipline and dismissal </w:t>
      </w:r>
      <w:proofErr w:type="gramStart"/>
      <w:r w:rsidR="004E51D1">
        <w:rPr>
          <w:rFonts w:ascii="Arial" w:hAnsi="Arial" w:cs="Arial"/>
          <w:bCs/>
          <w:sz w:val="22"/>
          <w:szCs w:val="22"/>
        </w:rPr>
        <w:t>committee</w:t>
      </w:r>
      <w:r w:rsidRPr="00953DEA">
        <w:rPr>
          <w:rFonts w:ascii="Arial" w:hAnsi="Arial" w:cs="Arial"/>
          <w:bCs/>
          <w:sz w:val="22"/>
          <w:szCs w:val="22"/>
        </w:rPr>
        <w:t xml:space="preserve">  including</w:t>
      </w:r>
      <w:proofErr w:type="gramEnd"/>
      <w:r w:rsidRPr="00953DEA">
        <w:rPr>
          <w:rFonts w:ascii="Arial" w:hAnsi="Arial" w:cs="Arial"/>
          <w:bCs/>
          <w:sz w:val="22"/>
          <w:szCs w:val="22"/>
        </w:rPr>
        <w:t xml:space="preserve"> up-to-date procedures, </w:t>
      </w:r>
      <w:r w:rsidR="00860AA5">
        <w:rPr>
          <w:rFonts w:ascii="Arial" w:hAnsi="Arial" w:cs="Arial"/>
          <w:bCs/>
          <w:sz w:val="22"/>
          <w:szCs w:val="22"/>
        </w:rPr>
        <w:t xml:space="preserve">no less than </w:t>
      </w:r>
      <w:r w:rsidR="00047790">
        <w:rPr>
          <w:rFonts w:ascii="Arial" w:hAnsi="Arial" w:cs="Arial"/>
          <w:bCs/>
          <w:sz w:val="22"/>
          <w:szCs w:val="22"/>
        </w:rPr>
        <w:t>5 school</w:t>
      </w:r>
      <w:r w:rsidR="007A3B6A">
        <w:rPr>
          <w:rFonts w:ascii="Arial" w:hAnsi="Arial" w:cs="Arial"/>
          <w:bCs/>
          <w:sz w:val="22"/>
          <w:szCs w:val="22"/>
        </w:rPr>
        <w:t xml:space="preserve"> days in advance of the hearing.</w:t>
      </w:r>
    </w:p>
    <w:p w14:paraId="0CA132FE" w14:textId="77777777" w:rsidR="00953DEA" w:rsidRPr="00953DEA" w:rsidRDefault="00953DEA" w:rsidP="00953DEA">
      <w:pPr>
        <w:rPr>
          <w:rFonts w:ascii="Arial" w:hAnsi="Arial" w:cs="Arial"/>
          <w:bCs/>
          <w:sz w:val="22"/>
          <w:szCs w:val="22"/>
        </w:rPr>
      </w:pPr>
    </w:p>
    <w:p w14:paraId="1F2E0295" w14:textId="0C1CC8FC" w:rsidR="00953DEA" w:rsidRDefault="00953DEA" w:rsidP="00953DEA">
      <w:pPr>
        <w:rPr>
          <w:rFonts w:ascii="Arial" w:hAnsi="Arial" w:cs="Arial"/>
          <w:bCs/>
          <w:sz w:val="22"/>
          <w:szCs w:val="22"/>
        </w:rPr>
      </w:pPr>
      <w:r w:rsidRPr="00953DEA">
        <w:rPr>
          <w:rFonts w:ascii="Arial" w:hAnsi="Arial" w:cs="Arial"/>
          <w:bCs/>
          <w:sz w:val="22"/>
          <w:szCs w:val="22"/>
        </w:rPr>
        <w:t>The staff member will be afforded the right to object to any member of the committee or the independent member on the basis of evidence that calls into question their ability to act impartially in the circumstances of the case. Objections should be sent to the chair</w:t>
      </w:r>
      <w:r w:rsidR="00726FB4">
        <w:rPr>
          <w:rFonts w:ascii="Arial" w:hAnsi="Arial" w:cs="Arial"/>
          <w:bCs/>
          <w:sz w:val="22"/>
          <w:szCs w:val="22"/>
        </w:rPr>
        <w:t xml:space="preserve"> of governors</w:t>
      </w:r>
      <w:r w:rsidRPr="00953DEA">
        <w:rPr>
          <w:rFonts w:ascii="Arial" w:hAnsi="Arial" w:cs="Arial"/>
          <w:bCs/>
          <w:sz w:val="22"/>
          <w:szCs w:val="22"/>
        </w:rPr>
        <w:t xml:space="preserve"> and it will be for the chair</w:t>
      </w:r>
      <w:r w:rsidR="00726FB4">
        <w:rPr>
          <w:rFonts w:ascii="Arial" w:hAnsi="Arial" w:cs="Arial"/>
          <w:bCs/>
          <w:sz w:val="22"/>
          <w:szCs w:val="22"/>
        </w:rPr>
        <w:t xml:space="preserve"> of governors</w:t>
      </w:r>
      <w:r w:rsidRPr="00953DEA">
        <w:rPr>
          <w:rFonts w:ascii="Arial" w:hAnsi="Arial" w:cs="Arial"/>
          <w:bCs/>
          <w:sz w:val="22"/>
          <w:szCs w:val="22"/>
        </w:rPr>
        <w:t xml:space="preserve"> to decide whether an objection is upheld. </w:t>
      </w:r>
    </w:p>
    <w:p w14:paraId="4757337A" w14:textId="47F48DDC" w:rsidR="001A64CF" w:rsidRDefault="001A64CF" w:rsidP="00953DEA">
      <w:pPr>
        <w:rPr>
          <w:rFonts w:ascii="Arial" w:hAnsi="Arial" w:cs="Arial"/>
          <w:bCs/>
          <w:sz w:val="22"/>
          <w:szCs w:val="22"/>
        </w:rPr>
      </w:pPr>
    </w:p>
    <w:p w14:paraId="0BF31DDF" w14:textId="08EE1905" w:rsidR="0030593D" w:rsidRDefault="0030593D" w:rsidP="00953DEA">
      <w:pPr>
        <w:rPr>
          <w:rFonts w:ascii="Arial" w:hAnsi="Arial" w:cs="Arial"/>
          <w:bCs/>
          <w:sz w:val="22"/>
          <w:szCs w:val="22"/>
        </w:rPr>
      </w:pPr>
      <w:r>
        <w:rPr>
          <w:rFonts w:ascii="Arial" w:hAnsi="Arial" w:cs="Arial"/>
          <w:bCs/>
          <w:sz w:val="22"/>
          <w:szCs w:val="22"/>
        </w:rPr>
        <w:t xml:space="preserve">In circumstances where the </w:t>
      </w:r>
      <w:r w:rsidR="009A431C">
        <w:rPr>
          <w:rFonts w:ascii="Arial" w:hAnsi="Arial" w:cs="Arial"/>
          <w:bCs/>
          <w:sz w:val="22"/>
          <w:szCs w:val="22"/>
        </w:rPr>
        <w:t>member of staff is absent due to illness</w:t>
      </w:r>
      <w:r w:rsidR="00CD0675">
        <w:rPr>
          <w:rFonts w:ascii="Arial" w:hAnsi="Arial" w:cs="Arial"/>
          <w:bCs/>
          <w:sz w:val="22"/>
          <w:szCs w:val="22"/>
        </w:rPr>
        <w:t xml:space="preserve"> the staff disciplinary and dismissal committee will need to determine whether or not to proceed with the hearing whilst they are absent. For further information on </w:t>
      </w:r>
      <w:r w:rsidR="00835016">
        <w:rPr>
          <w:rFonts w:ascii="Arial" w:hAnsi="Arial" w:cs="Arial"/>
          <w:bCs/>
          <w:sz w:val="22"/>
          <w:szCs w:val="22"/>
        </w:rPr>
        <w:t xml:space="preserve">determining whether or not to proceed whilst the member of staff is absent due to </w:t>
      </w:r>
      <w:proofErr w:type="gramStart"/>
      <w:r w:rsidR="00835016">
        <w:rPr>
          <w:rFonts w:ascii="Arial" w:hAnsi="Arial" w:cs="Arial"/>
          <w:bCs/>
          <w:sz w:val="22"/>
          <w:szCs w:val="22"/>
        </w:rPr>
        <w:t>illness</w:t>
      </w:r>
      <w:proofErr w:type="gramEnd"/>
      <w:r w:rsidR="00835016">
        <w:rPr>
          <w:rFonts w:ascii="Arial" w:hAnsi="Arial" w:cs="Arial"/>
          <w:bCs/>
          <w:sz w:val="22"/>
          <w:szCs w:val="22"/>
        </w:rPr>
        <w:t xml:space="preserve"> please refer to section </w:t>
      </w:r>
      <w:r w:rsidR="00A42267">
        <w:rPr>
          <w:rFonts w:ascii="Arial" w:hAnsi="Arial" w:cs="Arial"/>
          <w:bCs/>
          <w:sz w:val="22"/>
          <w:szCs w:val="22"/>
        </w:rPr>
        <w:t xml:space="preserve">13 of this policy. </w:t>
      </w:r>
    </w:p>
    <w:p w14:paraId="31427902" w14:textId="77777777" w:rsidR="00A42267" w:rsidRDefault="00A42267" w:rsidP="00953DEA">
      <w:pPr>
        <w:rPr>
          <w:rFonts w:ascii="Arial" w:hAnsi="Arial" w:cs="Arial"/>
          <w:bCs/>
          <w:sz w:val="22"/>
          <w:szCs w:val="22"/>
        </w:rPr>
      </w:pPr>
    </w:p>
    <w:p w14:paraId="4B3C55B5" w14:textId="6E9CB558" w:rsidR="001A64CF" w:rsidRDefault="00F078B9" w:rsidP="00953DEA">
      <w:pPr>
        <w:rPr>
          <w:rFonts w:ascii="Arial" w:hAnsi="Arial" w:cs="Arial"/>
          <w:bCs/>
          <w:sz w:val="22"/>
          <w:szCs w:val="22"/>
        </w:rPr>
      </w:pPr>
      <w:r>
        <w:rPr>
          <w:rFonts w:ascii="Arial" w:hAnsi="Arial" w:cs="Arial"/>
          <w:bCs/>
          <w:sz w:val="22"/>
          <w:szCs w:val="22"/>
        </w:rPr>
        <w:t xml:space="preserve">There may be </w:t>
      </w:r>
      <w:r w:rsidR="00926BD0">
        <w:rPr>
          <w:rFonts w:ascii="Arial" w:hAnsi="Arial" w:cs="Arial"/>
          <w:bCs/>
          <w:sz w:val="22"/>
          <w:szCs w:val="22"/>
        </w:rPr>
        <w:t>circumstances where a member of staff resigns while disciplinary procedures are pending or incomplete</w:t>
      </w:r>
      <w:r w:rsidR="006B582E">
        <w:rPr>
          <w:rFonts w:ascii="Arial" w:hAnsi="Arial" w:cs="Arial"/>
          <w:bCs/>
          <w:sz w:val="22"/>
          <w:szCs w:val="22"/>
        </w:rPr>
        <w:t xml:space="preserve">. In cases of gross misconduct </w:t>
      </w:r>
      <w:proofErr w:type="gramStart"/>
      <w:r w:rsidR="006B582E">
        <w:rPr>
          <w:rFonts w:ascii="Arial" w:hAnsi="Arial" w:cs="Arial"/>
          <w:bCs/>
          <w:sz w:val="22"/>
          <w:szCs w:val="22"/>
        </w:rPr>
        <w:t>allegations</w:t>
      </w:r>
      <w:proofErr w:type="gramEnd"/>
      <w:r w:rsidR="006B582E">
        <w:rPr>
          <w:rFonts w:ascii="Arial" w:hAnsi="Arial" w:cs="Arial"/>
          <w:bCs/>
          <w:sz w:val="22"/>
          <w:szCs w:val="22"/>
        </w:rPr>
        <w:t xml:space="preserve"> the headteacher or chair should advise the member of staff that the disciplinary procedures will continue to completion. </w:t>
      </w:r>
      <w:r w:rsidR="001B5BBE">
        <w:rPr>
          <w:rFonts w:ascii="Arial" w:hAnsi="Arial" w:cs="Arial"/>
          <w:bCs/>
          <w:sz w:val="22"/>
          <w:szCs w:val="22"/>
        </w:rPr>
        <w:t xml:space="preserve">The member of staff must still be given the opportunity to attend the hearing but the governing body </w:t>
      </w:r>
      <w:r w:rsidR="00A06D95">
        <w:rPr>
          <w:rFonts w:ascii="Arial" w:hAnsi="Arial" w:cs="Arial"/>
          <w:bCs/>
          <w:sz w:val="22"/>
          <w:szCs w:val="22"/>
        </w:rPr>
        <w:t>cannot compel a former staff member to attend a disciplinary hearing.</w:t>
      </w:r>
      <w:r w:rsidR="00071392">
        <w:rPr>
          <w:rFonts w:ascii="Arial" w:hAnsi="Arial" w:cs="Arial"/>
          <w:bCs/>
          <w:sz w:val="22"/>
          <w:szCs w:val="22"/>
        </w:rPr>
        <w:t xml:space="preserve"> Whether the member of staff attends or not, the governing body must complete the process and arrive at a view, on the basis of the available evidence, as to </w:t>
      </w:r>
      <w:r w:rsidR="009C771A">
        <w:rPr>
          <w:rFonts w:ascii="Arial" w:hAnsi="Arial" w:cs="Arial"/>
          <w:bCs/>
          <w:sz w:val="22"/>
          <w:szCs w:val="22"/>
        </w:rPr>
        <w:t>whether dismissal would have been the appropriate outcome.</w:t>
      </w:r>
    </w:p>
    <w:p w14:paraId="71640F7E" w14:textId="77777777" w:rsidR="009C771A" w:rsidRPr="00953DEA" w:rsidRDefault="009C771A" w:rsidP="00953DEA">
      <w:pPr>
        <w:rPr>
          <w:rFonts w:ascii="Arial" w:hAnsi="Arial" w:cs="Arial"/>
          <w:bCs/>
          <w:sz w:val="22"/>
          <w:szCs w:val="22"/>
        </w:rPr>
      </w:pPr>
    </w:p>
    <w:p w14:paraId="0370C0D0" w14:textId="4325CC78" w:rsidR="006307DE" w:rsidRPr="001B4836" w:rsidRDefault="006307DE" w:rsidP="006307DE">
      <w:pPr>
        <w:rPr>
          <w:rFonts w:ascii="Arial" w:hAnsi="Arial" w:cs="Arial"/>
          <w:b/>
          <w:sz w:val="22"/>
          <w:szCs w:val="22"/>
        </w:rPr>
      </w:pPr>
    </w:p>
    <w:p w14:paraId="14F33800" w14:textId="36D5FF73" w:rsidR="00930FB2" w:rsidRDefault="00E00901" w:rsidP="00DC5A34">
      <w:pPr>
        <w:rPr>
          <w:rFonts w:ascii="Arial" w:hAnsi="Arial" w:cs="Arial"/>
          <w:b/>
          <w:sz w:val="22"/>
          <w:szCs w:val="22"/>
        </w:rPr>
      </w:pPr>
      <w:r>
        <w:rPr>
          <w:rFonts w:ascii="Arial" w:hAnsi="Arial" w:cs="Arial"/>
          <w:b/>
          <w:sz w:val="22"/>
          <w:szCs w:val="22"/>
        </w:rPr>
        <w:t>10</w:t>
      </w:r>
      <w:r w:rsidR="00671F35">
        <w:rPr>
          <w:rFonts w:ascii="Arial" w:hAnsi="Arial" w:cs="Arial"/>
          <w:b/>
          <w:sz w:val="22"/>
          <w:szCs w:val="22"/>
        </w:rPr>
        <w:t xml:space="preserve">.1 </w:t>
      </w:r>
      <w:r w:rsidR="00671F35">
        <w:rPr>
          <w:rFonts w:ascii="Arial" w:hAnsi="Arial" w:cs="Arial"/>
          <w:b/>
          <w:sz w:val="22"/>
          <w:szCs w:val="22"/>
        </w:rPr>
        <w:tab/>
        <w:t>The disciplinary hearing</w:t>
      </w:r>
    </w:p>
    <w:p w14:paraId="76ACD6E6" w14:textId="5FBD2CD7" w:rsidR="00671F35" w:rsidRDefault="00671F35" w:rsidP="00DC5A34">
      <w:pPr>
        <w:rPr>
          <w:rFonts w:ascii="Arial" w:hAnsi="Arial" w:cs="Arial"/>
          <w:b/>
          <w:sz w:val="22"/>
          <w:szCs w:val="22"/>
        </w:rPr>
      </w:pPr>
    </w:p>
    <w:p w14:paraId="51BA8B9D" w14:textId="28FFF7EF" w:rsidR="00DC2C7A" w:rsidRPr="00DC2C7A" w:rsidRDefault="00DC2C7A" w:rsidP="00DC2C7A">
      <w:pPr>
        <w:rPr>
          <w:rFonts w:ascii="Arial" w:hAnsi="Arial" w:cs="Arial"/>
          <w:bCs/>
          <w:sz w:val="22"/>
          <w:szCs w:val="22"/>
        </w:rPr>
      </w:pPr>
      <w:r w:rsidRPr="00DC2C7A">
        <w:rPr>
          <w:rFonts w:ascii="Arial" w:hAnsi="Arial" w:cs="Arial"/>
          <w:bCs/>
          <w:sz w:val="22"/>
          <w:szCs w:val="22"/>
        </w:rPr>
        <w:t>The hearing will be conducted in a fair manner with all parties having the opportunity to present evidence and call and question witnesses. There will also be an opportunity for the presenting officer and the member of staff and/or their trade union representative/work colleague to summarise their case.</w:t>
      </w:r>
      <w:r w:rsidR="00832A66">
        <w:rPr>
          <w:rFonts w:ascii="Arial" w:hAnsi="Arial" w:cs="Arial"/>
          <w:bCs/>
          <w:sz w:val="22"/>
          <w:szCs w:val="22"/>
        </w:rPr>
        <w:t xml:space="preserve"> No</w:t>
      </w:r>
      <w:r w:rsidR="00E005E7">
        <w:rPr>
          <w:rFonts w:ascii="Arial" w:hAnsi="Arial" w:cs="Arial"/>
          <w:bCs/>
          <w:sz w:val="22"/>
          <w:szCs w:val="22"/>
        </w:rPr>
        <w:t xml:space="preserve"> new evidence </w:t>
      </w:r>
      <w:r w:rsidR="000D00E5">
        <w:rPr>
          <w:rFonts w:ascii="Arial" w:hAnsi="Arial" w:cs="Arial"/>
          <w:bCs/>
          <w:sz w:val="22"/>
          <w:szCs w:val="22"/>
        </w:rPr>
        <w:t>should be presented by either party when summarising their case.</w:t>
      </w:r>
      <w:r w:rsidR="00832A66">
        <w:rPr>
          <w:rFonts w:ascii="Arial" w:hAnsi="Arial" w:cs="Arial"/>
          <w:bCs/>
          <w:sz w:val="22"/>
          <w:szCs w:val="22"/>
        </w:rPr>
        <w:t xml:space="preserve"> </w:t>
      </w:r>
      <w:r w:rsidRPr="00DC2C7A">
        <w:rPr>
          <w:rFonts w:ascii="Arial" w:hAnsi="Arial" w:cs="Arial"/>
          <w:bCs/>
          <w:sz w:val="22"/>
          <w:szCs w:val="22"/>
        </w:rPr>
        <w:t xml:space="preserve"> </w:t>
      </w:r>
      <w:r w:rsidR="00832A66" w:rsidRPr="00832A66">
        <w:rPr>
          <w:rFonts w:ascii="Arial" w:hAnsi="Arial" w:cs="Arial"/>
          <w:bCs/>
          <w:sz w:val="22"/>
          <w:szCs w:val="22"/>
        </w:rPr>
        <w:t xml:space="preserve">An outline of the hearing procedures can be found in appendix </w:t>
      </w:r>
      <w:r w:rsidR="0030593D">
        <w:rPr>
          <w:rFonts w:ascii="Arial" w:hAnsi="Arial" w:cs="Arial"/>
          <w:bCs/>
          <w:sz w:val="22"/>
          <w:szCs w:val="22"/>
        </w:rPr>
        <w:t>2.</w:t>
      </w:r>
      <w:r w:rsidR="00832A66" w:rsidRPr="00832A66">
        <w:rPr>
          <w:rFonts w:ascii="Arial" w:hAnsi="Arial" w:cs="Arial"/>
          <w:bCs/>
          <w:sz w:val="22"/>
          <w:szCs w:val="22"/>
        </w:rPr>
        <w:t xml:space="preserve"> </w:t>
      </w:r>
      <w:r w:rsidRPr="00DC2C7A">
        <w:rPr>
          <w:rFonts w:ascii="Arial" w:hAnsi="Arial" w:cs="Arial"/>
          <w:bCs/>
          <w:sz w:val="22"/>
          <w:szCs w:val="22"/>
        </w:rPr>
        <w:t xml:space="preserve">The clerk to the governing body will be present to record the hearing in detail. </w:t>
      </w:r>
    </w:p>
    <w:p w14:paraId="7C8AED0F" w14:textId="77777777" w:rsidR="00DC2C7A" w:rsidRPr="00DC2C7A" w:rsidRDefault="00DC2C7A" w:rsidP="00DC2C7A">
      <w:pPr>
        <w:rPr>
          <w:rFonts w:ascii="Arial" w:hAnsi="Arial" w:cs="Arial"/>
          <w:bCs/>
          <w:sz w:val="22"/>
          <w:szCs w:val="22"/>
        </w:rPr>
      </w:pPr>
    </w:p>
    <w:p w14:paraId="78B54F48" w14:textId="4037270E" w:rsidR="00DC2C7A" w:rsidRPr="00DC2C7A" w:rsidRDefault="00DC2C7A" w:rsidP="00DC2C7A">
      <w:pPr>
        <w:rPr>
          <w:rFonts w:ascii="Arial" w:hAnsi="Arial" w:cs="Arial"/>
          <w:bCs/>
          <w:sz w:val="22"/>
          <w:szCs w:val="22"/>
        </w:rPr>
      </w:pPr>
      <w:r w:rsidRPr="00DC2C7A">
        <w:rPr>
          <w:rFonts w:ascii="Arial" w:hAnsi="Arial" w:cs="Arial"/>
          <w:bCs/>
          <w:sz w:val="22"/>
          <w:szCs w:val="22"/>
        </w:rPr>
        <w:t xml:space="preserve">There will be an opportunity for the staff disciplinary and dismissal committee to receive advice after which members of the committee will be left alone with the clerk to discuss the evidence and make their decision. </w:t>
      </w:r>
    </w:p>
    <w:p w14:paraId="776E1489" w14:textId="77777777" w:rsidR="00671F35" w:rsidRPr="00C606E8" w:rsidRDefault="00671F35" w:rsidP="00DC5A34">
      <w:pPr>
        <w:rPr>
          <w:rFonts w:ascii="Arial" w:hAnsi="Arial" w:cs="Arial"/>
          <w:b/>
          <w:sz w:val="22"/>
          <w:szCs w:val="22"/>
        </w:rPr>
      </w:pPr>
    </w:p>
    <w:p w14:paraId="51B80E3F" w14:textId="4AB5A0F0" w:rsidR="005D1FBE" w:rsidRPr="008F1E6E" w:rsidRDefault="00E00901" w:rsidP="00EC36E8">
      <w:pPr>
        <w:pStyle w:val="Heading2"/>
        <w:spacing w:before="0"/>
        <w:rPr>
          <w:rFonts w:ascii="Arial" w:hAnsi="Arial" w:cs="Arial"/>
          <w:color w:val="auto"/>
          <w:sz w:val="22"/>
          <w:szCs w:val="24"/>
        </w:rPr>
      </w:pPr>
      <w:r>
        <w:rPr>
          <w:rFonts w:ascii="Arial" w:hAnsi="Arial" w:cs="Arial"/>
          <w:color w:val="auto"/>
          <w:sz w:val="22"/>
          <w:szCs w:val="24"/>
        </w:rPr>
        <w:t>10</w:t>
      </w:r>
      <w:r w:rsidR="00173255">
        <w:rPr>
          <w:rFonts w:ascii="Arial" w:hAnsi="Arial" w:cs="Arial"/>
          <w:color w:val="auto"/>
          <w:sz w:val="22"/>
          <w:szCs w:val="24"/>
        </w:rPr>
        <w:t>.</w:t>
      </w:r>
      <w:r w:rsidR="008F1E6E" w:rsidRPr="008F1E6E">
        <w:rPr>
          <w:rFonts w:ascii="Arial" w:hAnsi="Arial" w:cs="Arial"/>
          <w:color w:val="auto"/>
          <w:sz w:val="22"/>
          <w:szCs w:val="24"/>
        </w:rPr>
        <w:t>2</w:t>
      </w:r>
      <w:r w:rsidR="008F1E6E">
        <w:rPr>
          <w:rFonts w:ascii="Arial" w:hAnsi="Arial" w:cs="Arial"/>
          <w:color w:val="auto"/>
          <w:sz w:val="22"/>
          <w:szCs w:val="24"/>
        </w:rPr>
        <w:t xml:space="preserve"> </w:t>
      </w:r>
      <w:r w:rsidR="008F1E6E">
        <w:rPr>
          <w:rFonts w:ascii="Arial" w:hAnsi="Arial" w:cs="Arial"/>
          <w:color w:val="auto"/>
          <w:sz w:val="22"/>
          <w:szCs w:val="24"/>
        </w:rPr>
        <w:tab/>
      </w:r>
      <w:r w:rsidR="000B7B36" w:rsidRPr="000B7B36">
        <w:rPr>
          <w:rFonts w:ascii="Arial" w:hAnsi="Arial" w:cs="Arial"/>
          <w:color w:val="auto"/>
          <w:sz w:val="22"/>
          <w:szCs w:val="24"/>
          <w:lang w:val="en-GB"/>
        </w:rPr>
        <w:t>Decision reached after the hearing has taken place</w:t>
      </w:r>
    </w:p>
    <w:p w14:paraId="1D077436" w14:textId="77777777" w:rsidR="005D1FBE" w:rsidRPr="00C606E8" w:rsidRDefault="005D1FBE" w:rsidP="00DC5A34">
      <w:pPr>
        <w:rPr>
          <w:rFonts w:ascii="Arial" w:hAnsi="Arial" w:cs="Arial"/>
          <w:sz w:val="22"/>
          <w:szCs w:val="22"/>
        </w:rPr>
      </w:pPr>
    </w:p>
    <w:p w14:paraId="71B28532" w14:textId="77777777" w:rsidR="004E0414" w:rsidRDefault="007412DE" w:rsidP="007412DE">
      <w:pPr>
        <w:rPr>
          <w:rFonts w:ascii="Arial" w:hAnsi="Arial" w:cs="Arial"/>
          <w:sz w:val="22"/>
          <w:szCs w:val="22"/>
        </w:rPr>
      </w:pPr>
      <w:r w:rsidRPr="007412DE">
        <w:rPr>
          <w:rFonts w:ascii="Arial" w:hAnsi="Arial" w:cs="Arial"/>
          <w:sz w:val="22"/>
          <w:szCs w:val="22"/>
        </w:rPr>
        <w:t>Having considered all the evidence and taken into account advice provided</w:t>
      </w:r>
      <w:r>
        <w:rPr>
          <w:rFonts w:ascii="Arial" w:hAnsi="Arial" w:cs="Arial"/>
          <w:sz w:val="22"/>
          <w:szCs w:val="22"/>
        </w:rPr>
        <w:t>,</w:t>
      </w:r>
      <w:r w:rsidRPr="007412DE">
        <w:rPr>
          <w:rFonts w:ascii="Arial" w:hAnsi="Arial" w:cs="Arial"/>
          <w:sz w:val="22"/>
          <w:szCs w:val="22"/>
        </w:rPr>
        <w:t xml:space="preserve"> the staff disciplinary and dismissal committee will make their decision</w:t>
      </w:r>
      <w:r w:rsidR="004E0414">
        <w:rPr>
          <w:rFonts w:ascii="Arial" w:hAnsi="Arial" w:cs="Arial"/>
          <w:sz w:val="22"/>
          <w:szCs w:val="22"/>
        </w:rPr>
        <w:t>. T</w:t>
      </w:r>
      <w:r w:rsidRPr="007412DE">
        <w:rPr>
          <w:rFonts w:ascii="Arial" w:hAnsi="Arial" w:cs="Arial"/>
          <w:sz w:val="22"/>
          <w:szCs w:val="22"/>
        </w:rPr>
        <w:t>heir options includ</w:t>
      </w:r>
      <w:r w:rsidR="004E0414">
        <w:rPr>
          <w:rFonts w:ascii="Arial" w:hAnsi="Arial" w:cs="Arial"/>
          <w:sz w:val="22"/>
          <w:szCs w:val="22"/>
        </w:rPr>
        <w:t>e:</w:t>
      </w:r>
    </w:p>
    <w:p w14:paraId="539FDCDF" w14:textId="57BAC415" w:rsidR="004E0414" w:rsidRPr="00C979A7" w:rsidRDefault="00C979A7" w:rsidP="00C85B8A">
      <w:pPr>
        <w:pStyle w:val="ListParagraph"/>
        <w:numPr>
          <w:ilvl w:val="0"/>
          <w:numId w:val="21"/>
        </w:numPr>
        <w:rPr>
          <w:rFonts w:ascii="Arial" w:hAnsi="Arial" w:cs="Arial"/>
        </w:rPr>
      </w:pPr>
      <w:r w:rsidRPr="00C979A7">
        <w:rPr>
          <w:rFonts w:ascii="Arial" w:hAnsi="Arial" w:cs="Arial"/>
        </w:rPr>
        <w:t>t</w:t>
      </w:r>
      <w:r w:rsidR="004E0414" w:rsidRPr="00C979A7">
        <w:rPr>
          <w:rFonts w:ascii="Arial" w:hAnsi="Arial" w:cs="Arial"/>
        </w:rPr>
        <w:t>he allegation is unproven and there is no action to be taken</w:t>
      </w:r>
    </w:p>
    <w:p w14:paraId="466900A3" w14:textId="4F993A58" w:rsidR="004D2F2C" w:rsidRPr="00C979A7" w:rsidRDefault="00C979A7" w:rsidP="00C85B8A">
      <w:pPr>
        <w:pStyle w:val="ListParagraph"/>
        <w:numPr>
          <w:ilvl w:val="0"/>
          <w:numId w:val="21"/>
        </w:numPr>
        <w:rPr>
          <w:rFonts w:ascii="Arial" w:hAnsi="Arial" w:cs="Arial"/>
        </w:rPr>
      </w:pPr>
      <w:r w:rsidRPr="00C979A7">
        <w:rPr>
          <w:rFonts w:ascii="Arial" w:hAnsi="Arial" w:cs="Arial"/>
        </w:rPr>
        <w:t>t</w:t>
      </w:r>
      <w:r w:rsidR="004D2F2C" w:rsidRPr="00C979A7">
        <w:rPr>
          <w:rFonts w:ascii="Arial" w:hAnsi="Arial" w:cs="Arial"/>
        </w:rPr>
        <w:t xml:space="preserve">he alleged conduct </w:t>
      </w:r>
      <w:r w:rsidR="00950D26" w:rsidRPr="00C979A7">
        <w:rPr>
          <w:rFonts w:ascii="Arial" w:hAnsi="Arial" w:cs="Arial"/>
        </w:rPr>
        <w:t xml:space="preserve">constitutes lesser misconduct and a formal oral, written or final </w:t>
      </w:r>
      <w:r w:rsidRPr="00C979A7">
        <w:rPr>
          <w:rFonts w:ascii="Arial" w:hAnsi="Arial" w:cs="Arial"/>
        </w:rPr>
        <w:t>written warning should be issued</w:t>
      </w:r>
    </w:p>
    <w:p w14:paraId="41055889" w14:textId="79FDA6EB" w:rsidR="00C979A7" w:rsidRDefault="00C979A7" w:rsidP="00C85B8A">
      <w:pPr>
        <w:pStyle w:val="ListParagraph"/>
        <w:numPr>
          <w:ilvl w:val="0"/>
          <w:numId w:val="21"/>
        </w:numPr>
        <w:rPr>
          <w:rFonts w:ascii="Arial" w:hAnsi="Arial" w:cs="Arial"/>
        </w:rPr>
      </w:pPr>
      <w:r w:rsidRPr="00C979A7">
        <w:rPr>
          <w:rFonts w:ascii="Arial" w:hAnsi="Arial" w:cs="Arial"/>
        </w:rPr>
        <w:t>the allegation of gross misconduct is proven, and depending on the severity of the misconduct, an appropriate sanction shall be imposed</w:t>
      </w:r>
    </w:p>
    <w:p w14:paraId="12F98008" w14:textId="1EFBE1BB" w:rsidR="00C47785" w:rsidRDefault="00F96A79" w:rsidP="00C47785">
      <w:pPr>
        <w:rPr>
          <w:rFonts w:ascii="Arial" w:hAnsi="Arial" w:cs="Arial"/>
          <w:sz w:val="22"/>
          <w:szCs w:val="22"/>
        </w:rPr>
      </w:pPr>
      <w:r>
        <w:rPr>
          <w:rFonts w:ascii="Arial" w:hAnsi="Arial" w:cs="Arial"/>
          <w:sz w:val="22"/>
          <w:szCs w:val="22"/>
        </w:rPr>
        <w:t xml:space="preserve">Possible sanctions may include: </w:t>
      </w:r>
    </w:p>
    <w:p w14:paraId="30C36084" w14:textId="77777777" w:rsidR="00F96A79" w:rsidRPr="00A6287C" w:rsidRDefault="007412DE" w:rsidP="00C85B8A">
      <w:pPr>
        <w:pStyle w:val="ListParagraph"/>
        <w:numPr>
          <w:ilvl w:val="0"/>
          <w:numId w:val="22"/>
        </w:numPr>
        <w:rPr>
          <w:rFonts w:ascii="Arial" w:hAnsi="Arial" w:cs="Arial"/>
        </w:rPr>
      </w:pPr>
      <w:r w:rsidRPr="00A6287C">
        <w:rPr>
          <w:rFonts w:ascii="Arial" w:hAnsi="Arial" w:cs="Arial"/>
        </w:rPr>
        <w:t>specifying required training and development</w:t>
      </w:r>
    </w:p>
    <w:p w14:paraId="33F12B9A" w14:textId="77777777" w:rsidR="004B4F5E" w:rsidRPr="00A6287C" w:rsidRDefault="007412DE" w:rsidP="00C85B8A">
      <w:pPr>
        <w:pStyle w:val="ListParagraph"/>
        <w:numPr>
          <w:ilvl w:val="0"/>
          <w:numId w:val="22"/>
        </w:numPr>
        <w:rPr>
          <w:rFonts w:ascii="Arial" w:hAnsi="Arial" w:cs="Arial"/>
        </w:rPr>
      </w:pPr>
      <w:r w:rsidRPr="00A6287C">
        <w:rPr>
          <w:rFonts w:ascii="Arial" w:hAnsi="Arial" w:cs="Arial"/>
        </w:rPr>
        <w:t>relegation to a lower grade</w:t>
      </w:r>
      <w:r w:rsidR="00F96A79" w:rsidRPr="00A6287C">
        <w:rPr>
          <w:rFonts w:ascii="Arial" w:hAnsi="Arial" w:cs="Arial"/>
        </w:rPr>
        <w:t xml:space="preserve"> (if practical and appropriate</w:t>
      </w:r>
      <w:r w:rsidR="004B4F5E" w:rsidRPr="00A6287C">
        <w:rPr>
          <w:rFonts w:ascii="Arial" w:hAnsi="Arial" w:cs="Arial"/>
        </w:rPr>
        <w:t>)</w:t>
      </w:r>
    </w:p>
    <w:p w14:paraId="22A9FDFB" w14:textId="77777777" w:rsidR="004B4F5E" w:rsidRPr="00A6287C" w:rsidRDefault="007412DE" w:rsidP="00C85B8A">
      <w:pPr>
        <w:pStyle w:val="ListParagraph"/>
        <w:numPr>
          <w:ilvl w:val="0"/>
          <w:numId w:val="22"/>
        </w:numPr>
        <w:rPr>
          <w:rFonts w:ascii="Arial" w:hAnsi="Arial" w:cs="Arial"/>
        </w:rPr>
      </w:pPr>
      <w:r w:rsidRPr="00A6287C">
        <w:rPr>
          <w:rFonts w:ascii="Arial" w:hAnsi="Arial" w:cs="Arial"/>
        </w:rPr>
        <w:t>an oral warning</w:t>
      </w:r>
    </w:p>
    <w:p w14:paraId="07A89DC9" w14:textId="77777777" w:rsidR="004B4F5E" w:rsidRPr="00A6287C" w:rsidRDefault="007412DE" w:rsidP="00C85B8A">
      <w:pPr>
        <w:pStyle w:val="ListParagraph"/>
        <w:numPr>
          <w:ilvl w:val="0"/>
          <w:numId w:val="22"/>
        </w:numPr>
        <w:rPr>
          <w:rFonts w:ascii="Arial" w:hAnsi="Arial" w:cs="Arial"/>
        </w:rPr>
      </w:pPr>
      <w:r w:rsidRPr="00A6287C">
        <w:rPr>
          <w:rFonts w:ascii="Arial" w:hAnsi="Arial" w:cs="Arial"/>
        </w:rPr>
        <w:t>a written warning</w:t>
      </w:r>
    </w:p>
    <w:p w14:paraId="6128930D" w14:textId="77777777" w:rsidR="004B4F5E" w:rsidRPr="00A6287C" w:rsidRDefault="007412DE" w:rsidP="00C85B8A">
      <w:pPr>
        <w:pStyle w:val="ListParagraph"/>
        <w:numPr>
          <w:ilvl w:val="0"/>
          <w:numId w:val="22"/>
        </w:numPr>
        <w:rPr>
          <w:rFonts w:ascii="Arial" w:hAnsi="Arial" w:cs="Arial"/>
        </w:rPr>
      </w:pPr>
      <w:r w:rsidRPr="00A6287C">
        <w:rPr>
          <w:rFonts w:ascii="Arial" w:hAnsi="Arial" w:cs="Arial"/>
        </w:rPr>
        <w:t>a final written warning</w:t>
      </w:r>
    </w:p>
    <w:p w14:paraId="2AD154EA" w14:textId="198551C3" w:rsidR="007412DE" w:rsidRPr="00334023" w:rsidRDefault="007412DE" w:rsidP="00C85B8A">
      <w:pPr>
        <w:pStyle w:val="ListParagraph"/>
        <w:numPr>
          <w:ilvl w:val="0"/>
          <w:numId w:val="22"/>
        </w:numPr>
        <w:rPr>
          <w:rFonts w:ascii="Arial" w:hAnsi="Arial" w:cs="Arial"/>
        </w:rPr>
      </w:pPr>
      <w:r w:rsidRPr="00A6287C">
        <w:rPr>
          <w:rFonts w:ascii="Arial" w:hAnsi="Arial" w:cs="Arial"/>
        </w:rPr>
        <w:t>dismissal</w:t>
      </w:r>
      <w:r w:rsidR="004B4F5E" w:rsidRPr="00A6287C">
        <w:rPr>
          <w:rFonts w:ascii="Arial" w:hAnsi="Arial" w:cs="Arial"/>
        </w:rPr>
        <w:t xml:space="preserve"> of the member of staff without notice</w:t>
      </w:r>
      <w:r w:rsidR="00D136A0" w:rsidRPr="00A6287C">
        <w:rPr>
          <w:rFonts w:ascii="Arial" w:hAnsi="Arial" w:cs="Arial"/>
        </w:rPr>
        <w:t xml:space="preserve">. Where dismissal is </w:t>
      </w:r>
      <w:proofErr w:type="gramStart"/>
      <w:r w:rsidR="00D136A0" w:rsidRPr="00A6287C">
        <w:rPr>
          <w:rFonts w:ascii="Arial" w:hAnsi="Arial" w:cs="Arial"/>
        </w:rPr>
        <w:t>determined</w:t>
      </w:r>
      <w:proofErr w:type="gramEnd"/>
      <w:r w:rsidR="00D136A0" w:rsidRPr="00A6287C">
        <w:rPr>
          <w:rFonts w:ascii="Arial" w:hAnsi="Arial" w:cs="Arial"/>
        </w:rPr>
        <w:t xml:space="preserve"> the </w:t>
      </w:r>
      <w:r w:rsidR="005470F4" w:rsidRPr="00A6287C">
        <w:rPr>
          <w:rFonts w:ascii="Arial" w:hAnsi="Arial" w:cs="Arial"/>
        </w:rPr>
        <w:t>governing body are required to also make a</w:t>
      </w:r>
      <w:r w:rsidRPr="00A6287C">
        <w:rPr>
          <w:rFonts w:ascii="Arial" w:hAnsi="Arial" w:cs="Arial"/>
        </w:rPr>
        <w:t xml:space="preserve"> referral to the Education Workforce Council and</w:t>
      </w:r>
      <w:r w:rsidR="00FB282C">
        <w:rPr>
          <w:rFonts w:ascii="Arial" w:hAnsi="Arial" w:cs="Arial"/>
        </w:rPr>
        <w:t xml:space="preserve">, </w:t>
      </w:r>
      <w:r w:rsidR="00FB282C" w:rsidRPr="00F417B6">
        <w:rPr>
          <w:rFonts w:ascii="Arial" w:hAnsi="Arial" w:cs="Arial"/>
        </w:rPr>
        <w:t>in the case of safeguarding allegations, the</w:t>
      </w:r>
      <w:r w:rsidRPr="00F417B6">
        <w:rPr>
          <w:rFonts w:ascii="Arial" w:hAnsi="Arial" w:cs="Arial"/>
        </w:rPr>
        <w:t xml:space="preserve"> Disclosure and Barring Service. </w:t>
      </w:r>
    </w:p>
    <w:p w14:paraId="3BB37165" w14:textId="7EFA7742" w:rsidR="007412DE" w:rsidRPr="007412DE" w:rsidRDefault="007412DE" w:rsidP="007412DE">
      <w:pPr>
        <w:rPr>
          <w:rFonts w:ascii="Arial" w:hAnsi="Arial" w:cs="Arial"/>
          <w:sz w:val="22"/>
          <w:szCs w:val="22"/>
        </w:rPr>
      </w:pPr>
      <w:r w:rsidRPr="007412DE">
        <w:rPr>
          <w:rFonts w:ascii="Arial" w:hAnsi="Arial" w:cs="Arial"/>
          <w:sz w:val="22"/>
          <w:szCs w:val="22"/>
        </w:rPr>
        <w:t xml:space="preserve">Where possible this decision will be given verbally at the end of the hearing. The committee's decision will also be </w:t>
      </w:r>
      <w:r w:rsidR="00FB282C">
        <w:rPr>
          <w:rFonts w:ascii="Arial" w:hAnsi="Arial" w:cs="Arial"/>
          <w:sz w:val="22"/>
          <w:szCs w:val="22"/>
        </w:rPr>
        <w:t>confirmed</w:t>
      </w:r>
      <w:r w:rsidRPr="007412DE">
        <w:rPr>
          <w:rFonts w:ascii="Arial" w:hAnsi="Arial" w:cs="Arial"/>
          <w:sz w:val="22"/>
          <w:szCs w:val="22"/>
        </w:rPr>
        <w:t xml:space="preserve"> in writing to the member of staff as soon as possible</w:t>
      </w:r>
      <w:r w:rsidR="00234C97">
        <w:rPr>
          <w:rFonts w:ascii="Arial" w:hAnsi="Arial" w:cs="Arial"/>
          <w:sz w:val="22"/>
          <w:szCs w:val="22"/>
        </w:rPr>
        <w:t xml:space="preserve"> and no later than 5 school days</w:t>
      </w:r>
      <w:r w:rsidRPr="007412DE">
        <w:rPr>
          <w:rFonts w:ascii="Arial" w:hAnsi="Arial" w:cs="Arial"/>
          <w:sz w:val="22"/>
          <w:szCs w:val="22"/>
        </w:rPr>
        <w:t xml:space="preserve"> after the hearing. The </w:t>
      </w:r>
      <w:r w:rsidR="000A3EFD">
        <w:rPr>
          <w:rFonts w:ascii="Arial" w:hAnsi="Arial" w:cs="Arial"/>
          <w:sz w:val="22"/>
          <w:szCs w:val="22"/>
        </w:rPr>
        <w:t xml:space="preserve">letter must also inform the </w:t>
      </w:r>
      <w:r w:rsidRPr="007412DE">
        <w:rPr>
          <w:rFonts w:ascii="Arial" w:hAnsi="Arial" w:cs="Arial"/>
          <w:sz w:val="22"/>
          <w:szCs w:val="22"/>
        </w:rPr>
        <w:t xml:space="preserve">member of staff of their right to appeal and the timescale within which this must be made. </w:t>
      </w:r>
    </w:p>
    <w:p w14:paraId="6E12081B" w14:textId="77777777" w:rsidR="007412DE" w:rsidRPr="007412DE" w:rsidRDefault="007412DE" w:rsidP="007412DE">
      <w:pPr>
        <w:rPr>
          <w:rFonts w:ascii="Arial" w:hAnsi="Arial" w:cs="Arial"/>
          <w:sz w:val="22"/>
          <w:szCs w:val="22"/>
        </w:rPr>
      </w:pPr>
    </w:p>
    <w:p w14:paraId="44CDDA89" w14:textId="16BD1A84" w:rsidR="007412DE" w:rsidRDefault="007412DE" w:rsidP="007412DE">
      <w:pPr>
        <w:rPr>
          <w:rFonts w:ascii="Arial" w:hAnsi="Arial" w:cs="Arial"/>
          <w:sz w:val="22"/>
          <w:szCs w:val="22"/>
        </w:rPr>
      </w:pPr>
      <w:r w:rsidRPr="007412DE">
        <w:rPr>
          <w:rFonts w:ascii="Arial" w:hAnsi="Arial" w:cs="Arial"/>
          <w:sz w:val="22"/>
          <w:szCs w:val="22"/>
        </w:rPr>
        <w:t>Details of allegations found not to be upheld will be removed from the personnel records for the member of staff. However, for upheld allegations, a clear and comprehensive summary of the allegation, details of how the allegation was followed up and resolved, and a note of any action taken and decisions reached, will be kept on the confidential personnel file of the member of staff for the relevant period of time</w:t>
      </w:r>
      <w:r w:rsidR="00605F44">
        <w:rPr>
          <w:rFonts w:ascii="Arial" w:hAnsi="Arial" w:cs="Arial"/>
          <w:sz w:val="22"/>
          <w:szCs w:val="22"/>
        </w:rPr>
        <w:t xml:space="preserve">, in line with the </w:t>
      </w:r>
      <w:r w:rsidR="0015107D">
        <w:rPr>
          <w:rFonts w:ascii="Arial" w:hAnsi="Arial" w:cs="Arial"/>
          <w:sz w:val="22"/>
          <w:szCs w:val="22"/>
        </w:rPr>
        <w:t xml:space="preserve">school’s document retention </w:t>
      </w:r>
      <w:r w:rsidR="0040702B">
        <w:rPr>
          <w:rFonts w:ascii="Arial" w:hAnsi="Arial" w:cs="Arial"/>
          <w:sz w:val="22"/>
          <w:szCs w:val="22"/>
        </w:rPr>
        <w:t>timescales and appropriate legislative requirements</w:t>
      </w:r>
      <w:r w:rsidRPr="007412DE">
        <w:rPr>
          <w:rFonts w:ascii="Arial" w:hAnsi="Arial" w:cs="Arial"/>
          <w:sz w:val="22"/>
          <w:szCs w:val="22"/>
        </w:rPr>
        <w:t xml:space="preserve">. A copy of this documentation will also be provided to the member of staff. </w:t>
      </w:r>
    </w:p>
    <w:p w14:paraId="17373137" w14:textId="77777777" w:rsidR="00334023" w:rsidRPr="007412DE" w:rsidRDefault="00334023" w:rsidP="007412DE">
      <w:pPr>
        <w:rPr>
          <w:rFonts w:ascii="Arial" w:hAnsi="Arial" w:cs="Arial"/>
          <w:sz w:val="22"/>
          <w:szCs w:val="22"/>
        </w:rPr>
      </w:pPr>
    </w:p>
    <w:p w14:paraId="00AF2982" w14:textId="77777777" w:rsidR="00720FF3" w:rsidRDefault="00720FF3" w:rsidP="007A74AE">
      <w:pPr>
        <w:rPr>
          <w:rFonts w:ascii="Arial" w:hAnsi="Arial" w:cs="Arial"/>
          <w:sz w:val="22"/>
          <w:szCs w:val="22"/>
        </w:rPr>
      </w:pPr>
    </w:p>
    <w:p w14:paraId="53996C6E" w14:textId="34EBFFF0" w:rsidR="007A74AE" w:rsidRPr="00B3326E" w:rsidRDefault="00CA2F3D" w:rsidP="00EC36E8">
      <w:pPr>
        <w:pStyle w:val="Heading2"/>
        <w:spacing w:before="0"/>
        <w:rPr>
          <w:rFonts w:ascii="Arial" w:hAnsi="Arial" w:cs="Arial"/>
          <w:color w:val="auto"/>
          <w:sz w:val="22"/>
          <w:szCs w:val="24"/>
        </w:rPr>
      </w:pPr>
      <w:r>
        <w:rPr>
          <w:rFonts w:ascii="Arial" w:hAnsi="Arial" w:cs="Arial"/>
          <w:color w:val="auto"/>
          <w:sz w:val="22"/>
          <w:szCs w:val="24"/>
        </w:rPr>
        <w:t>1</w:t>
      </w:r>
      <w:r w:rsidR="00E00901">
        <w:rPr>
          <w:rFonts w:ascii="Arial" w:hAnsi="Arial" w:cs="Arial"/>
          <w:color w:val="auto"/>
          <w:sz w:val="22"/>
          <w:szCs w:val="24"/>
        </w:rPr>
        <w:t>1</w:t>
      </w:r>
      <w:r w:rsidR="00AC64AC">
        <w:rPr>
          <w:rFonts w:ascii="Arial" w:hAnsi="Arial" w:cs="Arial"/>
          <w:color w:val="auto"/>
          <w:sz w:val="22"/>
          <w:szCs w:val="24"/>
        </w:rPr>
        <w:t>.</w:t>
      </w:r>
      <w:r w:rsidR="00B3326E" w:rsidRPr="00B3326E">
        <w:rPr>
          <w:rFonts w:ascii="Arial" w:hAnsi="Arial" w:cs="Arial"/>
          <w:color w:val="auto"/>
          <w:sz w:val="22"/>
          <w:szCs w:val="24"/>
        </w:rPr>
        <w:t xml:space="preserve"> </w:t>
      </w:r>
      <w:r w:rsidR="00B3326E">
        <w:rPr>
          <w:rFonts w:ascii="Arial" w:hAnsi="Arial" w:cs="Arial"/>
          <w:color w:val="auto"/>
          <w:sz w:val="22"/>
          <w:szCs w:val="24"/>
        </w:rPr>
        <w:tab/>
        <w:t>A</w:t>
      </w:r>
      <w:r w:rsidR="00AC64AC">
        <w:rPr>
          <w:rFonts w:ascii="Arial" w:hAnsi="Arial" w:cs="Arial"/>
          <w:color w:val="auto"/>
          <w:sz w:val="22"/>
          <w:szCs w:val="24"/>
        </w:rPr>
        <w:t>PPEALS</w:t>
      </w:r>
    </w:p>
    <w:p w14:paraId="3FE1A714" w14:textId="77777777" w:rsidR="007A74AE" w:rsidRPr="007A74AE" w:rsidRDefault="007A74AE" w:rsidP="007A74AE">
      <w:pPr>
        <w:rPr>
          <w:rFonts w:ascii="Arial" w:hAnsi="Arial" w:cs="Arial"/>
          <w:sz w:val="22"/>
          <w:szCs w:val="22"/>
        </w:rPr>
      </w:pPr>
    </w:p>
    <w:p w14:paraId="1EEBF376" w14:textId="69BE0ADF" w:rsidR="00AC64AC" w:rsidRPr="00AC64AC" w:rsidRDefault="00AC64AC" w:rsidP="00AC64AC">
      <w:pPr>
        <w:rPr>
          <w:rFonts w:ascii="Arial" w:hAnsi="Arial" w:cs="Arial"/>
          <w:sz w:val="22"/>
          <w:szCs w:val="22"/>
        </w:rPr>
      </w:pPr>
      <w:r w:rsidRPr="00AC64AC">
        <w:rPr>
          <w:rFonts w:ascii="Arial" w:hAnsi="Arial" w:cs="Arial"/>
          <w:sz w:val="22"/>
          <w:szCs w:val="22"/>
        </w:rPr>
        <w:t>A member of staff is entitled to appeal against a decision of the staff disciplinary and dismissal committee or</w:t>
      </w:r>
      <w:r>
        <w:rPr>
          <w:rFonts w:ascii="Arial" w:hAnsi="Arial" w:cs="Arial"/>
          <w:sz w:val="22"/>
          <w:szCs w:val="22"/>
        </w:rPr>
        <w:t>,</w:t>
      </w:r>
      <w:r w:rsidR="00F70B06">
        <w:rPr>
          <w:rFonts w:ascii="Arial" w:hAnsi="Arial" w:cs="Arial"/>
          <w:sz w:val="22"/>
          <w:szCs w:val="22"/>
        </w:rPr>
        <w:t xml:space="preserve"> in respect of sanctions imposed under the lesser misconduct process,</w:t>
      </w:r>
      <w:r w:rsidRPr="00AC64AC">
        <w:rPr>
          <w:rFonts w:ascii="Arial" w:hAnsi="Arial" w:cs="Arial"/>
          <w:sz w:val="22"/>
          <w:szCs w:val="22"/>
        </w:rPr>
        <w:t xml:space="preserve"> the</w:t>
      </w:r>
      <w:r w:rsidR="00F70B06">
        <w:rPr>
          <w:rFonts w:ascii="Arial" w:hAnsi="Arial" w:cs="Arial"/>
          <w:sz w:val="22"/>
          <w:szCs w:val="22"/>
        </w:rPr>
        <w:t xml:space="preserve"> </w:t>
      </w:r>
      <w:r w:rsidR="00777A87">
        <w:rPr>
          <w:rFonts w:ascii="Arial" w:hAnsi="Arial" w:cs="Arial"/>
          <w:sz w:val="22"/>
          <w:szCs w:val="22"/>
        </w:rPr>
        <w:t>decision of the</w:t>
      </w:r>
      <w:r w:rsidRPr="00AC64AC">
        <w:rPr>
          <w:rFonts w:ascii="Arial" w:hAnsi="Arial" w:cs="Arial"/>
          <w:sz w:val="22"/>
          <w:szCs w:val="22"/>
        </w:rPr>
        <w:t xml:space="preserve"> headteacher or chair</w:t>
      </w:r>
      <w:r w:rsidR="00777A87">
        <w:rPr>
          <w:rFonts w:ascii="Arial" w:hAnsi="Arial" w:cs="Arial"/>
          <w:sz w:val="22"/>
          <w:szCs w:val="22"/>
        </w:rPr>
        <w:t xml:space="preserve">. </w:t>
      </w:r>
      <w:r w:rsidRPr="00AC64AC">
        <w:rPr>
          <w:rFonts w:ascii="Arial" w:hAnsi="Arial" w:cs="Arial"/>
          <w:sz w:val="22"/>
          <w:szCs w:val="22"/>
        </w:rPr>
        <w:t xml:space="preserve">The notice of the intention </w:t>
      </w:r>
      <w:r w:rsidR="00532D5E">
        <w:rPr>
          <w:rFonts w:ascii="Arial" w:hAnsi="Arial" w:cs="Arial"/>
          <w:sz w:val="22"/>
          <w:szCs w:val="22"/>
        </w:rPr>
        <w:t xml:space="preserve"> to </w:t>
      </w:r>
      <w:r w:rsidRPr="00AC64AC">
        <w:rPr>
          <w:rFonts w:ascii="Arial" w:hAnsi="Arial" w:cs="Arial"/>
          <w:sz w:val="22"/>
          <w:szCs w:val="22"/>
        </w:rPr>
        <w:t xml:space="preserve">appeal </w:t>
      </w:r>
      <w:r w:rsidR="0066503D">
        <w:rPr>
          <w:rFonts w:ascii="Arial" w:hAnsi="Arial" w:cs="Arial"/>
          <w:sz w:val="22"/>
          <w:szCs w:val="22"/>
        </w:rPr>
        <w:t>must</w:t>
      </w:r>
      <w:r w:rsidRPr="00AC64AC">
        <w:rPr>
          <w:rFonts w:ascii="Arial" w:hAnsi="Arial" w:cs="Arial"/>
          <w:sz w:val="22"/>
          <w:szCs w:val="22"/>
        </w:rPr>
        <w:t xml:space="preserve"> be lodged with the clerk to the staff disciplinary and dismissal appeals committee </w:t>
      </w:r>
      <w:r w:rsidRPr="00A228F4">
        <w:rPr>
          <w:rFonts w:ascii="Arial" w:hAnsi="Arial" w:cs="Arial"/>
          <w:sz w:val="22"/>
          <w:szCs w:val="22"/>
        </w:rPr>
        <w:t>within</w:t>
      </w:r>
      <w:r w:rsidR="0076116F" w:rsidRPr="00A228F4">
        <w:rPr>
          <w:rFonts w:ascii="Arial" w:hAnsi="Arial"/>
          <w:sz w:val="22"/>
          <w:szCs w:val="22"/>
        </w:rPr>
        <w:t xml:space="preserve"> </w:t>
      </w:r>
      <w:r w:rsidR="00D25500">
        <w:rPr>
          <w:rFonts w:ascii="Arial" w:hAnsi="Arial"/>
          <w:sz w:val="22"/>
          <w:szCs w:val="22"/>
        </w:rPr>
        <w:t>5 school</w:t>
      </w:r>
      <w:r w:rsidR="0076116F" w:rsidRPr="00A228F4">
        <w:rPr>
          <w:rFonts w:ascii="Arial" w:hAnsi="Arial"/>
          <w:sz w:val="22"/>
          <w:szCs w:val="22"/>
        </w:rPr>
        <w:t xml:space="preserve"> days of </w:t>
      </w:r>
      <w:r w:rsidR="00B50CBE">
        <w:rPr>
          <w:rFonts w:ascii="Arial" w:hAnsi="Arial"/>
          <w:sz w:val="22"/>
          <w:szCs w:val="22"/>
        </w:rPr>
        <w:t xml:space="preserve">receipt of </w:t>
      </w:r>
      <w:r w:rsidR="0076116F" w:rsidRPr="00A228F4">
        <w:rPr>
          <w:rFonts w:ascii="Arial" w:hAnsi="Arial"/>
          <w:sz w:val="22"/>
          <w:szCs w:val="22"/>
        </w:rPr>
        <w:t>the disciplinary hearing outcome letter.</w:t>
      </w:r>
      <w:r w:rsidR="006C198B">
        <w:rPr>
          <w:rFonts w:ascii="Arial" w:hAnsi="Arial"/>
          <w:sz w:val="22"/>
          <w:szCs w:val="22"/>
        </w:rPr>
        <w:t xml:space="preserve"> </w:t>
      </w:r>
      <w:r w:rsidR="00A70A52">
        <w:rPr>
          <w:rFonts w:ascii="Arial" w:hAnsi="Arial"/>
          <w:sz w:val="22"/>
          <w:szCs w:val="22"/>
        </w:rPr>
        <w:t xml:space="preserve">The member of staff must then submit their grounds for appeal </w:t>
      </w:r>
      <w:r w:rsidR="00550A4E">
        <w:rPr>
          <w:rFonts w:ascii="Arial" w:hAnsi="Arial"/>
          <w:sz w:val="22"/>
          <w:szCs w:val="22"/>
        </w:rPr>
        <w:t xml:space="preserve">and any supporting documentation within a further 5 school </w:t>
      </w:r>
      <w:r w:rsidR="00FF435A">
        <w:rPr>
          <w:rFonts w:ascii="Arial" w:hAnsi="Arial"/>
          <w:sz w:val="22"/>
          <w:szCs w:val="22"/>
        </w:rPr>
        <w:t xml:space="preserve">days </w:t>
      </w:r>
      <w:r w:rsidR="00210961">
        <w:rPr>
          <w:rFonts w:ascii="Arial" w:hAnsi="Arial"/>
          <w:sz w:val="22"/>
          <w:szCs w:val="22"/>
        </w:rPr>
        <w:t>(10 school days in total following receipt of the disciplinary outcome letter).</w:t>
      </w:r>
    </w:p>
    <w:p w14:paraId="5CE7C2E4" w14:textId="77777777" w:rsidR="00AC64AC" w:rsidRPr="00AC64AC" w:rsidRDefault="00AC64AC" w:rsidP="00AC64AC">
      <w:pPr>
        <w:rPr>
          <w:rFonts w:ascii="Arial" w:hAnsi="Arial" w:cs="Arial"/>
          <w:sz w:val="22"/>
          <w:szCs w:val="22"/>
        </w:rPr>
      </w:pPr>
    </w:p>
    <w:p w14:paraId="422C9A8A" w14:textId="76BAAA56" w:rsidR="00AC64AC" w:rsidRPr="00AC64AC" w:rsidRDefault="00AC64AC" w:rsidP="00AC64AC">
      <w:pPr>
        <w:rPr>
          <w:rFonts w:ascii="Arial" w:hAnsi="Arial" w:cs="Arial"/>
          <w:sz w:val="22"/>
          <w:szCs w:val="22"/>
        </w:rPr>
      </w:pPr>
      <w:r w:rsidRPr="00AC64AC">
        <w:rPr>
          <w:rFonts w:ascii="Arial" w:hAnsi="Arial" w:cs="Arial"/>
          <w:sz w:val="22"/>
          <w:szCs w:val="22"/>
        </w:rPr>
        <w:t xml:space="preserve">The appeal for both lesser and gross misconduct allegations will be heard by the </w:t>
      </w:r>
      <w:r w:rsidR="0076116F">
        <w:rPr>
          <w:rFonts w:ascii="Arial" w:hAnsi="Arial" w:cs="Arial"/>
          <w:sz w:val="22"/>
          <w:szCs w:val="22"/>
        </w:rPr>
        <w:t xml:space="preserve">staff </w:t>
      </w:r>
      <w:r w:rsidRPr="00AC64AC">
        <w:rPr>
          <w:rFonts w:ascii="Arial" w:hAnsi="Arial" w:cs="Arial"/>
          <w:sz w:val="22"/>
          <w:szCs w:val="22"/>
        </w:rPr>
        <w:t xml:space="preserve">disciplinary and dismissal appeals committee </w:t>
      </w:r>
      <w:r w:rsidR="00F2117C">
        <w:rPr>
          <w:rFonts w:ascii="Arial" w:hAnsi="Arial" w:cs="Arial"/>
          <w:sz w:val="22"/>
          <w:szCs w:val="22"/>
        </w:rPr>
        <w:t>as soon as possible</w:t>
      </w:r>
      <w:r w:rsidRPr="00AC64AC">
        <w:rPr>
          <w:rFonts w:ascii="Arial" w:hAnsi="Arial" w:cs="Arial"/>
          <w:sz w:val="22"/>
          <w:szCs w:val="22"/>
        </w:rPr>
        <w:t xml:space="preserve">. Appeal hearings will focus on the issues set out in the appeal notification and may not always take the form of a complete rehearing. The form of the disciplinary </w:t>
      </w:r>
      <w:r w:rsidRPr="00AC64AC">
        <w:rPr>
          <w:rFonts w:ascii="Arial" w:hAnsi="Arial" w:cs="Arial"/>
          <w:sz w:val="22"/>
          <w:szCs w:val="22"/>
        </w:rPr>
        <w:lastRenderedPageBreak/>
        <w:t>appeal hearing will be a matter for the staff disciplinary and dismissal appeals committee to decide based on the nature of the appeal and any comments made. The member of staff will be given</w:t>
      </w:r>
      <w:r w:rsidR="00E75809">
        <w:rPr>
          <w:rFonts w:ascii="Arial" w:hAnsi="Arial" w:cs="Arial"/>
          <w:sz w:val="22"/>
          <w:szCs w:val="22"/>
        </w:rPr>
        <w:t xml:space="preserve"> </w:t>
      </w:r>
      <w:r w:rsidR="00D67383" w:rsidRPr="00A228F4">
        <w:rPr>
          <w:rFonts w:ascii="Arial" w:hAnsi="Arial" w:cs="Arial"/>
          <w:sz w:val="22"/>
          <w:szCs w:val="22"/>
        </w:rPr>
        <w:t>5 school</w:t>
      </w:r>
      <w:r w:rsidR="00E75809" w:rsidRPr="00A228F4">
        <w:rPr>
          <w:rFonts w:ascii="Arial" w:hAnsi="Arial" w:cs="Arial"/>
          <w:sz w:val="22"/>
          <w:szCs w:val="22"/>
        </w:rPr>
        <w:t xml:space="preserve"> days’</w:t>
      </w:r>
      <w:r w:rsidRPr="00AC64AC">
        <w:rPr>
          <w:rFonts w:ascii="Arial" w:hAnsi="Arial" w:cs="Arial"/>
          <w:sz w:val="22"/>
          <w:szCs w:val="22"/>
        </w:rPr>
        <w:t xml:space="preserve"> notice of the date and time of the appeal hearing</w:t>
      </w:r>
      <w:r w:rsidR="009E5BA3" w:rsidRPr="009E5BA3">
        <w:t xml:space="preserve"> </w:t>
      </w:r>
      <w:r w:rsidR="009E5BA3">
        <w:rPr>
          <w:rFonts w:ascii="Arial" w:hAnsi="Arial" w:cs="Arial"/>
          <w:sz w:val="22"/>
          <w:szCs w:val="22"/>
        </w:rPr>
        <w:t xml:space="preserve">and will be advised of </w:t>
      </w:r>
      <w:r w:rsidR="009E5BA3" w:rsidRPr="009E5BA3">
        <w:rPr>
          <w:rFonts w:ascii="Arial" w:hAnsi="Arial" w:cs="Arial"/>
          <w:sz w:val="22"/>
          <w:szCs w:val="22"/>
        </w:rPr>
        <w:t xml:space="preserve">their right to be accompanied by a trade union </w:t>
      </w:r>
      <w:r w:rsidR="0093110E">
        <w:rPr>
          <w:rFonts w:ascii="Arial" w:hAnsi="Arial" w:cs="Arial"/>
          <w:sz w:val="22"/>
          <w:szCs w:val="22"/>
        </w:rPr>
        <w:t xml:space="preserve">representative </w:t>
      </w:r>
      <w:r w:rsidR="009E5BA3" w:rsidRPr="009E5BA3">
        <w:rPr>
          <w:rFonts w:ascii="Arial" w:hAnsi="Arial" w:cs="Arial"/>
          <w:sz w:val="22"/>
          <w:szCs w:val="22"/>
        </w:rPr>
        <w:t>or work colleague</w:t>
      </w:r>
      <w:r w:rsidRPr="00AC64AC">
        <w:rPr>
          <w:rFonts w:ascii="Arial" w:hAnsi="Arial" w:cs="Arial"/>
          <w:sz w:val="22"/>
          <w:szCs w:val="22"/>
        </w:rPr>
        <w:t xml:space="preserve">. Agreeable times and dates will be arranged for all parties concerned where possible. </w:t>
      </w:r>
    </w:p>
    <w:p w14:paraId="443187AF" w14:textId="77777777" w:rsidR="00AC64AC" w:rsidRPr="00AC64AC" w:rsidRDefault="00AC64AC" w:rsidP="00AC64AC">
      <w:pPr>
        <w:rPr>
          <w:rFonts w:ascii="Arial" w:hAnsi="Arial" w:cs="Arial"/>
          <w:sz w:val="22"/>
          <w:szCs w:val="22"/>
        </w:rPr>
      </w:pPr>
    </w:p>
    <w:p w14:paraId="19D6D85F" w14:textId="318585CA" w:rsidR="00AC64AC" w:rsidRPr="00AC64AC" w:rsidRDefault="00AC64AC" w:rsidP="00AC64AC">
      <w:pPr>
        <w:rPr>
          <w:rFonts w:ascii="Arial" w:hAnsi="Arial" w:cs="Arial"/>
          <w:sz w:val="22"/>
          <w:szCs w:val="22"/>
        </w:rPr>
      </w:pPr>
      <w:r w:rsidRPr="00AC64AC">
        <w:rPr>
          <w:rFonts w:ascii="Arial" w:hAnsi="Arial" w:cs="Arial"/>
          <w:sz w:val="22"/>
          <w:szCs w:val="22"/>
        </w:rPr>
        <w:t>The staff disciplinary and dismissal appeals committee will come to one of three conclusions after considering all the facts presented to it, including any new evidence. These are to</w:t>
      </w:r>
      <w:r w:rsidR="00456AD8">
        <w:rPr>
          <w:rFonts w:ascii="Arial" w:hAnsi="Arial" w:cs="Arial"/>
          <w:sz w:val="22"/>
          <w:szCs w:val="22"/>
        </w:rPr>
        <w:t>:</w:t>
      </w:r>
    </w:p>
    <w:p w14:paraId="62377A91" w14:textId="556FC6BC" w:rsidR="00AC64AC" w:rsidRPr="00456AD8" w:rsidRDefault="00AC64AC" w:rsidP="00C85B8A">
      <w:pPr>
        <w:pStyle w:val="ListParagraph"/>
        <w:numPr>
          <w:ilvl w:val="0"/>
          <w:numId w:val="23"/>
        </w:numPr>
        <w:rPr>
          <w:rFonts w:ascii="Arial" w:hAnsi="Arial" w:cs="Arial"/>
        </w:rPr>
      </w:pPr>
      <w:r w:rsidRPr="00456AD8">
        <w:rPr>
          <w:rFonts w:ascii="Arial" w:hAnsi="Arial" w:cs="Arial"/>
        </w:rPr>
        <w:t xml:space="preserve">uphold the decision of the staff disciplinary and dismissal committee or headteacher or chair (in respect of lesser misconduct proceedings) </w:t>
      </w:r>
    </w:p>
    <w:p w14:paraId="05660683" w14:textId="65858099" w:rsidR="00AC64AC" w:rsidRPr="00456AD8" w:rsidRDefault="00AC64AC" w:rsidP="00C85B8A">
      <w:pPr>
        <w:pStyle w:val="ListParagraph"/>
        <w:numPr>
          <w:ilvl w:val="0"/>
          <w:numId w:val="23"/>
        </w:numPr>
        <w:rPr>
          <w:rFonts w:ascii="Arial" w:hAnsi="Arial" w:cs="Arial"/>
        </w:rPr>
      </w:pPr>
      <w:r w:rsidRPr="00456AD8">
        <w:rPr>
          <w:rFonts w:ascii="Arial" w:hAnsi="Arial" w:cs="Arial"/>
        </w:rPr>
        <w:t xml:space="preserve">impose a lesser penalty </w:t>
      </w:r>
    </w:p>
    <w:p w14:paraId="36149067" w14:textId="0F25474F" w:rsidR="00AC64AC" w:rsidRPr="00456AD8" w:rsidRDefault="00AC64AC" w:rsidP="00C85B8A">
      <w:pPr>
        <w:pStyle w:val="ListParagraph"/>
        <w:numPr>
          <w:ilvl w:val="0"/>
          <w:numId w:val="23"/>
        </w:numPr>
        <w:rPr>
          <w:rFonts w:ascii="Arial" w:hAnsi="Arial" w:cs="Arial"/>
        </w:rPr>
      </w:pPr>
      <w:r w:rsidRPr="00456AD8">
        <w:rPr>
          <w:rFonts w:ascii="Arial" w:hAnsi="Arial" w:cs="Arial"/>
        </w:rPr>
        <w:t xml:space="preserve">conclude that no disciplinary action should be taken against the member of staff. </w:t>
      </w:r>
    </w:p>
    <w:p w14:paraId="3C57A2C3" w14:textId="5041CCBB" w:rsidR="00AC64AC" w:rsidRPr="00AC64AC" w:rsidRDefault="00AC64AC" w:rsidP="00AC64AC">
      <w:pPr>
        <w:rPr>
          <w:rFonts w:ascii="Arial" w:hAnsi="Arial" w:cs="Arial"/>
          <w:sz w:val="22"/>
          <w:szCs w:val="22"/>
        </w:rPr>
      </w:pPr>
      <w:r w:rsidRPr="00AC64AC">
        <w:rPr>
          <w:rFonts w:ascii="Arial" w:hAnsi="Arial" w:cs="Arial"/>
          <w:sz w:val="22"/>
          <w:szCs w:val="22"/>
        </w:rPr>
        <w:t xml:space="preserve">The staff disciplinary and dismissal appeals committee will not impose a more severe penalty than that imposed by the headteacher or chair (in respect of the headteacher in lesser misconduct cases) or the staff disciplinary and dismissal committee (in gross misconduct cases). </w:t>
      </w:r>
    </w:p>
    <w:p w14:paraId="5FC6FB94" w14:textId="77777777" w:rsidR="00904D10" w:rsidRDefault="00904D10" w:rsidP="00AC64AC">
      <w:pPr>
        <w:rPr>
          <w:rFonts w:ascii="Arial" w:hAnsi="Arial" w:cs="Arial"/>
          <w:sz w:val="22"/>
          <w:szCs w:val="22"/>
        </w:rPr>
      </w:pPr>
    </w:p>
    <w:p w14:paraId="56944066" w14:textId="7791ED24" w:rsidR="00AC64AC" w:rsidRPr="00AC64AC" w:rsidRDefault="00AC64AC" w:rsidP="00AC64AC">
      <w:pPr>
        <w:rPr>
          <w:rFonts w:ascii="Arial" w:hAnsi="Arial" w:cs="Arial"/>
          <w:sz w:val="22"/>
          <w:szCs w:val="22"/>
        </w:rPr>
      </w:pPr>
      <w:r w:rsidRPr="00AC64AC">
        <w:rPr>
          <w:rFonts w:ascii="Arial" w:hAnsi="Arial" w:cs="Arial"/>
          <w:sz w:val="22"/>
          <w:szCs w:val="22"/>
        </w:rPr>
        <w:t>The decision of the staff disciplinary and dismissal appeals committee will be final and the staff member will be informed in writing</w:t>
      </w:r>
      <w:r w:rsidR="007A2950">
        <w:rPr>
          <w:rFonts w:ascii="Arial" w:hAnsi="Arial" w:cs="Arial"/>
          <w:sz w:val="22"/>
          <w:szCs w:val="22"/>
        </w:rPr>
        <w:t xml:space="preserve"> </w:t>
      </w:r>
      <w:r w:rsidR="00C16A5C">
        <w:rPr>
          <w:rFonts w:ascii="Arial" w:hAnsi="Arial" w:cs="Arial"/>
          <w:sz w:val="22"/>
          <w:szCs w:val="22"/>
        </w:rPr>
        <w:t xml:space="preserve">of the committee’s conclusions </w:t>
      </w:r>
      <w:r w:rsidR="007A2950">
        <w:rPr>
          <w:rFonts w:ascii="Arial" w:hAnsi="Arial" w:cs="Arial"/>
          <w:sz w:val="22"/>
          <w:szCs w:val="22"/>
        </w:rPr>
        <w:t>within 5 school days of the hearing</w:t>
      </w:r>
      <w:r w:rsidRPr="00AC64AC">
        <w:rPr>
          <w:rFonts w:ascii="Arial" w:hAnsi="Arial" w:cs="Arial"/>
          <w:sz w:val="22"/>
          <w:szCs w:val="22"/>
        </w:rPr>
        <w:t>. The member of staff will be given a copy of the minutes of the appeal hearing</w:t>
      </w:r>
      <w:r w:rsidR="002246B5">
        <w:rPr>
          <w:rFonts w:ascii="Arial" w:hAnsi="Arial" w:cs="Arial"/>
          <w:sz w:val="22"/>
          <w:szCs w:val="22"/>
        </w:rPr>
        <w:t xml:space="preserve"> within 10 school days of the hearing</w:t>
      </w:r>
      <w:r w:rsidRPr="00AC64AC">
        <w:rPr>
          <w:rFonts w:ascii="Arial" w:hAnsi="Arial" w:cs="Arial"/>
          <w:sz w:val="22"/>
          <w:szCs w:val="22"/>
        </w:rPr>
        <w:t xml:space="preserve">. </w:t>
      </w:r>
    </w:p>
    <w:p w14:paraId="1077691E" w14:textId="77777777" w:rsidR="00AC64AC" w:rsidRPr="00AC64AC" w:rsidRDefault="00AC64AC" w:rsidP="00AC64AC">
      <w:pPr>
        <w:rPr>
          <w:rFonts w:ascii="Arial" w:hAnsi="Arial" w:cs="Arial"/>
          <w:sz w:val="22"/>
          <w:szCs w:val="22"/>
        </w:rPr>
      </w:pPr>
    </w:p>
    <w:p w14:paraId="50085221" w14:textId="33E262B6" w:rsidR="00AC64AC" w:rsidRPr="00AC64AC" w:rsidRDefault="00AC64AC" w:rsidP="00AC64AC">
      <w:pPr>
        <w:rPr>
          <w:rFonts w:ascii="Arial" w:hAnsi="Arial" w:cs="Arial"/>
          <w:sz w:val="22"/>
          <w:szCs w:val="22"/>
        </w:rPr>
      </w:pPr>
      <w:r w:rsidRPr="00AC64AC">
        <w:rPr>
          <w:rFonts w:ascii="Arial" w:hAnsi="Arial" w:cs="Arial"/>
          <w:sz w:val="22"/>
          <w:szCs w:val="22"/>
        </w:rPr>
        <w:t xml:space="preserve">If, as the result of an appeal, no disciplinary action is taken, all details thereof will be expunged from the member of staff’s personnel file and they will be informed accordingly. The member of staff will be given a copy of the minutes of the appeal hearing and a copy of the staff disciplinary and dismissal appeals committee’s conclusions. </w:t>
      </w:r>
    </w:p>
    <w:p w14:paraId="2880CC56" w14:textId="77777777" w:rsidR="00EC36E8" w:rsidRPr="00C606E8" w:rsidRDefault="00EC36E8" w:rsidP="00EC36E8">
      <w:pPr>
        <w:rPr>
          <w:rFonts w:ascii="Arial" w:hAnsi="Arial" w:cs="Arial"/>
          <w:sz w:val="22"/>
          <w:szCs w:val="22"/>
        </w:rPr>
      </w:pPr>
    </w:p>
    <w:p w14:paraId="322D0C63" w14:textId="45C8D5E1" w:rsidR="005F175A" w:rsidRPr="002429FA" w:rsidRDefault="00907064" w:rsidP="002429FA">
      <w:pPr>
        <w:pStyle w:val="Heading2"/>
        <w:spacing w:before="0"/>
        <w:rPr>
          <w:rFonts w:ascii="Arial" w:hAnsi="Arial" w:cs="Arial"/>
          <w:bCs w:val="0"/>
          <w:sz w:val="22"/>
          <w:szCs w:val="22"/>
        </w:rPr>
      </w:pPr>
      <w:r w:rsidRPr="00907064">
        <w:rPr>
          <w:rFonts w:ascii="Arial" w:hAnsi="Arial" w:cs="Arial"/>
          <w:sz w:val="22"/>
          <w:szCs w:val="22"/>
        </w:rPr>
        <w:t xml:space="preserve"> </w:t>
      </w:r>
    </w:p>
    <w:p w14:paraId="4FACF1AF" w14:textId="43FC469D" w:rsidR="00EE77DC" w:rsidRPr="00CA2F3D" w:rsidRDefault="00AE14DB" w:rsidP="00EE77DC">
      <w:pPr>
        <w:jc w:val="both"/>
        <w:rPr>
          <w:rFonts w:ascii="Arial" w:hAnsi="Arial" w:cs="Arial"/>
          <w:b/>
          <w:sz w:val="22"/>
          <w:szCs w:val="22"/>
        </w:rPr>
      </w:pPr>
      <w:r>
        <w:rPr>
          <w:rFonts w:ascii="Arial" w:hAnsi="Arial" w:cs="Arial"/>
          <w:b/>
          <w:sz w:val="22"/>
          <w:szCs w:val="22"/>
        </w:rPr>
        <w:t>1</w:t>
      </w:r>
      <w:r w:rsidR="00E00901">
        <w:rPr>
          <w:rFonts w:ascii="Arial" w:hAnsi="Arial" w:cs="Arial"/>
          <w:b/>
          <w:sz w:val="22"/>
          <w:szCs w:val="22"/>
        </w:rPr>
        <w:t>2</w:t>
      </w:r>
      <w:r>
        <w:rPr>
          <w:rFonts w:ascii="Arial" w:hAnsi="Arial" w:cs="Arial"/>
          <w:b/>
          <w:sz w:val="22"/>
          <w:szCs w:val="22"/>
        </w:rPr>
        <w:t>.</w:t>
      </w:r>
      <w:r>
        <w:rPr>
          <w:rFonts w:ascii="Arial" w:hAnsi="Arial" w:cs="Arial"/>
          <w:b/>
          <w:sz w:val="22"/>
          <w:szCs w:val="22"/>
        </w:rPr>
        <w:tab/>
      </w:r>
      <w:r w:rsidR="00EE77DC" w:rsidRPr="00CA2F3D">
        <w:rPr>
          <w:rFonts w:ascii="Arial" w:hAnsi="Arial" w:cs="Arial"/>
          <w:b/>
          <w:sz w:val="22"/>
          <w:szCs w:val="22"/>
        </w:rPr>
        <w:t>DISMISSAL OF AN EMPLOYEE</w:t>
      </w:r>
    </w:p>
    <w:p w14:paraId="38C0A5A9" w14:textId="77777777" w:rsidR="00EE77DC" w:rsidRPr="00CA2F3D" w:rsidRDefault="00EE77DC" w:rsidP="00EE77DC">
      <w:pPr>
        <w:jc w:val="both"/>
        <w:rPr>
          <w:rFonts w:ascii="Arial" w:hAnsi="Arial" w:cs="Arial"/>
          <w:b/>
          <w:sz w:val="22"/>
          <w:szCs w:val="22"/>
        </w:rPr>
      </w:pPr>
    </w:p>
    <w:p w14:paraId="51A00B20" w14:textId="169CF7FF" w:rsidR="00EE77DC" w:rsidRPr="00CA2F3D" w:rsidRDefault="00EE77DC" w:rsidP="00A459B3">
      <w:pPr>
        <w:jc w:val="both"/>
        <w:rPr>
          <w:rFonts w:ascii="Arial" w:hAnsi="Arial" w:cs="Arial"/>
          <w:sz w:val="22"/>
          <w:szCs w:val="22"/>
        </w:rPr>
      </w:pPr>
      <w:r w:rsidRPr="00CA2F3D">
        <w:rPr>
          <w:rFonts w:ascii="Arial" w:hAnsi="Arial" w:cs="Arial"/>
          <w:sz w:val="22"/>
          <w:szCs w:val="22"/>
        </w:rPr>
        <w:t xml:space="preserve">Whilst the management of school staff is wholly delegated to the Governing Body of a community school the Council is still the employer. The Governing Body therefore, can only recommend to the Council that an employee be dismissed from the school following completion of the </w:t>
      </w:r>
      <w:r w:rsidR="00AE14DB" w:rsidRPr="00CA2F3D">
        <w:rPr>
          <w:rFonts w:ascii="Arial" w:hAnsi="Arial" w:cs="Arial"/>
          <w:sz w:val="22"/>
          <w:szCs w:val="22"/>
        </w:rPr>
        <w:t xml:space="preserve">Disciplinary </w:t>
      </w:r>
      <w:r w:rsidRPr="00CA2F3D">
        <w:rPr>
          <w:rFonts w:ascii="Arial" w:hAnsi="Arial" w:cs="Arial"/>
          <w:sz w:val="22"/>
          <w:szCs w:val="22"/>
        </w:rPr>
        <w:t xml:space="preserve">Procedure </w:t>
      </w:r>
      <w:proofErr w:type="gramStart"/>
      <w:r w:rsidRPr="00CA2F3D">
        <w:rPr>
          <w:rFonts w:ascii="Arial" w:hAnsi="Arial" w:cs="Arial"/>
          <w:sz w:val="22"/>
          <w:szCs w:val="22"/>
        </w:rPr>
        <w:t>i.e.</w:t>
      </w:r>
      <w:proofErr w:type="gramEnd"/>
      <w:r w:rsidRPr="00CA2F3D">
        <w:rPr>
          <w:rFonts w:ascii="Arial" w:hAnsi="Arial" w:cs="Arial"/>
          <w:sz w:val="22"/>
          <w:szCs w:val="22"/>
        </w:rPr>
        <w:t xml:space="preserve"> after the Staff Discipline and Dismissal Committee hearing or if an appeal is lodged, after the appeal stage. It is for the Council to enact the dismissal</w:t>
      </w:r>
      <w:r w:rsidR="00173255" w:rsidRPr="00CA2F3D">
        <w:rPr>
          <w:rFonts w:ascii="Arial" w:hAnsi="Arial" w:cs="Arial"/>
          <w:sz w:val="22"/>
          <w:szCs w:val="22"/>
        </w:rPr>
        <w:t xml:space="preserve"> in line with the Staffing of Maintained Schools (Wales) Regulations.</w:t>
      </w:r>
      <w:r w:rsidRPr="00CA2F3D">
        <w:rPr>
          <w:rFonts w:ascii="Arial" w:hAnsi="Arial" w:cs="Arial"/>
          <w:sz w:val="22"/>
          <w:szCs w:val="22"/>
        </w:rPr>
        <w:t xml:space="preserve"> </w:t>
      </w:r>
    </w:p>
    <w:p w14:paraId="03D7B673" w14:textId="77777777" w:rsidR="00EE77DC" w:rsidRPr="00CA2F3D" w:rsidRDefault="00EE77DC" w:rsidP="00A459B3">
      <w:pPr>
        <w:ind w:hanging="720"/>
        <w:jc w:val="both"/>
        <w:rPr>
          <w:rFonts w:ascii="Arial" w:hAnsi="Arial" w:cs="Arial"/>
          <w:sz w:val="22"/>
          <w:szCs w:val="22"/>
        </w:rPr>
      </w:pPr>
    </w:p>
    <w:p w14:paraId="057F1BDE" w14:textId="1762CF63" w:rsidR="00EE77DC" w:rsidRPr="00EE77DC" w:rsidRDefault="00EE77DC" w:rsidP="00A459B3">
      <w:pPr>
        <w:jc w:val="both"/>
        <w:rPr>
          <w:rFonts w:ascii="Arial" w:hAnsi="Arial" w:cs="Arial"/>
          <w:sz w:val="22"/>
          <w:szCs w:val="22"/>
        </w:rPr>
      </w:pPr>
      <w:r w:rsidRPr="00CA2F3D">
        <w:rPr>
          <w:rFonts w:ascii="Arial" w:hAnsi="Arial" w:cs="Arial"/>
          <w:sz w:val="22"/>
          <w:szCs w:val="22"/>
        </w:rPr>
        <w:t xml:space="preserve">Where the school is a voluntary aided </w:t>
      </w:r>
      <w:proofErr w:type="gramStart"/>
      <w:r w:rsidRPr="00CA2F3D">
        <w:rPr>
          <w:rFonts w:ascii="Arial" w:hAnsi="Arial" w:cs="Arial"/>
          <w:sz w:val="22"/>
          <w:szCs w:val="22"/>
        </w:rPr>
        <w:t>school</w:t>
      </w:r>
      <w:proofErr w:type="gramEnd"/>
      <w:r w:rsidRPr="00CA2F3D">
        <w:rPr>
          <w:rFonts w:ascii="Arial" w:hAnsi="Arial" w:cs="Arial"/>
          <w:sz w:val="22"/>
          <w:szCs w:val="22"/>
        </w:rPr>
        <w:t xml:space="preserve"> the Governing Body is the employer of the staff who work</w:t>
      </w:r>
      <w:r w:rsidR="00A459B3" w:rsidRPr="00CA2F3D">
        <w:rPr>
          <w:rFonts w:ascii="Arial" w:hAnsi="Arial" w:cs="Arial"/>
          <w:sz w:val="22"/>
          <w:szCs w:val="22"/>
        </w:rPr>
        <w:t xml:space="preserve"> </w:t>
      </w:r>
      <w:r w:rsidRPr="00CA2F3D">
        <w:rPr>
          <w:rFonts w:ascii="Arial" w:hAnsi="Arial" w:cs="Arial"/>
          <w:sz w:val="22"/>
          <w:szCs w:val="22"/>
        </w:rPr>
        <w:t>there. The Governing Body, therefore, can enact the decision to dismiss after the Staff Discipline and Dismissal Committee have so decided</w:t>
      </w:r>
      <w:r w:rsidR="00E76C6B">
        <w:rPr>
          <w:rFonts w:ascii="Arial" w:hAnsi="Arial" w:cs="Arial"/>
          <w:sz w:val="22"/>
          <w:szCs w:val="22"/>
        </w:rPr>
        <w:t>, or if an appeal is lodged, after the appeal stag</w:t>
      </w:r>
      <w:r w:rsidR="00DA78C2">
        <w:rPr>
          <w:rFonts w:ascii="Arial" w:hAnsi="Arial" w:cs="Arial"/>
          <w:sz w:val="22"/>
          <w:szCs w:val="22"/>
        </w:rPr>
        <w:t xml:space="preserve">e. </w:t>
      </w:r>
      <w:r w:rsidRPr="00CA2F3D">
        <w:rPr>
          <w:rFonts w:ascii="Arial" w:hAnsi="Arial" w:cs="Arial"/>
          <w:sz w:val="22"/>
          <w:szCs w:val="22"/>
        </w:rPr>
        <w:t xml:space="preserve"> </w:t>
      </w:r>
    </w:p>
    <w:p w14:paraId="785CCF10" w14:textId="1FB9A0B5" w:rsidR="00EE77DC" w:rsidRDefault="00EE77DC" w:rsidP="00EE77DC">
      <w:pPr>
        <w:ind w:left="720" w:hanging="720"/>
        <w:jc w:val="both"/>
        <w:rPr>
          <w:rFonts w:ascii="Arial" w:hAnsi="Arial" w:cs="Arial"/>
          <w:color w:val="FF0000"/>
        </w:rPr>
      </w:pPr>
    </w:p>
    <w:p w14:paraId="23AB7A81" w14:textId="77777777" w:rsidR="00EE77DC" w:rsidRPr="00C606E8" w:rsidRDefault="00EE77DC" w:rsidP="00DC5A34">
      <w:pPr>
        <w:rPr>
          <w:rFonts w:ascii="Arial" w:hAnsi="Arial" w:cs="Arial"/>
          <w:b/>
          <w:sz w:val="22"/>
          <w:szCs w:val="22"/>
        </w:rPr>
      </w:pPr>
    </w:p>
    <w:p w14:paraId="31CCB98C" w14:textId="402DC116" w:rsidR="00BE3C17" w:rsidRDefault="004D7803" w:rsidP="00F2117C">
      <w:pPr>
        <w:pStyle w:val="Heading2"/>
        <w:spacing w:before="0"/>
        <w:rPr>
          <w:rFonts w:ascii="Arial" w:hAnsi="Arial" w:cs="Arial"/>
          <w:color w:val="auto"/>
          <w:sz w:val="22"/>
          <w:szCs w:val="24"/>
        </w:rPr>
      </w:pPr>
      <w:r w:rsidRPr="003C025C">
        <w:rPr>
          <w:rFonts w:ascii="Arial" w:hAnsi="Arial" w:cs="Arial"/>
          <w:color w:val="auto"/>
          <w:sz w:val="22"/>
          <w:szCs w:val="24"/>
        </w:rPr>
        <w:t>1</w:t>
      </w:r>
      <w:r w:rsidR="00E00901">
        <w:rPr>
          <w:rFonts w:ascii="Arial" w:hAnsi="Arial" w:cs="Arial"/>
          <w:color w:val="auto"/>
          <w:sz w:val="22"/>
          <w:szCs w:val="24"/>
        </w:rPr>
        <w:t>3</w:t>
      </w:r>
      <w:r w:rsidR="00C2242A" w:rsidRPr="003C025C">
        <w:rPr>
          <w:rFonts w:ascii="Arial" w:hAnsi="Arial" w:cs="Arial"/>
          <w:color w:val="auto"/>
          <w:sz w:val="22"/>
          <w:szCs w:val="24"/>
        </w:rPr>
        <w:t xml:space="preserve">. </w:t>
      </w:r>
      <w:r w:rsidR="003C025C">
        <w:rPr>
          <w:rFonts w:ascii="Arial" w:hAnsi="Arial" w:cs="Arial"/>
          <w:color w:val="auto"/>
          <w:sz w:val="22"/>
          <w:szCs w:val="24"/>
        </w:rPr>
        <w:tab/>
        <w:t>ABSENCE DUE TO ILLNESS</w:t>
      </w:r>
    </w:p>
    <w:p w14:paraId="554C09E9" w14:textId="612520C9" w:rsidR="003C025C" w:rsidRDefault="003C025C" w:rsidP="003C025C">
      <w:pPr>
        <w:rPr>
          <w:lang w:val="en-US"/>
        </w:rPr>
      </w:pPr>
    </w:p>
    <w:p w14:paraId="25644DAD" w14:textId="05615F00" w:rsidR="00643908" w:rsidRPr="00643908" w:rsidRDefault="00643908" w:rsidP="00643908">
      <w:pPr>
        <w:rPr>
          <w:rFonts w:ascii="Arial" w:hAnsi="Arial" w:cs="Arial"/>
          <w:sz w:val="22"/>
          <w:szCs w:val="22"/>
        </w:rPr>
      </w:pPr>
      <w:r w:rsidRPr="00643908">
        <w:rPr>
          <w:rFonts w:ascii="Arial" w:hAnsi="Arial" w:cs="Arial"/>
          <w:sz w:val="22"/>
          <w:szCs w:val="22"/>
        </w:rPr>
        <w:t xml:space="preserve">If the staff member is absent due to sickness, the staff disciplinary and dismissal committee may decide to postpone the hearing. However, where the staff member may be absent for an indeterminate period, the staff disciplinary and dismissal committee can decide to </w:t>
      </w:r>
      <w:r w:rsidR="00F42874">
        <w:rPr>
          <w:rFonts w:ascii="Arial" w:hAnsi="Arial" w:cs="Arial"/>
          <w:sz w:val="22"/>
          <w:szCs w:val="22"/>
        </w:rPr>
        <w:t>proceed with</w:t>
      </w:r>
      <w:r w:rsidRPr="00643908">
        <w:rPr>
          <w:rFonts w:ascii="Arial" w:hAnsi="Arial" w:cs="Arial"/>
          <w:sz w:val="22"/>
          <w:szCs w:val="22"/>
        </w:rPr>
        <w:t xml:space="preserve"> the hearing.</w:t>
      </w:r>
      <w:r w:rsidR="00F46017">
        <w:rPr>
          <w:rFonts w:ascii="Arial" w:hAnsi="Arial" w:cs="Arial"/>
          <w:sz w:val="22"/>
          <w:szCs w:val="22"/>
        </w:rPr>
        <w:t xml:space="preserve"> Where consideration </w:t>
      </w:r>
      <w:r w:rsidR="002B34AE">
        <w:rPr>
          <w:rFonts w:ascii="Arial" w:hAnsi="Arial" w:cs="Arial"/>
          <w:sz w:val="22"/>
          <w:szCs w:val="22"/>
        </w:rPr>
        <w:t xml:space="preserve">is being given to proceeding with the </w:t>
      </w:r>
      <w:proofErr w:type="gramStart"/>
      <w:r w:rsidR="002B34AE">
        <w:rPr>
          <w:rFonts w:ascii="Arial" w:hAnsi="Arial" w:cs="Arial"/>
          <w:sz w:val="22"/>
          <w:szCs w:val="22"/>
        </w:rPr>
        <w:t xml:space="preserve">hearing </w:t>
      </w:r>
      <w:r w:rsidR="00B76C49">
        <w:rPr>
          <w:rFonts w:ascii="Arial" w:hAnsi="Arial" w:cs="Arial"/>
          <w:sz w:val="22"/>
          <w:szCs w:val="22"/>
        </w:rPr>
        <w:t xml:space="preserve"> advice</w:t>
      </w:r>
      <w:proofErr w:type="gramEnd"/>
      <w:r w:rsidR="002B34AE">
        <w:rPr>
          <w:rFonts w:ascii="Arial" w:hAnsi="Arial" w:cs="Arial"/>
          <w:sz w:val="22"/>
          <w:szCs w:val="22"/>
        </w:rPr>
        <w:t xml:space="preserve"> should be sought</w:t>
      </w:r>
      <w:r w:rsidR="00B76C49">
        <w:rPr>
          <w:rFonts w:ascii="Arial" w:hAnsi="Arial" w:cs="Arial"/>
          <w:sz w:val="22"/>
          <w:szCs w:val="22"/>
        </w:rPr>
        <w:t xml:space="preserve"> from occupational health </w:t>
      </w:r>
      <w:r w:rsidR="00D10F20">
        <w:rPr>
          <w:rFonts w:ascii="Arial" w:hAnsi="Arial" w:cs="Arial"/>
          <w:sz w:val="22"/>
          <w:szCs w:val="22"/>
        </w:rPr>
        <w:t>on the member of staff’s ability to attend and participate in the hearing and any reasonable adjustments that could be made to f</w:t>
      </w:r>
      <w:r w:rsidR="006C631E">
        <w:rPr>
          <w:rFonts w:ascii="Arial" w:hAnsi="Arial" w:cs="Arial"/>
          <w:sz w:val="22"/>
          <w:szCs w:val="22"/>
        </w:rPr>
        <w:t>acilitate this</w:t>
      </w:r>
      <w:r w:rsidR="00B76C49">
        <w:rPr>
          <w:rFonts w:ascii="Arial" w:hAnsi="Arial" w:cs="Arial"/>
          <w:sz w:val="22"/>
          <w:szCs w:val="22"/>
        </w:rPr>
        <w:t xml:space="preserve">. </w:t>
      </w:r>
      <w:r w:rsidRPr="00643908">
        <w:rPr>
          <w:rFonts w:ascii="Arial" w:hAnsi="Arial" w:cs="Arial"/>
          <w:sz w:val="22"/>
          <w:szCs w:val="22"/>
        </w:rPr>
        <w:t>Where th</w:t>
      </w:r>
      <w:r w:rsidR="00B70E31">
        <w:rPr>
          <w:rFonts w:ascii="Arial" w:hAnsi="Arial" w:cs="Arial"/>
          <w:sz w:val="22"/>
          <w:szCs w:val="22"/>
        </w:rPr>
        <w:t>e</w:t>
      </w:r>
      <w:r w:rsidRPr="00643908">
        <w:rPr>
          <w:rFonts w:ascii="Arial" w:hAnsi="Arial" w:cs="Arial"/>
          <w:sz w:val="22"/>
          <w:szCs w:val="22"/>
        </w:rPr>
        <w:t xml:space="preserve"> decision is made </w:t>
      </w:r>
      <w:r w:rsidR="00B70E31">
        <w:rPr>
          <w:rFonts w:ascii="Arial" w:hAnsi="Arial" w:cs="Arial"/>
          <w:sz w:val="22"/>
          <w:szCs w:val="22"/>
        </w:rPr>
        <w:t>to proceed with the hearing</w:t>
      </w:r>
      <w:r w:rsidR="00AA40E6">
        <w:rPr>
          <w:rFonts w:ascii="Arial" w:hAnsi="Arial" w:cs="Arial"/>
          <w:sz w:val="22"/>
          <w:szCs w:val="22"/>
        </w:rPr>
        <w:t xml:space="preserve"> </w:t>
      </w:r>
      <w:r w:rsidRPr="00643908">
        <w:rPr>
          <w:rFonts w:ascii="Arial" w:hAnsi="Arial" w:cs="Arial"/>
          <w:sz w:val="22"/>
          <w:szCs w:val="22"/>
        </w:rPr>
        <w:t>the chair of the staff disciplinary and dismissal committee will inform the member of staff</w:t>
      </w:r>
      <w:r w:rsidR="00536620">
        <w:rPr>
          <w:rFonts w:ascii="Arial" w:hAnsi="Arial" w:cs="Arial"/>
          <w:sz w:val="22"/>
          <w:szCs w:val="22"/>
        </w:rPr>
        <w:t xml:space="preserve">. All reasonable adjustments will be considered to enable the member of staff to attend, </w:t>
      </w:r>
      <w:r w:rsidR="00450EDE">
        <w:rPr>
          <w:rFonts w:ascii="Arial" w:hAnsi="Arial" w:cs="Arial"/>
          <w:sz w:val="22"/>
          <w:szCs w:val="22"/>
        </w:rPr>
        <w:t xml:space="preserve">such as </w:t>
      </w:r>
      <w:r w:rsidR="004E53C5">
        <w:rPr>
          <w:rFonts w:ascii="Arial" w:hAnsi="Arial" w:cs="Arial"/>
          <w:sz w:val="22"/>
          <w:szCs w:val="22"/>
        </w:rPr>
        <w:t>the potential to use</w:t>
      </w:r>
      <w:r w:rsidR="00B60D0B">
        <w:rPr>
          <w:rFonts w:ascii="Arial" w:hAnsi="Arial" w:cs="Arial"/>
          <w:sz w:val="22"/>
          <w:szCs w:val="22"/>
        </w:rPr>
        <w:t xml:space="preserve"> a digital platform or different </w:t>
      </w:r>
      <w:proofErr w:type="spellStart"/>
      <w:r w:rsidR="00B60D0B">
        <w:rPr>
          <w:rFonts w:ascii="Arial" w:hAnsi="Arial" w:cs="Arial"/>
          <w:sz w:val="22"/>
          <w:szCs w:val="22"/>
        </w:rPr>
        <w:t>location</w:t>
      </w:r>
      <w:r w:rsidRPr="00643908">
        <w:rPr>
          <w:rFonts w:ascii="Arial" w:hAnsi="Arial" w:cs="Arial"/>
          <w:sz w:val="22"/>
          <w:szCs w:val="22"/>
        </w:rPr>
        <w:t>and</w:t>
      </w:r>
      <w:proofErr w:type="spellEnd"/>
      <w:r w:rsidRPr="00643908">
        <w:rPr>
          <w:rFonts w:ascii="Arial" w:hAnsi="Arial" w:cs="Arial"/>
          <w:sz w:val="22"/>
          <w:szCs w:val="22"/>
        </w:rPr>
        <w:t xml:space="preserve"> </w:t>
      </w:r>
      <w:r w:rsidR="00450EDE">
        <w:rPr>
          <w:rFonts w:ascii="Arial" w:hAnsi="Arial" w:cs="Arial"/>
          <w:sz w:val="22"/>
          <w:szCs w:val="22"/>
        </w:rPr>
        <w:t xml:space="preserve">they will </w:t>
      </w:r>
      <w:r w:rsidR="00CB175D">
        <w:rPr>
          <w:rFonts w:ascii="Arial" w:hAnsi="Arial" w:cs="Arial"/>
          <w:sz w:val="22"/>
          <w:szCs w:val="22"/>
        </w:rPr>
        <w:t xml:space="preserve">also </w:t>
      </w:r>
      <w:r w:rsidR="00450EDE">
        <w:rPr>
          <w:rFonts w:ascii="Arial" w:hAnsi="Arial" w:cs="Arial"/>
          <w:sz w:val="22"/>
          <w:szCs w:val="22"/>
        </w:rPr>
        <w:t xml:space="preserve">be </w:t>
      </w:r>
      <w:r w:rsidRPr="00643908">
        <w:rPr>
          <w:rFonts w:ascii="Arial" w:hAnsi="Arial" w:cs="Arial"/>
          <w:sz w:val="22"/>
          <w:szCs w:val="22"/>
        </w:rPr>
        <w:t>offer</w:t>
      </w:r>
      <w:r w:rsidR="00450EDE">
        <w:rPr>
          <w:rFonts w:ascii="Arial" w:hAnsi="Arial" w:cs="Arial"/>
          <w:sz w:val="22"/>
          <w:szCs w:val="22"/>
        </w:rPr>
        <w:t>ed</w:t>
      </w:r>
      <w:r w:rsidRPr="00643908">
        <w:rPr>
          <w:rFonts w:ascii="Arial" w:hAnsi="Arial" w:cs="Arial"/>
          <w:sz w:val="22"/>
          <w:szCs w:val="22"/>
        </w:rPr>
        <w:t xml:space="preserve"> the opportunity for a representative to attend in their place</w:t>
      </w:r>
      <w:r w:rsidR="00F045DD">
        <w:rPr>
          <w:rFonts w:ascii="Arial" w:hAnsi="Arial" w:cs="Arial"/>
          <w:sz w:val="22"/>
          <w:szCs w:val="22"/>
        </w:rPr>
        <w:t xml:space="preserve"> </w:t>
      </w:r>
      <w:proofErr w:type="gramStart"/>
      <w:r w:rsidRPr="00643908">
        <w:rPr>
          <w:rFonts w:ascii="Arial" w:hAnsi="Arial" w:cs="Arial"/>
          <w:sz w:val="22"/>
          <w:szCs w:val="22"/>
        </w:rPr>
        <w:t>i.e.</w:t>
      </w:r>
      <w:proofErr w:type="gramEnd"/>
      <w:r w:rsidRPr="00643908">
        <w:rPr>
          <w:rFonts w:ascii="Arial" w:hAnsi="Arial" w:cs="Arial"/>
          <w:sz w:val="22"/>
          <w:szCs w:val="22"/>
        </w:rPr>
        <w:t xml:space="preserve"> a</w:t>
      </w:r>
      <w:r w:rsidR="00F045DD">
        <w:rPr>
          <w:rFonts w:ascii="Arial" w:hAnsi="Arial" w:cs="Arial"/>
          <w:sz w:val="22"/>
          <w:szCs w:val="22"/>
        </w:rPr>
        <w:t xml:space="preserve"> trade</w:t>
      </w:r>
      <w:r w:rsidRPr="00643908">
        <w:rPr>
          <w:rFonts w:ascii="Arial" w:hAnsi="Arial" w:cs="Arial"/>
          <w:sz w:val="22"/>
          <w:szCs w:val="22"/>
        </w:rPr>
        <w:t xml:space="preserve"> union representative or work colleague</w:t>
      </w:r>
      <w:r w:rsidR="00F045DD">
        <w:rPr>
          <w:rFonts w:ascii="Arial" w:hAnsi="Arial" w:cs="Arial"/>
          <w:sz w:val="22"/>
          <w:szCs w:val="22"/>
        </w:rPr>
        <w:t>,</w:t>
      </w:r>
      <w:r w:rsidRPr="00643908">
        <w:rPr>
          <w:rFonts w:ascii="Arial" w:hAnsi="Arial" w:cs="Arial"/>
          <w:sz w:val="22"/>
          <w:szCs w:val="22"/>
        </w:rPr>
        <w:t xml:space="preserve"> or </w:t>
      </w:r>
      <w:r w:rsidR="00AA6B48">
        <w:rPr>
          <w:rFonts w:ascii="Arial" w:hAnsi="Arial" w:cs="Arial"/>
          <w:sz w:val="22"/>
          <w:szCs w:val="22"/>
        </w:rPr>
        <w:t xml:space="preserve">to </w:t>
      </w:r>
      <w:r w:rsidRPr="00643908">
        <w:rPr>
          <w:rFonts w:ascii="Arial" w:hAnsi="Arial" w:cs="Arial"/>
          <w:sz w:val="22"/>
          <w:szCs w:val="22"/>
        </w:rPr>
        <w:t xml:space="preserve">submit written evidence to present their case. The representative </w:t>
      </w:r>
      <w:r w:rsidR="00AA6B48">
        <w:rPr>
          <w:rFonts w:ascii="Arial" w:hAnsi="Arial" w:cs="Arial"/>
          <w:sz w:val="22"/>
          <w:szCs w:val="22"/>
        </w:rPr>
        <w:t xml:space="preserve">attending on a member of staff’s behalf </w:t>
      </w:r>
      <w:r w:rsidRPr="00643908">
        <w:rPr>
          <w:rFonts w:ascii="Arial" w:hAnsi="Arial" w:cs="Arial"/>
          <w:sz w:val="22"/>
          <w:szCs w:val="22"/>
        </w:rPr>
        <w:t xml:space="preserve">will have the same opportunity as the staff member to present evidence, call witnesses and sum up the staff member’s case. </w:t>
      </w:r>
    </w:p>
    <w:p w14:paraId="6867A37F" w14:textId="1DE758F9" w:rsidR="003C025C" w:rsidRDefault="003C025C" w:rsidP="003C025C">
      <w:pPr>
        <w:rPr>
          <w:lang w:val="en-US"/>
        </w:rPr>
      </w:pPr>
    </w:p>
    <w:p w14:paraId="4F4CFEDB" w14:textId="6508D4D6" w:rsidR="00CA2F3D" w:rsidRDefault="00CA2F3D" w:rsidP="003C025C">
      <w:pPr>
        <w:rPr>
          <w:lang w:val="en-US"/>
        </w:rPr>
      </w:pPr>
    </w:p>
    <w:p w14:paraId="1ED9F5A7" w14:textId="2AB1CE54" w:rsidR="00CE3614" w:rsidRDefault="00CE3614" w:rsidP="003C025C">
      <w:pPr>
        <w:rPr>
          <w:lang w:val="en-US"/>
        </w:rPr>
      </w:pPr>
    </w:p>
    <w:p w14:paraId="02452B03" w14:textId="77777777" w:rsidR="00CE3614" w:rsidRDefault="00CE3614" w:rsidP="003C025C">
      <w:pPr>
        <w:rPr>
          <w:lang w:val="en-US"/>
        </w:rPr>
      </w:pPr>
    </w:p>
    <w:p w14:paraId="224B25FF" w14:textId="020B3EDF" w:rsidR="00B054DC" w:rsidRDefault="00B054DC" w:rsidP="003C025C">
      <w:pPr>
        <w:rPr>
          <w:rFonts w:ascii="Arial" w:hAnsi="Arial" w:cs="Arial"/>
          <w:b/>
          <w:bCs/>
          <w:sz w:val="22"/>
          <w:szCs w:val="22"/>
          <w:lang w:val="en-US"/>
        </w:rPr>
      </w:pPr>
      <w:r>
        <w:rPr>
          <w:rFonts w:ascii="Arial" w:hAnsi="Arial" w:cs="Arial"/>
          <w:b/>
          <w:bCs/>
          <w:sz w:val="22"/>
          <w:szCs w:val="22"/>
          <w:lang w:val="en-US"/>
        </w:rPr>
        <w:lastRenderedPageBreak/>
        <w:t>1</w:t>
      </w:r>
      <w:r w:rsidR="00E00901">
        <w:rPr>
          <w:rFonts w:ascii="Arial" w:hAnsi="Arial" w:cs="Arial"/>
          <w:b/>
          <w:bCs/>
          <w:sz w:val="22"/>
          <w:szCs w:val="22"/>
          <w:lang w:val="en-US"/>
        </w:rPr>
        <w:t>4</w:t>
      </w:r>
      <w:r>
        <w:rPr>
          <w:rFonts w:ascii="Arial" w:hAnsi="Arial" w:cs="Arial"/>
          <w:b/>
          <w:bCs/>
          <w:sz w:val="22"/>
          <w:szCs w:val="22"/>
          <w:lang w:val="en-US"/>
        </w:rPr>
        <w:t xml:space="preserve">. </w:t>
      </w:r>
      <w:r>
        <w:rPr>
          <w:rFonts w:ascii="Arial" w:hAnsi="Arial" w:cs="Arial"/>
          <w:b/>
          <w:bCs/>
          <w:sz w:val="22"/>
          <w:szCs w:val="22"/>
          <w:lang w:val="en-US"/>
        </w:rPr>
        <w:tab/>
        <w:t>SUMMARY</w:t>
      </w:r>
    </w:p>
    <w:p w14:paraId="3FF5D56A" w14:textId="5509085E" w:rsidR="00B054DC" w:rsidRDefault="00B054DC" w:rsidP="003C025C">
      <w:pPr>
        <w:rPr>
          <w:rFonts w:ascii="Arial" w:hAnsi="Arial" w:cs="Arial"/>
          <w:b/>
          <w:bCs/>
          <w:sz w:val="22"/>
          <w:szCs w:val="22"/>
          <w:lang w:val="en-US"/>
        </w:rPr>
      </w:pPr>
    </w:p>
    <w:p w14:paraId="3D1621A0" w14:textId="511AFE84" w:rsidR="00CC62D1" w:rsidRPr="00CC62D1" w:rsidRDefault="00CC62D1" w:rsidP="00CC62D1">
      <w:pPr>
        <w:rPr>
          <w:rFonts w:ascii="Arial" w:hAnsi="Arial" w:cs="Arial"/>
          <w:sz w:val="22"/>
          <w:szCs w:val="22"/>
        </w:rPr>
      </w:pPr>
      <w:r w:rsidRPr="00CC62D1">
        <w:rPr>
          <w:rFonts w:ascii="Arial" w:hAnsi="Arial" w:cs="Arial"/>
          <w:sz w:val="22"/>
          <w:szCs w:val="22"/>
        </w:rPr>
        <w:t xml:space="preserve">In adopting this </w:t>
      </w:r>
      <w:proofErr w:type="gramStart"/>
      <w:r w:rsidRPr="00CC62D1">
        <w:rPr>
          <w:rFonts w:ascii="Arial" w:hAnsi="Arial" w:cs="Arial"/>
          <w:sz w:val="22"/>
          <w:szCs w:val="22"/>
        </w:rPr>
        <w:t>procedure</w:t>
      </w:r>
      <w:proofErr w:type="gramEnd"/>
      <w:r w:rsidRPr="00CC62D1">
        <w:rPr>
          <w:rFonts w:ascii="Arial" w:hAnsi="Arial" w:cs="Arial"/>
          <w:sz w:val="22"/>
          <w:szCs w:val="22"/>
        </w:rPr>
        <w:t xml:space="preserve"> the governing body has taken due regard of advice and guidance from the local authority and the Welsh Government in their circulars on </w:t>
      </w:r>
      <w:r w:rsidRPr="00CC62D1">
        <w:rPr>
          <w:rFonts w:ascii="Arial" w:hAnsi="Arial" w:cs="Arial"/>
          <w:i/>
          <w:sz w:val="22"/>
          <w:szCs w:val="22"/>
        </w:rPr>
        <w:t xml:space="preserve">Disciplinary and dismissal procedures for school staff guidance and </w:t>
      </w:r>
      <w:r w:rsidR="00BF2342" w:rsidRPr="00BF2342">
        <w:rPr>
          <w:rFonts w:ascii="Arial" w:hAnsi="Arial" w:cs="Arial"/>
          <w:iCs/>
          <w:sz w:val="22"/>
          <w:szCs w:val="22"/>
        </w:rPr>
        <w:t>the Wales Safeguarding Procedures</w:t>
      </w:r>
      <w:r w:rsidRPr="00CC62D1">
        <w:rPr>
          <w:rFonts w:ascii="Arial" w:hAnsi="Arial" w:cs="Arial"/>
          <w:sz w:val="22"/>
          <w:szCs w:val="22"/>
        </w:rPr>
        <w:t xml:space="preserve">. It has also consulted </w:t>
      </w:r>
      <w:r w:rsidR="00EF31CB">
        <w:rPr>
          <w:rFonts w:ascii="Arial" w:hAnsi="Arial" w:cs="Arial"/>
          <w:sz w:val="22"/>
          <w:szCs w:val="22"/>
        </w:rPr>
        <w:t xml:space="preserve">with </w:t>
      </w:r>
      <w:r w:rsidRPr="00CC62D1">
        <w:rPr>
          <w:rFonts w:ascii="Arial" w:hAnsi="Arial" w:cs="Arial"/>
          <w:sz w:val="22"/>
          <w:szCs w:val="22"/>
        </w:rPr>
        <w:t xml:space="preserve">the </w:t>
      </w:r>
      <w:r w:rsidR="00EF31CB">
        <w:rPr>
          <w:rFonts w:ascii="Arial" w:hAnsi="Arial" w:cs="Arial"/>
          <w:sz w:val="22"/>
          <w:szCs w:val="22"/>
        </w:rPr>
        <w:t>recognised</w:t>
      </w:r>
      <w:r w:rsidRPr="00CC62D1">
        <w:rPr>
          <w:rFonts w:ascii="Arial" w:hAnsi="Arial" w:cs="Arial"/>
          <w:sz w:val="22"/>
          <w:szCs w:val="22"/>
        </w:rPr>
        <w:t xml:space="preserve"> trade union</w:t>
      </w:r>
      <w:r w:rsidR="00EF31CB">
        <w:rPr>
          <w:rFonts w:ascii="Arial" w:hAnsi="Arial" w:cs="Arial"/>
          <w:sz w:val="22"/>
          <w:szCs w:val="22"/>
        </w:rPr>
        <w:t>s</w:t>
      </w:r>
      <w:r w:rsidRPr="00CC62D1">
        <w:rPr>
          <w:rFonts w:ascii="Arial" w:hAnsi="Arial" w:cs="Arial"/>
          <w:sz w:val="22"/>
          <w:szCs w:val="22"/>
        </w:rPr>
        <w:t xml:space="preserve">. </w:t>
      </w:r>
    </w:p>
    <w:p w14:paraId="1514C4D4" w14:textId="77777777" w:rsidR="00CC62D1" w:rsidRPr="00CC62D1" w:rsidRDefault="00CC62D1" w:rsidP="00CC62D1">
      <w:pPr>
        <w:rPr>
          <w:rFonts w:ascii="Arial" w:hAnsi="Arial" w:cs="Arial"/>
          <w:sz w:val="22"/>
          <w:szCs w:val="22"/>
        </w:rPr>
      </w:pPr>
    </w:p>
    <w:p w14:paraId="58CFBA5A" w14:textId="446BD9F8" w:rsidR="00CC62D1" w:rsidRPr="00CC62D1" w:rsidRDefault="00CC62D1" w:rsidP="00CC62D1">
      <w:pPr>
        <w:rPr>
          <w:rFonts w:ascii="Arial" w:hAnsi="Arial" w:cs="Arial"/>
          <w:sz w:val="22"/>
          <w:szCs w:val="22"/>
        </w:rPr>
      </w:pPr>
      <w:r w:rsidRPr="00CC62D1">
        <w:rPr>
          <w:rFonts w:ascii="Arial" w:hAnsi="Arial" w:cs="Arial"/>
          <w:sz w:val="22"/>
          <w:szCs w:val="22"/>
        </w:rPr>
        <w:t xml:space="preserve">The governing body will also consult </w:t>
      </w:r>
      <w:r w:rsidR="00685C17">
        <w:rPr>
          <w:rFonts w:ascii="Arial" w:hAnsi="Arial" w:cs="Arial"/>
          <w:sz w:val="22"/>
          <w:szCs w:val="22"/>
        </w:rPr>
        <w:t>wit</w:t>
      </w:r>
      <w:r w:rsidR="00081162">
        <w:rPr>
          <w:rFonts w:ascii="Arial" w:hAnsi="Arial" w:cs="Arial"/>
          <w:sz w:val="22"/>
          <w:szCs w:val="22"/>
        </w:rPr>
        <w:t>h</w:t>
      </w:r>
      <w:r w:rsidR="00685C17">
        <w:rPr>
          <w:rFonts w:ascii="Arial" w:hAnsi="Arial" w:cs="Arial"/>
          <w:sz w:val="22"/>
          <w:szCs w:val="22"/>
        </w:rPr>
        <w:t xml:space="preserve"> the recognised </w:t>
      </w:r>
      <w:r w:rsidR="00EF31CB">
        <w:rPr>
          <w:rFonts w:ascii="Arial" w:hAnsi="Arial" w:cs="Arial"/>
          <w:sz w:val="22"/>
          <w:szCs w:val="22"/>
        </w:rPr>
        <w:t xml:space="preserve">trade </w:t>
      </w:r>
      <w:r w:rsidR="00685C17">
        <w:rPr>
          <w:rFonts w:ascii="Arial" w:hAnsi="Arial" w:cs="Arial"/>
          <w:sz w:val="22"/>
          <w:szCs w:val="22"/>
        </w:rPr>
        <w:t>unions</w:t>
      </w:r>
      <w:r w:rsidR="00EF31CB">
        <w:rPr>
          <w:rFonts w:ascii="Arial" w:hAnsi="Arial" w:cs="Arial"/>
          <w:sz w:val="22"/>
          <w:szCs w:val="22"/>
        </w:rPr>
        <w:t xml:space="preserve"> </w:t>
      </w:r>
      <w:r w:rsidRPr="00CC62D1">
        <w:rPr>
          <w:rFonts w:ascii="Arial" w:hAnsi="Arial" w:cs="Arial"/>
          <w:sz w:val="22"/>
          <w:szCs w:val="22"/>
        </w:rPr>
        <w:t xml:space="preserve">further before any amendments are made to this disciplinary procedure. </w:t>
      </w:r>
    </w:p>
    <w:p w14:paraId="342CF785" w14:textId="77777777" w:rsidR="00CC62D1" w:rsidRPr="00CC62D1" w:rsidRDefault="00CC62D1" w:rsidP="00CC62D1">
      <w:pPr>
        <w:rPr>
          <w:rFonts w:ascii="Arial" w:hAnsi="Arial" w:cs="Arial"/>
          <w:sz w:val="22"/>
          <w:szCs w:val="22"/>
        </w:rPr>
      </w:pPr>
    </w:p>
    <w:p w14:paraId="2D57A2BE" w14:textId="18D25D45" w:rsidR="00983E4B" w:rsidRDefault="002B7B85" w:rsidP="003C025C">
      <w:pPr>
        <w:rPr>
          <w:rStyle w:val="Hyperlink"/>
        </w:rPr>
      </w:pPr>
      <w:r w:rsidRPr="002B7B85">
        <w:rPr>
          <w:rFonts w:ascii="Arial" w:hAnsi="Arial" w:cs="Arial"/>
          <w:sz w:val="22"/>
          <w:szCs w:val="22"/>
        </w:rPr>
        <w:t>Further detailed guidance on the stages of this policy can be found in the revised</w:t>
      </w:r>
      <w:r w:rsidR="00144E7D">
        <w:rPr>
          <w:rFonts w:ascii="Arial" w:hAnsi="Arial" w:cs="Arial"/>
          <w:sz w:val="22"/>
          <w:szCs w:val="22"/>
        </w:rPr>
        <w:t xml:space="preserve"> </w:t>
      </w:r>
      <w:r w:rsidR="00797E84">
        <w:rPr>
          <w:rFonts w:ascii="Arial" w:hAnsi="Arial" w:cs="Arial"/>
          <w:sz w:val="22"/>
          <w:szCs w:val="22"/>
        </w:rPr>
        <w:t xml:space="preserve">Disciplinary and dismissal procedures for school staff </w:t>
      </w:r>
      <w:r w:rsidR="00144E7D">
        <w:rPr>
          <w:rFonts w:ascii="Arial" w:hAnsi="Arial" w:cs="Arial"/>
          <w:sz w:val="22"/>
          <w:szCs w:val="22"/>
        </w:rPr>
        <w:t xml:space="preserve">Welsh Government </w:t>
      </w:r>
      <w:r w:rsidR="00983E4B">
        <w:rPr>
          <w:rFonts w:ascii="Arial" w:hAnsi="Arial" w:cs="Arial"/>
          <w:sz w:val="22"/>
          <w:szCs w:val="22"/>
        </w:rPr>
        <w:t>circular no: 002/2020.</w:t>
      </w:r>
      <w:hyperlink r:id="rId22" w:history="1">
        <w:r w:rsidR="00983E4B">
          <w:rPr>
            <w:rStyle w:val="Hyperlink"/>
          </w:rPr>
          <w:t>Welsh Government circular 002/2020</w:t>
        </w:r>
      </w:hyperlink>
    </w:p>
    <w:p w14:paraId="5C489A1A" w14:textId="50F01867" w:rsidR="00F56161" w:rsidRDefault="00F56161" w:rsidP="003C025C">
      <w:pPr>
        <w:rPr>
          <w:rStyle w:val="Hyperlink"/>
        </w:rPr>
      </w:pPr>
    </w:p>
    <w:p w14:paraId="25E51781" w14:textId="2C3896C2" w:rsidR="00F56161" w:rsidRDefault="00F56161" w:rsidP="003C025C">
      <w:pPr>
        <w:rPr>
          <w:rStyle w:val="Hyperlink"/>
        </w:rPr>
      </w:pPr>
    </w:p>
    <w:p w14:paraId="11FC5650" w14:textId="2126FA51" w:rsidR="00EB1864" w:rsidRDefault="00EB1864" w:rsidP="003C025C">
      <w:pPr>
        <w:rPr>
          <w:rStyle w:val="Hyperlink"/>
        </w:rPr>
      </w:pPr>
    </w:p>
    <w:p w14:paraId="6F5DCBBE" w14:textId="7C5E3274" w:rsidR="00EB1864" w:rsidRDefault="00EB1864" w:rsidP="003C025C">
      <w:pPr>
        <w:rPr>
          <w:rStyle w:val="Hyperlink"/>
        </w:rPr>
      </w:pPr>
    </w:p>
    <w:p w14:paraId="44C284DA" w14:textId="1C9DCF16" w:rsidR="00EB1864" w:rsidRDefault="00EB1864" w:rsidP="003C025C">
      <w:pPr>
        <w:rPr>
          <w:rStyle w:val="Hyperlink"/>
        </w:rPr>
      </w:pPr>
    </w:p>
    <w:p w14:paraId="6D1E3995" w14:textId="3B940AFB" w:rsidR="00EB1864" w:rsidRDefault="00EB1864" w:rsidP="003C025C">
      <w:pPr>
        <w:rPr>
          <w:rStyle w:val="Hyperlink"/>
        </w:rPr>
      </w:pPr>
    </w:p>
    <w:p w14:paraId="397610C8" w14:textId="016E9B15" w:rsidR="00EB1864" w:rsidRDefault="00EB1864" w:rsidP="003C025C">
      <w:pPr>
        <w:rPr>
          <w:rStyle w:val="Hyperlink"/>
        </w:rPr>
      </w:pPr>
    </w:p>
    <w:p w14:paraId="0B40209E" w14:textId="37EE040A" w:rsidR="00EB1864" w:rsidRDefault="00EB1864" w:rsidP="003C025C">
      <w:pPr>
        <w:rPr>
          <w:rStyle w:val="Hyperlink"/>
        </w:rPr>
      </w:pPr>
    </w:p>
    <w:p w14:paraId="411DB6FE" w14:textId="2C02136E" w:rsidR="00EB1864" w:rsidRDefault="00EB1864" w:rsidP="003C025C">
      <w:pPr>
        <w:rPr>
          <w:rStyle w:val="Hyperlink"/>
        </w:rPr>
      </w:pPr>
    </w:p>
    <w:p w14:paraId="66B01EAD" w14:textId="123FA218" w:rsidR="00EB1864" w:rsidRDefault="00EB1864" w:rsidP="003C025C">
      <w:pPr>
        <w:rPr>
          <w:rStyle w:val="Hyperlink"/>
        </w:rPr>
      </w:pPr>
    </w:p>
    <w:p w14:paraId="2E3A3ABA" w14:textId="0AEBBA67" w:rsidR="00EB1864" w:rsidRDefault="00EB1864" w:rsidP="003C025C">
      <w:pPr>
        <w:rPr>
          <w:rStyle w:val="Hyperlink"/>
        </w:rPr>
      </w:pPr>
    </w:p>
    <w:p w14:paraId="105ACA2D" w14:textId="060AE223" w:rsidR="00EB1864" w:rsidRDefault="00EB1864" w:rsidP="003C025C">
      <w:pPr>
        <w:rPr>
          <w:rStyle w:val="Hyperlink"/>
        </w:rPr>
      </w:pPr>
    </w:p>
    <w:p w14:paraId="6A921E9F" w14:textId="0845D272" w:rsidR="00EB1864" w:rsidRDefault="00EB1864" w:rsidP="003C025C">
      <w:pPr>
        <w:rPr>
          <w:rStyle w:val="Hyperlink"/>
        </w:rPr>
      </w:pPr>
    </w:p>
    <w:p w14:paraId="79A70579" w14:textId="30C585A1" w:rsidR="00EB1864" w:rsidRDefault="00EB1864" w:rsidP="003C025C">
      <w:pPr>
        <w:rPr>
          <w:rStyle w:val="Hyperlink"/>
        </w:rPr>
      </w:pPr>
    </w:p>
    <w:p w14:paraId="24A449AE" w14:textId="4DAB6A08" w:rsidR="00EB1864" w:rsidRDefault="00EB1864" w:rsidP="003C025C">
      <w:pPr>
        <w:rPr>
          <w:rStyle w:val="Hyperlink"/>
        </w:rPr>
      </w:pPr>
    </w:p>
    <w:p w14:paraId="440F9C3C" w14:textId="3F15A1D4" w:rsidR="00EB1864" w:rsidRDefault="00EB1864" w:rsidP="003C025C">
      <w:pPr>
        <w:rPr>
          <w:rStyle w:val="Hyperlink"/>
        </w:rPr>
      </w:pPr>
    </w:p>
    <w:p w14:paraId="3BEE200D" w14:textId="39506AFD" w:rsidR="00EB1864" w:rsidRDefault="00EB1864" w:rsidP="003C025C">
      <w:pPr>
        <w:rPr>
          <w:rStyle w:val="Hyperlink"/>
        </w:rPr>
      </w:pPr>
    </w:p>
    <w:p w14:paraId="5D2544B3" w14:textId="79C96A3B" w:rsidR="00EB1864" w:rsidRDefault="00EB1864" w:rsidP="003C025C">
      <w:pPr>
        <w:rPr>
          <w:rStyle w:val="Hyperlink"/>
        </w:rPr>
      </w:pPr>
    </w:p>
    <w:p w14:paraId="3EFD4628" w14:textId="194548F5" w:rsidR="00EB1864" w:rsidRDefault="00EB1864" w:rsidP="003C025C">
      <w:pPr>
        <w:rPr>
          <w:rStyle w:val="Hyperlink"/>
        </w:rPr>
      </w:pPr>
    </w:p>
    <w:p w14:paraId="120CA60A" w14:textId="0A4A889B" w:rsidR="00EB1864" w:rsidRDefault="00EB1864" w:rsidP="003C025C">
      <w:pPr>
        <w:rPr>
          <w:rStyle w:val="Hyperlink"/>
        </w:rPr>
      </w:pPr>
    </w:p>
    <w:p w14:paraId="686753E9" w14:textId="696E1B74" w:rsidR="00EB1864" w:rsidRDefault="00EB1864" w:rsidP="003C025C">
      <w:pPr>
        <w:rPr>
          <w:rStyle w:val="Hyperlink"/>
        </w:rPr>
      </w:pPr>
    </w:p>
    <w:p w14:paraId="40202E92" w14:textId="2DA7736D" w:rsidR="00EB1864" w:rsidRDefault="00EB1864" w:rsidP="003C025C">
      <w:pPr>
        <w:rPr>
          <w:rStyle w:val="Hyperlink"/>
        </w:rPr>
      </w:pPr>
    </w:p>
    <w:p w14:paraId="0C03F504" w14:textId="4A6E97EF" w:rsidR="00EB1864" w:rsidRDefault="00EB1864" w:rsidP="003C025C">
      <w:pPr>
        <w:rPr>
          <w:rStyle w:val="Hyperlink"/>
        </w:rPr>
      </w:pPr>
    </w:p>
    <w:p w14:paraId="0FC79421" w14:textId="25261F35" w:rsidR="00EB1864" w:rsidRDefault="00EB1864" w:rsidP="003C025C">
      <w:pPr>
        <w:rPr>
          <w:rStyle w:val="Hyperlink"/>
        </w:rPr>
      </w:pPr>
    </w:p>
    <w:p w14:paraId="4287F272" w14:textId="309430BF" w:rsidR="00EB1864" w:rsidRDefault="00EB1864" w:rsidP="003C025C">
      <w:pPr>
        <w:rPr>
          <w:rStyle w:val="Hyperlink"/>
        </w:rPr>
      </w:pPr>
    </w:p>
    <w:p w14:paraId="401EEF98" w14:textId="7DDA7CBF" w:rsidR="00EB1864" w:rsidRDefault="00EB1864" w:rsidP="003C025C">
      <w:pPr>
        <w:rPr>
          <w:rStyle w:val="Hyperlink"/>
        </w:rPr>
      </w:pPr>
    </w:p>
    <w:p w14:paraId="41F0A61F" w14:textId="132D8288" w:rsidR="00EB1864" w:rsidRDefault="00EB1864" w:rsidP="003C025C">
      <w:pPr>
        <w:rPr>
          <w:rStyle w:val="Hyperlink"/>
        </w:rPr>
      </w:pPr>
    </w:p>
    <w:p w14:paraId="53F55C71" w14:textId="06E84E5F" w:rsidR="00EB1864" w:rsidRDefault="00EB1864" w:rsidP="003C025C">
      <w:pPr>
        <w:rPr>
          <w:rStyle w:val="Hyperlink"/>
        </w:rPr>
      </w:pPr>
    </w:p>
    <w:p w14:paraId="19133488" w14:textId="6D4D424B" w:rsidR="00EB1864" w:rsidRDefault="00EB1864" w:rsidP="003C025C">
      <w:pPr>
        <w:rPr>
          <w:rStyle w:val="Hyperlink"/>
        </w:rPr>
      </w:pPr>
    </w:p>
    <w:p w14:paraId="47F53846" w14:textId="257CA72E" w:rsidR="00EB1864" w:rsidRDefault="00EB1864" w:rsidP="003C025C">
      <w:pPr>
        <w:rPr>
          <w:rStyle w:val="Hyperlink"/>
        </w:rPr>
      </w:pPr>
    </w:p>
    <w:p w14:paraId="3A2649B5" w14:textId="69E66EDB" w:rsidR="00EB1864" w:rsidRDefault="00EB1864" w:rsidP="003C025C">
      <w:pPr>
        <w:rPr>
          <w:rStyle w:val="Hyperlink"/>
        </w:rPr>
      </w:pPr>
    </w:p>
    <w:p w14:paraId="4837BA0D" w14:textId="1CE94D2E" w:rsidR="00EB1864" w:rsidRDefault="00EB1864" w:rsidP="003C025C">
      <w:pPr>
        <w:rPr>
          <w:rStyle w:val="Hyperlink"/>
        </w:rPr>
      </w:pPr>
    </w:p>
    <w:p w14:paraId="3D42A9FD" w14:textId="0C273267" w:rsidR="00EB1864" w:rsidRDefault="00EB1864" w:rsidP="003C025C">
      <w:pPr>
        <w:rPr>
          <w:rStyle w:val="Hyperlink"/>
        </w:rPr>
      </w:pPr>
    </w:p>
    <w:p w14:paraId="56C53DE8" w14:textId="67E4D8BA" w:rsidR="00C32F70" w:rsidRDefault="00C32F70" w:rsidP="003C025C">
      <w:pPr>
        <w:rPr>
          <w:rStyle w:val="Hyperlink"/>
        </w:rPr>
      </w:pPr>
    </w:p>
    <w:p w14:paraId="515B438B" w14:textId="353AFB85" w:rsidR="00C32F70" w:rsidRDefault="00C32F70" w:rsidP="003C025C">
      <w:pPr>
        <w:rPr>
          <w:rStyle w:val="Hyperlink"/>
        </w:rPr>
      </w:pPr>
    </w:p>
    <w:p w14:paraId="32CFF6DB" w14:textId="6F3E0BB8" w:rsidR="00C32F70" w:rsidRDefault="00C32F70" w:rsidP="003C025C">
      <w:pPr>
        <w:rPr>
          <w:rStyle w:val="Hyperlink"/>
        </w:rPr>
      </w:pPr>
    </w:p>
    <w:p w14:paraId="3A547BB8" w14:textId="561B0EA5" w:rsidR="00C32F70" w:rsidRDefault="00C32F70" w:rsidP="003C025C">
      <w:pPr>
        <w:rPr>
          <w:rStyle w:val="Hyperlink"/>
        </w:rPr>
      </w:pPr>
    </w:p>
    <w:p w14:paraId="670DB0BF" w14:textId="1342834E" w:rsidR="00C32F70" w:rsidRDefault="00C32F70" w:rsidP="003C025C">
      <w:pPr>
        <w:rPr>
          <w:rStyle w:val="Hyperlink"/>
        </w:rPr>
      </w:pPr>
    </w:p>
    <w:p w14:paraId="79B3FABC" w14:textId="08A6EF5E" w:rsidR="00C32F70" w:rsidRDefault="00C32F70" w:rsidP="003C025C">
      <w:pPr>
        <w:rPr>
          <w:rStyle w:val="Hyperlink"/>
        </w:rPr>
      </w:pPr>
    </w:p>
    <w:p w14:paraId="0739A060" w14:textId="48CA3155" w:rsidR="00C32F70" w:rsidRDefault="00C32F70" w:rsidP="003C025C">
      <w:pPr>
        <w:rPr>
          <w:rStyle w:val="Hyperlink"/>
        </w:rPr>
      </w:pPr>
    </w:p>
    <w:p w14:paraId="0FD35509" w14:textId="3971F4DD" w:rsidR="00C32F70" w:rsidRDefault="00C32F70" w:rsidP="003C025C">
      <w:pPr>
        <w:rPr>
          <w:rStyle w:val="Hyperlink"/>
        </w:rPr>
      </w:pPr>
    </w:p>
    <w:p w14:paraId="63CB9DC5" w14:textId="15708674" w:rsidR="00C32F70" w:rsidRDefault="00C32F70" w:rsidP="003C025C">
      <w:pPr>
        <w:rPr>
          <w:rStyle w:val="Hyperlink"/>
        </w:rPr>
      </w:pPr>
    </w:p>
    <w:p w14:paraId="18E2DB99" w14:textId="77777777" w:rsidR="00C32F70" w:rsidRDefault="00C32F70" w:rsidP="003C025C">
      <w:pPr>
        <w:rPr>
          <w:rStyle w:val="Hyperlink"/>
        </w:rPr>
      </w:pPr>
    </w:p>
    <w:p w14:paraId="135E9E25" w14:textId="7D378B39" w:rsidR="00326EA8" w:rsidRDefault="001756A8" w:rsidP="00326EA8">
      <w:pPr>
        <w:jc w:val="right"/>
        <w:rPr>
          <w:rFonts w:ascii="Arial" w:hAnsi="Arial" w:cs="Arial"/>
          <w:b/>
          <w:bCs/>
          <w:sz w:val="22"/>
          <w:szCs w:val="22"/>
          <w:lang w:val="en-US"/>
        </w:rPr>
      </w:pPr>
      <w:r>
        <w:rPr>
          <w:rFonts w:ascii="Arial" w:hAnsi="Arial" w:cs="Arial"/>
          <w:b/>
          <w:bCs/>
          <w:sz w:val="22"/>
          <w:szCs w:val="22"/>
          <w:lang w:val="en-US"/>
        </w:rPr>
        <w:lastRenderedPageBreak/>
        <w:t xml:space="preserve">APPENDIX 1  </w:t>
      </w:r>
    </w:p>
    <w:p w14:paraId="6954C014" w14:textId="77777777" w:rsidR="00326EA8" w:rsidRDefault="00326EA8" w:rsidP="003C025C">
      <w:pPr>
        <w:rPr>
          <w:rFonts w:ascii="Arial" w:hAnsi="Arial" w:cs="Arial"/>
          <w:b/>
          <w:bCs/>
          <w:sz w:val="22"/>
          <w:szCs w:val="22"/>
          <w:lang w:val="en-US"/>
        </w:rPr>
      </w:pPr>
    </w:p>
    <w:p w14:paraId="69543D8A" w14:textId="1EBA3A21" w:rsidR="00F56161" w:rsidRDefault="00F44A07" w:rsidP="009259DD">
      <w:pPr>
        <w:jc w:val="center"/>
        <w:rPr>
          <w:rFonts w:ascii="Arial" w:hAnsi="Arial" w:cs="Arial"/>
          <w:b/>
          <w:bCs/>
          <w:sz w:val="22"/>
          <w:szCs w:val="22"/>
          <w:lang w:val="en-US"/>
        </w:rPr>
      </w:pPr>
      <w:r>
        <w:rPr>
          <w:rFonts w:ascii="Arial" w:hAnsi="Arial" w:cs="Arial"/>
          <w:b/>
          <w:bCs/>
          <w:sz w:val="22"/>
          <w:szCs w:val="22"/>
          <w:lang w:val="en-US"/>
        </w:rPr>
        <w:t xml:space="preserve">DEFINITION OF </w:t>
      </w:r>
      <w:r w:rsidR="004E4D9D">
        <w:rPr>
          <w:rFonts w:ascii="Arial" w:hAnsi="Arial" w:cs="Arial"/>
          <w:b/>
          <w:bCs/>
          <w:sz w:val="22"/>
          <w:szCs w:val="22"/>
          <w:lang w:val="en-US"/>
        </w:rPr>
        <w:t>GROSS</w:t>
      </w:r>
      <w:r w:rsidR="005B6B0A">
        <w:rPr>
          <w:rFonts w:ascii="Arial" w:hAnsi="Arial" w:cs="Arial"/>
          <w:b/>
          <w:bCs/>
          <w:sz w:val="22"/>
          <w:szCs w:val="22"/>
          <w:lang w:val="en-US"/>
        </w:rPr>
        <w:t xml:space="preserve"> MISCONDUCT AND </w:t>
      </w:r>
      <w:r w:rsidR="004E4D9D">
        <w:rPr>
          <w:rFonts w:ascii="Arial" w:hAnsi="Arial" w:cs="Arial"/>
          <w:b/>
          <w:bCs/>
          <w:sz w:val="22"/>
          <w:szCs w:val="22"/>
          <w:lang w:val="en-US"/>
        </w:rPr>
        <w:t>LESSER</w:t>
      </w:r>
      <w:r w:rsidR="005B6B0A">
        <w:rPr>
          <w:rFonts w:ascii="Arial" w:hAnsi="Arial" w:cs="Arial"/>
          <w:b/>
          <w:bCs/>
          <w:sz w:val="22"/>
          <w:szCs w:val="22"/>
          <w:lang w:val="en-US"/>
        </w:rPr>
        <w:t xml:space="preserve"> MISCONDUCT</w:t>
      </w:r>
    </w:p>
    <w:p w14:paraId="377F9D7C" w14:textId="2578E791" w:rsidR="005B6B0A" w:rsidRDefault="005B6B0A" w:rsidP="003C025C">
      <w:pPr>
        <w:rPr>
          <w:rFonts w:ascii="Arial" w:hAnsi="Arial" w:cs="Arial"/>
          <w:b/>
          <w:bCs/>
          <w:sz w:val="22"/>
          <w:szCs w:val="22"/>
          <w:lang w:val="en-US"/>
        </w:rPr>
      </w:pPr>
    </w:p>
    <w:p w14:paraId="06FB6042" w14:textId="3AF08487" w:rsidR="005B6B0A" w:rsidRDefault="005B6B0A" w:rsidP="003C025C">
      <w:pPr>
        <w:rPr>
          <w:rFonts w:ascii="Arial" w:hAnsi="Arial" w:cs="Arial"/>
          <w:b/>
          <w:bCs/>
          <w:sz w:val="22"/>
          <w:szCs w:val="22"/>
          <w:lang w:val="en-US"/>
        </w:rPr>
      </w:pPr>
    </w:p>
    <w:p w14:paraId="38190A02" w14:textId="6BB2328B" w:rsidR="005B6B0A" w:rsidRDefault="005B6B0A" w:rsidP="003C025C">
      <w:pPr>
        <w:rPr>
          <w:rFonts w:ascii="Arial" w:hAnsi="Arial" w:cs="Arial"/>
          <w:b/>
          <w:bCs/>
          <w:sz w:val="22"/>
          <w:szCs w:val="22"/>
          <w:lang w:val="en-US"/>
        </w:rPr>
      </w:pPr>
      <w:r>
        <w:rPr>
          <w:rFonts w:ascii="Arial" w:hAnsi="Arial" w:cs="Arial"/>
          <w:b/>
          <w:bCs/>
          <w:sz w:val="22"/>
          <w:szCs w:val="22"/>
          <w:lang w:val="en-US"/>
        </w:rPr>
        <w:t>GROSS MISCONDUCT</w:t>
      </w:r>
    </w:p>
    <w:p w14:paraId="2E4A025F" w14:textId="7D9368DF" w:rsidR="005B6B0A" w:rsidRDefault="005B6B0A" w:rsidP="003C025C">
      <w:pPr>
        <w:rPr>
          <w:rFonts w:ascii="Arial" w:hAnsi="Arial" w:cs="Arial"/>
          <w:b/>
          <w:bCs/>
          <w:sz w:val="22"/>
          <w:szCs w:val="22"/>
          <w:lang w:val="en-US"/>
        </w:rPr>
      </w:pPr>
    </w:p>
    <w:p w14:paraId="419BD42B" w14:textId="41D2CDCE" w:rsidR="00A34F37" w:rsidRPr="00A34F37" w:rsidRDefault="00A34F37" w:rsidP="00A34F37">
      <w:pPr>
        <w:rPr>
          <w:rFonts w:ascii="Arial" w:hAnsi="Arial" w:cs="Arial"/>
          <w:sz w:val="22"/>
          <w:szCs w:val="22"/>
        </w:rPr>
      </w:pPr>
      <w:r>
        <w:rPr>
          <w:rFonts w:ascii="Arial" w:hAnsi="Arial" w:cs="Arial"/>
          <w:sz w:val="22"/>
          <w:szCs w:val="22"/>
        </w:rPr>
        <w:t>T</w:t>
      </w:r>
      <w:r w:rsidRPr="00A34F37">
        <w:rPr>
          <w:rFonts w:ascii="Arial" w:hAnsi="Arial" w:cs="Arial"/>
          <w:sz w:val="22"/>
          <w:szCs w:val="22"/>
        </w:rPr>
        <w:t>he term gross misconduct refers to an act, or omission, or a</w:t>
      </w:r>
      <w:r>
        <w:rPr>
          <w:rFonts w:ascii="Arial" w:hAnsi="Arial" w:cs="Arial"/>
          <w:sz w:val="22"/>
          <w:szCs w:val="22"/>
        </w:rPr>
        <w:t xml:space="preserve"> </w:t>
      </w:r>
      <w:r w:rsidRPr="00A34F37">
        <w:rPr>
          <w:rFonts w:ascii="Arial" w:hAnsi="Arial" w:cs="Arial"/>
          <w:sz w:val="22"/>
          <w:szCs w:val="22"/>
        </w:rPr>
        <w:t>series of actions or omissions that fundamentally repudiate the contract of</w:t>
      </w:r>
      <w:r>
        <w:rPr>
          <w:rFonts w:ascii="Arial" w:hAnsi="Arial" w:cs="Arial"/>
          <w:sz w:val="22"/>
          <w:szCs w:val="22"/>
        </w:rPr>
        <w:t xml:space="preserve"> </w:t>
      </w:r>
      <w:r w:rsidRPr="00A34F37">
        <w:rPr>
          <w:rFonts w:ascii="Arial" w:hAnsi="Arial" w:cs="Arial"/>
          <w:sz w:val="22"/>
          <w:szCs w:val="22"/>
        </w:rPr>
        <w:t>employment so that the governing body may be justified in dismissing or asking</w:t>
      </w:r>
    </w:p>
    <w:p w14:paraId="1B2B3115" w14:textId="2B1C7610" w:rsidR="005B6B0A" w:rsidRDefault="00A34F37" w:rsidP="00A34F37">
      <w:pPr>
        <w:rPr>
          <w:rFonts w:ascii="Arial" w:hAnsi="Arial" w:cs="Arial"/>
          <w:sz w:val="22"/>
          <w:szCs w:val="22"/>
        </w:rPr>
      </w:pPr>
      <w:r w:rsidRPr="00A34F37">
        <w:rPr>
          <w:rFonts w:ascii="Arial" w:hAnsi="Arial" w:cs="Arial"/>
          <w:sz w:val="22"/>
          <w:szCs w:val="22"/>
        </w:rPr>
        <w:t>the local authority to dismiss the member of staff, following a disciplinary</w:t>
      </w:r>
      <w:r>
        <w:rPr>
          <w:rFonts w:ascii="Arial" w:hAnsi="Arial" w:cs="Arial"/>
          <w:sz w:val="22"/>
          <w:szCs w:val="22"/>
        </w:rPr>
        <w:t xml:space="preserve"> </w:t>
      </w:r>
      <w:r w:rsidRPr="00A34F37">
        <w:rPr>
          <w:rFonts w:ascii="Arial" w:hAnsi="Arial" w:cs="Arial"/>
          <w:sz w:val="22"/>
          <w:szCs w:val="22"/>
        </w:rPr>
        <w:t>hearing where the evidence supports the allegation(s). In such cases, dismissal</w:t>
      </w:r>
      <w:r>
        <w:rPr>
          <w:rFonts w:ascii="Arial" w:hAnsi="Arial" w:cs="Arial"/>
          <w:sz w:val="22"/>
          <w:szCs w:val="22"/>
        </w:rPr>
        <w:t xml:space="preserve"> </w:t>
      </w:r>
      <w:r w:rsidRPr="00A34F37">
        <w:rPr>
          <w:rFonts w:ascii="Arial" w:hAnsi="Arial" w:cs="Arial"/>
          <w:sz w:val="22"/>
          <w:szCs w:val="22"/>
        </w:rPr>
        <w:t>is likely to be without notice or payment in lieu of notice.</w:t>
      </w:r>
    </w:p>
    <w:p w14:paraId="7DEA15B5" w14:textId="0C3A340C" w:rsidR="00A34F37" w:rsidRDefault="00A34F37" w:rsidP="00A34F37">
      <w:pPr>
        <w:rPr>
          <w:rFonts w:ascii="Arial" w:hAnsi="Arial" w:cs="Arial"/>
          <w:sz w:val="22"/>
          <w:szCs w:val="22"/>
        </w:rPr>
      </w:pPr>
    </w:p>
    <w:p w14:paraId="20493859" w14:textId="77777777" w:rsidR="00635BA5" w:rsidRDefault="00E01877" w:rsidP="00E01877">
      <w:pPr>
        <w:rPr>
          <w:rFonts w:ascii="Arial" w:hAnsi="Arial" w:cs="Arial"/>
          <w:sz w:val="22"/>
          <w:szCs w:val="22"/>
        </w:rPr>
      </w:pPr>
      <w:r w:rsidRPr="00E01877">
        <w:rPr>
          <w:rFonts w:ascii="Arial" w:hAnsi="Arial" w:cs="Arial"/>
          <w:sz w:val="22"/>
          <w:szCs w:val="22"/>
        </w:rPr>
        <w:t>The list below is offered only by way of example to indicate how behaviour may</w:t>
      </w:r>
      <w:r>
        <w:rPr>
          <w:rFonts w:ascii="Arial" w:hAnsi="Arial" w:cs="Arial"/>
          <w:sz w:val="22"/>
          <w:szCs w:val="22"/>
        </w:rPr>
        <w:t xml:space="preserve"> </w:t>
      </w:r>
      <w:r w:rsidRPr="00E01877">
        <w:rPr>
          <w:rFonts w:ascii="Arial" w:hAnsi="Arial" w:cs="Arial"/>
          <w:sz w:val="22"/>
          <w:szCs w:val="22"/>
        </w:rPr>
        <w:t>be regarded. This is not an exhaustive list and is provided for illustrative</w:t>
      </w:r>
      <w:r>
        <w:rPr>
          <w:rFonts w:ascii="Arial" w:hAnsi="Arial" w:cs="Arial"/>
          <w:sz w:val="22"/>
          <w:szCs w:val="22"/>
        </w:rPr>
        <w:t xml:space="preserve"> </w:t>
      </w:r>
      <w:r w:rsidRPr="00E01877">
        <w:rPr>
          <w:rFonts w:ascii="Arial" w:hAnsi="Arial" w:cs="Arial"/>
          <w:sz w:val="22"/>
          <w:szCs w:val="22"/>
        </w:rPr>
        <w:t>purposes only. Judging the level of misconduct, and how it must be handled,</w:t>
      </w:r>
      <w:r>
        <w:rPr>
          <w:rFonts w:ascii="Arial" w:hAnsi="Arial" w:cs="Arial"/>
          <w:sz w:val="22"/>
          <w:szCs w:val="22"/>
        </w:rPr>
        <w:t xml:space="preserve"> </w:t>
      </w:r>
      <w:r w:rsidRPr="00E01877">
        <w:rPr>
          <w:rFonts w:ascii="Arial" w:hAnsi="Arial" w:cs="Arial"/>
          <w:sz w:val="22"/>
          <w:szCs w:val="22"/>
        </w:rPr>
        <w:t>has to be undertaken on the facts of each case.</w:t>
      </w:r>
      <w:r>
        <w:rPr>
          <w:rFonts w:ascii="Arial" w:hAnsi="Arial" w:cs="Arial"/>
          <w:sz w:val="22"/>
          <w:szCs w:val="22"/>
        </w:rPr>
        <w:t xml:space="preserve"> </w:t>
      </w:r>
    </w:p>
    <w:p w14:paraId="73AC2330" w14:textId="77777777" w:rsidR="00635BA5" w:rsidRDefault="00635BA5" w:rsidP="00E01877">
      <w:pPr>
        <w:rPr>
          <w:rFonts w:ascii="Arial" w:hAnsi="Arial" w:cs="Arial"/>
          <w:sz w:val="22"/>
          <w:szCs w:val="22"/>
        </w:rPr>
      </w:pPr>
    </w:p>
    <w:p w14:paraId="2FEB657C" w14:textId="1A1A2881" w:rsidR="00A34F37" w:rsidRDefault="00635BA5" w:rsidP="00E01877">
      <w:pPr>
        <w:rPr>
          <w:rFonts w:ascii="Arial" w:hAnsi="Arial" w:cs="Arial"/>
          <w:sz w:val="22"/>
          <w:szCs w:val="22"/>
        </w:rPr>
      </w:pPr>
      <w:r>
        <w:rPr>
          <w:rFonts w:ascii="Arial" w:hAnsi="Arial" w:cs="Arial"/>
          <w:sz w:val="22"/>
          <w:szCs w:val="22"/>
        </w:rPr>
        <w:t>Examples of conduct that may be considered gross misconduct might include:</w:t>
      </w:r>
    </w:p>
    <w:p w14:paraId="63CCFE31" w14:textId="1730D031" w:rsidR="009115DA" w:rsidRPr="000669FB" w:rsidRDefault="009115DA" w:rsidP="00C85B8A">
      <w:pPr>
        <w:pStyle w:val="ListParagraph"/>
        <w:numPr>
          <w:ilvl w:val="0"/>
          <w:numId w:val="29"/>
        </w:numPr>
        <w:rPr>
          <w:rFonts w:ascii="Arial" w:hAnsi="Arial" w:cs="Arial"/>
        </w:rPr>
      </w:pPr>
      <w:r w:rsidRPr="000669FB">
        <w:rPr>
          <w:rFonts w:ascii="Arial" w:hAnsi="Arial" w:cs="Arial"/>
        </w:rPr>
        <w:t>specified conduct that is incompatible with the ethos and precepts of the</w:t>
      </w:r>
      <w:r w:rsidR="00E75C38" w:rsidRPr="000669FB">
        <w:rPr>
          <w:rFonts w:ascii="Arial" w:hAnsi="Arial" w:cs="Arial"/>
        </w:rPr>
        <w:t xml:space="preserve"> </w:t>
      </w:r>
      <w:r w:rsidRPr="000669FB">
        <w:rPr>
          <w:rFonts w:ascii="Arial" w:eastAsia="Times New Roman" w:hAnsi="Arial" w:cs="Arial"/>
        </w:rPr>
        <w:t>school as set out in the school</w:t>
      </w:r>
      <w:r w:rsidRPr="000669FB">
        <w:rPr>
          <w:rFonts w:ascii="Arial" w:eastAsia="Times New Roman" w:hAnsi="Arial" w:cs="Arial" w:hint="eastAsia"/>
        </w:rPr>
        <w:t>’</w:t>
      </w:r>
      <w:r w:rsidRPr="000669FB">
        <w:rPr>
          <w:rFonts w:ascii="Arial" w:eastAsia="Times New Roman" w:hAnsi="Arial" w:cs="Arial"/>
        </w:rPr>
        <w:t>s prospectus, website, school staff terms</w:t>
      </w:r>
      <w:r w:rsidR="00E75C38" w:rsidRPr="000669FB">
        <w:rPr>
          <w:rFonts w:ascii="Arial" w:hAnsi="Arial" w:cs="Arial"/>
        </w:rPr>
        <w:t xml:space="preserve"> </w:t>
      </w:r>
      <w:r w:rsidRPr="000669FB">
        <w:rPr>
          <w:rFonts w:ascii="Arial" w:hAnsi="Arial" w:cs="Arial"/>
        </w:rPr>
        <w:t>and conditions of employment, etc.</w:t>
      </w:r>
    </w:p>
    <w:p w14:paraId="26713DCB" w14:textId="2D62B318" w:rsidR="009115DA" w:rsidRPr="000669FB" w:rsidRDefault="009115DA" w:rsidP="00C85B8A">
      <w:pPr>
        <w:pStyle w:val="ListParagraph"/>
        <w:numPr>
          <w:ilvl w:val="0"/>
          <w:numId w:val="29"/>
        </w:numPr>
        <w:rPr>
          <w:rFonts w:ascii="Arial" w:hAnsi="Arial" w:cs="Arial"/>
        </w:rPr>
      </w:pPr>
      <w:r w:rsidRPr="000669FB">
        <w:rPr>
          <w:rFonts w:ascii="Arial" w:hAnsi="Arial" w:cs="Arial"/>
        </w:rPr>
        <w:t>fraudulent acts or theft of property belonging to the LA, the school, fellow</w:t>
      </w:r>
      <w:r w:rsidR="00E75C38" w:rsidRPr="000669FB">
        <w:rPr>
          <w:rFonts w:ascii="Arial" w:hAnsi="Arial" w:cs="Arial"/>
        </w:rPr>
        <w:t xml:space="preserve"> </w:t>
      </w:r>
      <w:r w:rsidRPr="000669FB">
        <w:rPr>
          <w:rFonts w:ascii="Arial" w:hAnsi="Arial" w:cs="Arial"/>
        </w:rPr>
        <w:t>members of staff or pupils</w:t>
      </w:r>
    </w:p>
    <w:p w14:paraId="615C6C8F" w14:textId="7F64F0C5" w:rsidR="009115DA" w:rsidRPr="000669FB" w:rsidRDefault="009115DA" w:rsidP="00C85B8A">
      <w:pPr>
        <w:pStyle w:val="ListParagraph"/>
        <w:numPr>
          <w:ilvl w:val="0"/>
          <w:numId w:val="29"/>
        </w:numPr>
        <w:rPr>
          <w:rFonts w:ascii="Arial" w:hAnsi="Arial" w:cs="Arial"/>
        </w:rPr>
      </w:pPr>
      <w:r w:rsidRPr="000669FB">
        <w:rPr>
          <w:rFonts w:ascii="Arial" w:hAnsi="Arial" w:cs="Arial"/>
        </w:rPr>
        <w:t>theft or fraud in and out of the workplace</w:t>
      </w:r>
    </w:p>
    <w:p w14:paraId="5388F399" w14:textId="6C0F9A93" w:rsidR="009115DA" w:rsidRPr="000669FB" w:rsidRDefault="009115DA" w:rsidP="00C85B8A">
      <w:pPr>
        <w:pStyle w:val="ListParagraph"/>
        <w:numPr>
          <w:ilvl w:val="0"/>
          <w:numId w:val="29"/>
        </w:numPr>
        <w:rPr>
          <w:rFonts w:ascii="Arial" w:hAnsi="Arial" w:cs="Arial"/>
        </w:rPr>
      </w:pPr>
      <w:r w:rsidRPr="000669FB">
        <w:rPr>
          <w:rFonts w:ascii="Arial" w:hAnsi="Arial" w:cs="Arial"/>
        </w:rPr>
        <w:t>deliberate and serious damage to property belonging to the LA, the</w:t>
      </w:r>
      <w:r w:rsidR="00232EFF" w:rsidRPr="000669FB">
        <w:rPr>
          <w:rFonts w:ascii="Arial" w:hAnsi="Arial" w:cs="Arial"/>
        </w:rPr>
        <w:t xml:space="preserve"> </w:t>
      </w:r>
      <w:r w:rsidRPr="000669FB">
        <w:rPr>
          <w:rFonts w:ascii="Arial" w:hAnsi="Arial" w:cs="Arial"/>
        </w:rPr>
        <w:t>school, fellow staff or pupils</w:t>
      </w:r>
    </w:p>
    <w:p w14:paraId="47F61F0E" w14:textId="57681CFB" w:rsidR="009115DA" w:rsidRPr="000669FB" w:rsidRDefault="009115DA" w:rsidP="00C85B8A">
      <w:pPr>
        <w:pStyle w:val="ListParagraph"/>
        <w:numPr>
          <w:ilvl w:val="0"/>
          <w:numId w:val="29"/>
        </w:numPr>
        <w:rPr>
          <w:rFonts w:ascii="Arial" w:hAnsi="Arial" w:cs="Arial"/>
        </w:rPr>
      </w:pPr>
      <w:r w:rsidRPr="000669FB">
        <w:rPr>
          <w:rFonts w:ascii="Arial" w:hAnsi="Arial" w:cs="Arial"/>
        </w:rPr>
        <w:t>violent behaviour, including physical assault towards adults</w:t>
      </w:r>
    </w:p>
    <w:p w14:paraId="48123A32" w14:textId="41172530" w:rsidR="009115DA" w:rsidRPr="000669FB" w:rsidRDefault="009115DA" w:rsidP="00C85B8A">
      <w:pPr>
        <w:pStyle w:val="ListParagraph"/>
        <w:numPr>
          <w:ilvl w:val="0"/>
          <w:numId w:val="29"/>
        </w:numPr>
        <w:rPr>
          <w:rFonts w:ascii="Arial" w:hAnsi="Arial" w:cs="Arial"/>
        </w:rPr>
      </w:pPr>
      <w:r w:rsidRPr="000669FB">
        <w:rPr>
          <w:rFonts w:ascii="Arial" w:hAnsi="Arial" w:cs="Arial"/>
        </w:rPr>
        <w:t>continuous bullying of adults</w:t>
      </w:r>
    </w:p>
    <w:p w14:paraId="7E4F6F65" w14:textId="6C4EE52E" w:rsidR="009115DA" w:rsidRPr="000669FB" w:rsidRDefault="009115DA" w:rsidP="00C85B8A">
      <w:pPr>
        <w:pStyle w:val="ListParagraph"/>
        <w:numPr>
          <w:ilvl w:val="0"/>
          <w:numId w:val="29"/>
        </w:numPr>
        <w:rPr>
          <w:rFonts w:ascii="Arial" w:hAnsi="Arial" w:cs="Arial"/>
        </w:rPr>
      </w:pPr>
      <w:r w:rsidRPr="000669FB">
        <w:rPr>
          <w:rFonts w:ascii="Arial" w:hAnsi="Arial" w:cs="Arial"/>
        </w:rPr>
        <w:t>harassment or unlawful discrimination on any grounds</w:t>
      </w:r>
    </w:p>
    <w:p w14:paraId="487170B9" w14:textId="6CBD9015" w:rsidR="009115DA" w:rsidRPr="000669FB" w:rsidRDefault="009115DA" w:rsidP="00C85B8A">
      <w:pPr>
        <w:pStyle w:val="ListParagraph"/>
        <w:numPr>
          <w:ilvl w:val="0"/>
          <w:numId w:val="29"/>
        </w:numPr>
        <w:rPr>
          <w:rFonts w:ascii="Arial" w:hAnsi="Arial" w:cs="Arial"/>
        </w:rPr>
      </w:pPr>
      <w:r w:rsidRPr="000669FB">
        <w:rPr>
          <w:rFonts w:ascii="Arial" w:hAnsi="Arial" w:cs="Arial"/>
        </w:rPr>
        <w:t>sexual misconduct at work</w:t>
      </w:r>
    </w:p>
    <w:p w14:paraId="42FE4CF0" w14:textId="19841F0C" w:rsidR="009115DA" w:rsidRPr="000669FB" w:rsidRDefault="009115DA" w:rsidP="00C85B8A">
      <w:pPr>
        <w:pStyle w:val="ListParagraph"/>
        <w:numPr>
          <w:ilvl w:val="0"/>
          <w:numId w:val="29"/>
        </w:numPr>
        <w:rPr>
          <w:rFonts w:ascii="Arial" w:hAnsi="Arial" w:cs="Arial"/>
        </w:rPr>
      </w:pPr>
      <w:r w:rsidRPr="000669FB">
        <w:rPr>
          <w:rFonts w:ascii="Arial" w:hAnsi="Arial" w:cs="Arial"/>
        </w:rPr>
        <w:t>physical violence towards adults</w:t>
      </w:r>
    </w:p>
    <w:p w14:paraId="30DA63F6" w14:textId="544DD335" w:rsidR="009115DA" w:rsidRPr="000669FB" w:rsidRDefault="009115DA" w:rsidP="00C85B8A">
      <w:pPr>
        <w:pStyle w:val="ListParagraph"/>
        <w:numPr>
          <w:ilvl w:val="0"/>
          <w:numId w:val="29"/>
        </w:numPr>
        <w:rPr>
          <w:rFonts w:ascii="Arial" w:hAnsi="Arial" w:cs="Arial"/>
        </w:rPr>
      </w:pPr>
      <w:r w:rsidRPr="000669FB">
        <w:rPr>
          <w:rFonts w:ascii="Arial" w:hAnsi="Arial" w:cs="Arial"/>
        </w:rPr>
        <w:t>gross negligence</w:t>
      </w:r>
    </w:p>
    <w:p w14:paraId="4539A6DD" w14:textId="37D08985" w:rsidR="009115DA" w:rsidRPr="000669FB" w:rsidRDefault="009115DA" w:rsidP="00C85B8A">
      <w:pPr>
        <w:pStyle w:val="ListParagraph"/>
        <w:numPr>
          <w:ilvl w:val="0"/>
          <w:numId w:val="29"/>
        </w:numPr>
        <w:rPr>
          <w:rFonts w:ascii="Arial" w:hAnsi="Arial" w:cs="Arial"/>
        </w:rPr>
      </w:pPr>
      <w:r w:rsidRPr="000669FB">
        <w:rPr>
          <w:rFonts w:ascii="Arial" w:hAnsi="Arial" w:cs="Arial"/>
        </w:rPr>
        <w:t>causing loss, damage or injury through serious negligence</w:t>
      </w:r>
    </w:p>
    <w:p w14:paraId="1BE15BBE" w14:textId="77777777" w:rsidR="00232EFF" w:rsidRPr="000669FB" w:rsidRDefault="009115DA" w:rsidP="00C85B8A">
      <w:pPr>
        <w:pStyle w:val="ListParagraph"/>
        <w:numPr>
          <w:ilvl w:val="0"/>
          <w:numId w:val="29"/>
        </w:numPr>
        <w:rPr>
          <w:rFonts w:ascii="Arial" w:hAnsi="Arial" w:cs="Arial"/>
        </w:rPr>
      </w:pPr>
      <w:r w:rsidRPr="000669FB">
        <w:rPr>
          <w:rFonts w:ascii="Arial" w:hAnsi="Arial" w:cs="Arial"/>
        </w:rPr>
        <w:t>serious incapability at work brought on by alcohol or other illegal</w:t>
      </w:r>
      <w:r w:rsidR="00232EFF" w:rsidRPr="000669FB">
        <w:rPr>
          <w:rFonts w:ascii="Arial" w:hAnsi="Arial" w:cs="Arial"/>
        </w:rPr>
        <w:t xml:space="preserve"> </w:t>
      </w:r>
      <w:r w:rsidRPr="000669FB">
        <w:rPr>
          <w:rFonts w:ascii="Arial" w:hAnsi="Arial" w:cs="Arial"/>
        </w:rPr>
        <w:t>substances on school premises</w:t>
      </w:r>
      <w:r w:rsidR="00232EFF" w:rsidRPr="000669FB">
        <w:rPr>
          <w:rFonts w:ascii="Arial" w:hAnsi="Arial" w:cs="Arial"/>
        </w:rPr>
        <w:t xml:space="preserve"> </w:t>
      </w:r>
    </w:p>
    <w:p w14:paraId="0EDF56C4" w14:textId="1B656506" w:rsidR="009115DA" w:rsidRPr="000669FB" w:rsidRDefault="009115DA" w:rsidP="00C85B8A">
      <w:pPr>
        <w:pStyle w:val="ListParagraph"/>
        <w:numPr>
          <w:ilvl w:val="0"/>
          <w:numId w:val="29"/>
        </w:numPr>
        <w:rPr>
          <w:rFonts w:ascii="Arial" w:hAnsi="Arial" w:cs="Arial"/>
        </w:rPr>
      </w:pPr>
      <w:r w:rsidRPr="000669FB">
        <w:rPr>
          <w:rFonts w:ascii="Arial" w:hAnsi="Arial" w:cs="Arial"/>
        </w:rPr>
        <w:t>serious insubordination</w:t>
      </w:r>
    </w:p>
    <w:p w14:paraId="5096AE28" w14:textId="64A62195" w:rsidR="00E75C38" w:rsidRPr="000669FB" w:rsidRDefault="009115DA" w:rsidP="00C85B8A">
      <w:pPr>
        <w:pStyle w:val="ListParagraph"/>
        <w:numPr>
          <w:ilvl w:val="0"/>
          <w:numId w:val="29"/>
        </w:numPr>
        <w:rPr>
          <w:rFonts w:ascii="Arial" w:hAnsi="Arial" w:cs="Arial"/>
        </w:rPr>
      </w:pPr>
      <w:r w:rsidRPr="000669FB">
        <w:rPr>
          <w:rFonts w:ascii="Arial" w:hAnsi="Arial" w:cs="Arial"/>
        </w:rPr>
        <w:t>deliberately accessing offensive or obscene material via internet sites,</w:t>
      </w:r>
      <w:r w:rsidR="00232EFF" w:rsidRPr="000669FB">
        <w:rPr>
          <w:rFonts w:ascii="Arial" w:hAnsi="Arial" w:cs="Arial"/>
        </w:rPr>
        <w:t xml:space="preserve"> </w:t>
      </w:r>
      <w:r w:rsidRPr="000669FB">
        <w:rPr>
          <w:rFonts w:ascii="Arial" w:hAnsi="Arial" w:cs="Arial"/>
        </w:rPr>
        <w:t>s</w:t>
      </w:r>
      <w:r w:rsidR="00E75C38" w:rsidRPr="000669FB">
        <w:rPr>
          <w:rFonts w:ascii="Arial" w:hAnsi="Arial" w:cs="Arial"/>
        </w:rPr>
        <w:t>o</w:t>
      </w:r>
      <w:r w:rsidRPr="000669FB">
        <w:rPr>
          <w:rFonts w:ascii="Arial" w:hAnsi="Arial" w:cs="Arial"/>
        </w:rPr>
        <w:t>cial networking sites or by messaging</w:t>
      </w:r>
    </w:p>
    <w:p w14:paraId="6B978C48" w14:textId="45D9D394" w:rsidR="009115DA" w:rsidRPr="000669FB" w:rsidRDefault="009115DA" w:rsidP="00C85B8A">
      <w:pPr>
        <w:pStyle w:val="ListParagraph"/>
        <w:numPr>
          <w:ilvl w:val="0"/>
          <w:numId w:val="29"/>
        </w:numPr>
        <w:rPr>
          <w:rFonts w:ascii="Arial" w:hAnsi="Arial" w:cs="Arial"/>
        </w:rPr>
      </w:pPr>
      <w:r w:rsidRPr="000669FB">
        <w:rPr>
          <w:rFonts w:ascii="Arial" w:hAnsi="Arial" w:cs="Arial"/>
        </w:rPr>
        <w:t>inappropriate texting</w:t>
      </w:r>
    </w:p>
    <w:p w14:paraId="00F5C11E" w14:textId="65289867" w:rsidR="00E75C38" w:rsidRPr="000669FB" w:rsidRDefault="009115DA" w:rsidP="00C85B8A">
      <w:pPr>
        <w:pStyle w:val="ListParagraph"/>
        <w:numPr>
          <w:ilvl w:val="0"/>
          <w:numId w:val="29"/>
        </w:numPr>
        <w:rPr>
          <w:rFonts w:ascii="Arial" w:hAnsi="Arial" w:cs="Arial"/>
        </w:rPr>
      </w:pPr>
      <w:r w:rsidRPr="000669FB">
        <w:rPr>
          <w:rFonts w:ascii="Arial" w:hAnsi="Arial" w:cs="Arial"/>
        </w:rPr>
        <w:t>dishonesty (</w:t>
      </w:r>
      <w:proofErr w:type="gramStart"/>
      <w:r w:rsidRPr="000669FB">
        <w:rPr>
          <w:rFonts w:ascii="Arial" w:hAnsi="Arial" w:cs="Arial"/>
        </w:rPr>
        <w:t>e.g.</w:t>
      </w:r>
      <w:proofErr w:type="gramEnd"/>
      <w:r w:rsidRPr="000669FB">
        <w:rPr>
          <w:rFonts w:ascii="Arial" w:hAnsi="Arial" w:cs="Arial"/>
        </w:rPr>
        <w:t xml:space="preserve"> tampering with examination papers, revealing</w:t>
      </w:r>
      <w:r w:rsidR="000357C4" w:rsidRPr="000669FB">
        <w:rPr>
          <w:rFonts w:ascii="Arial" w:hAnsi="Arial" w:cs="Arial"/>
        </w:rPr>
        <w:t xml:space="preserve"> </w:t>
      </w:r>
      <w:r w:rsidRPr="000669FB">
        <w:rPr>
          <w:rFonts w:ascii="Arial" w:hAnsi="Arial" w:cs="Arial"/>
        </w:rPr>
        <w:t>examination papers prior to examinations, or altering examination results</w:t>
      </w:r>
      <w:r w:rsidR="000357C4" w:rsidRPr="000669FB">
        <w:rPr>
          <w:rFonts w:ascii="Arial" w:hAnsi="Arial" w:cs="Arial"/>
        </w:rPr>
        <w:t xml:space="preserve"> </w:t>
      </w:r>
      <w:r w:rsidRPr="000669FB">
        <w:rPr>
          <w:rFonts w:ascii="Arial" w:hAnsi="Arial" w:cs="Arial"/>
        </w:rPr>
        <w:t>and assessments)</w:t>
      </w:r>
    </w:p>
    <w:p w14:paraId="69D1267D" w14:textId="7B3AE661" w:rsidR="009115DA" w:rsidRPr="000669FB" w:rsidRDefault="009115DA" w:rsidP="00C85B8A">
      <w:pPr>
        <w:pStyle w:val="ListParagraph"/>
        <w:numPr>
          <w:ilvl w:val="0"/>
          <w:numId w:val="29"/>
        </w:numPr>
        <w:rPr>
          <w:rFonts w:ascii="Arial" w:hAnsi="Arial" w:cs="Arial"/>
        </w:rPr>
      </w:pPr>
      <w:r w:rsidRPr="000669FB">
        <w:rPr>
          <w:rFonts w:ascii="Arial" w:hAnsi="Arial" w:cs="Arial"/>
        </w:rPr>
        <w:t>serious violation of the LA or the school's health and safety rules and</w:t>
      </w:r>
      <w:r w:rsidR="000357C4" w:rsidRPr="000669FB">
        <w:rPr>
          <w:rFonts w:ascii="Arial" w:hAnsi="Arial" w:cs="Arial"/>
        </w:rPr>
        <w:t xml:space="preserve"> </w:t>
      </w:r>
      <w:r w:rsidRPr="000669FB">
        <w:rPr>
          <w:rFonts w:ascii="Arial" w:hAnsi="Arial" w:cs="Arial"/>
        </w:rPr>
        <w:t>standards</w:t>
      </w:r>
    </w:p>
    <w:p w14:paraId="61DF2DCA" w14:textId="2186A15B" w:rsidR="00E75C38" w:rsidRPr="000669FB" w:rsidRDefault="009115DA" w:rsidP="00C85B8A">
      <w:pPr>
        <w:pStyle w:val="ListParagraph"/>
        <w:numPr>
          <w:ilvl w:val="0"/>
          <w:numId w:val="29"/>
        </w:numPr>
        <w:rPr>
          <w:rFonts w:ascii="Arial" w:hAnsi="Arial" w:cs="Arial"/>
        </w:rPr>
      </w:pPr>
      <w:r w:rsidRPr="000669FB">
        <w:rPr>
          <w:rFonts w:ascii="Arial" w:hAnsi="Arial" w:cs="Arial"/>
        </w:rPr>
        <w:t>criminal misconduct outside the workplace which reflects adversely upon</w:t>
      </w:r>
      <w:r w:rsidR="000357C4" w:rsidRPr="000669FB">
        <w:rPr>
          <w:rFonts w:ascii="Arial" w:hAnsi="Arial" w:cs="Arial"/>
        </w:rPr>
        <w:t xml:space="preserve"> </w:t>
      </w:r>
      <w:r w:rsidRPr="000669FB">
        <w:rPr>
          <w:rFonts w:ascii="Arial" w:hAnsi="Arial" w:cs="Arial"/>
        </w:rPr>
        <w:t>the school or the member of staff's suitability to continue to be employed</w:t>
      </w:r>
      <w:r w:rsidR="000357C4" w:rsidRPr="000669FB">
        <w:rPr>
          <w:rFonts w:ascii="Arial" w:hAnsi="Arial" w:cs="Arial"/>
        </w:rPr>
        <w:t xml:space="preserve"> </w:t>
      </w:r>
      <w:r w:rsidRPr="000669FB">
        <w:rPr>
          <w:rFonts w:ascii="Arial" w:hAnsi="Arial" w:cs="Arial"/>
        </w:rPr>
        <w:t>at the school</w:t>
      </w:r>
    </w:p>
    <w:p w14:paraId="0A2F12BF" w14:textId="0E3D184A" w:rsidR="009115DA" w:rsidRPr="000669FB" w:rsidRDefault="009115DA" w:rsidP="00C85B8A">
      <w:pPr>
        <w:pStyle w:val="ListParagraph"/>
        <w:numPr>
          <w:ilvl w:val="0"/>
          <w:numId w:val="29"/>
        </w:numPr>
        <w:rPr>
          <w:rFonts w:ascii="Arial" w:eastAsia="Times New Roman" w:hAnsi="Arial" w:cs="Arial"/>
        </w:rPr>
      </w:pPr>
      <w:r w:rsidRPr="000669FB">
        <w:rPr>
          <w:rFonts w:ascii="Arial" w:hAnsi="Arial" w:cs="Arial"/>
        </w:rPr>
        <w:t>knowingly providing false information on any matter relating to the</w:t>
      </w:r>
      <w:r w:rsidR="000357C4" w:rsidRPr="000669FB">
        <w:rPr>
          <w:rFonts w:ascii="Arial" w:hAnsi="Arial" w:cs="Arial"/>
        </w:rPr>
        <w:t xml:space="preserve"> </w:t>
      </w:r>
      <w:r w:rsidRPr="000669FB">
        <w:rPr>
          <w:rFonts w:ascii="Arial" w:eastAsia="Times New Roman" w:hAnsi="Arial" w:cs="Arial"/>
        </w:rPr>
        <w:t>member of staff</w:t>
      </w:r>
      <w:r w:rsidRPr="000669FB">
        <w:rPr>
          <w:rFonts w:ascii="Arial" w:eastAsia="Times New Roman" w:hAnsi="Arial" w:cs="Arial" w:hint="eastAsia"/>
        </w:rPr>
        <w:t>’</w:t>
      </w:r>
      <w:r w:rsidRPr="000669FB">
        <w:rPr>
          <w:rFonts w:ascii="Arial" w:eastAsia="Times New Roman" w:hAnsi="Arial" w:cs="Arial"/>
        </w:rPr>
        <w:t>s employment</w:t>
      </w:r>
    </w:p>
    <w:p w14:paraId="4AEED093" w14:textId="779F6400" w:rsidR="009115DA" w:rsidRPr="000669FB" w:rsidRDefault="009115DA" w:rsidP="00C85B8A">
      <w:pPr>
        <w:pStyle w:val="ListParagraph"/>
        <w:numPr>
          <w:ilvl w:val="0"/>
          <w:numId w:val="29"/>
        </w:numPr>
        <w:rPr>
          <w:rFonts w:ascii="Arial" w:hAnsi="Arial" w:cs="Arial"/>
        </w:rPr>
      </w:pPr>
      <w:r w:rsidRPr="000669FB">
        <w:rPr>
          <w:rFonts w:ascii="Arial" w:hAnsi="Arial" w:cs="Arial"/>
        </w:rPr>
        <w:t>disclosure of confidential personal information</w:t>
      </w:r>
    </w:p>
    <w:p w14:paraId="46C4712B" w14:textId="16EA405C" w:rsidR="009115DA" w:rsidRPr="000669FB" w:rsidRDefault="009115DA" w:rsidP="00C85B8A">
      <w:pPr>
        <w:pStyle w:val="ListParagraph"/>
        <w:numPr>
          <w:ilvl w:val="0"/>
          <w:numId w:val="29"/>
        </w:numPr>
        <w:rPr>
          <w:rFonts w:ascii="Arial" w:hAnsi="Arial" w:cs="Arial"/>
        </w:rPr>
      </w:pPr>
      <w:r w:rsidRPr="000669FB">
        <w:rPr>
          <w:rFonts w:ascii="Arial" w:hAnsi="Arial" w:cs="Arial"/>
        </w:rPr>
        <w:t>serious breaches of health and safety</w:t>
      </w:r>
    </w:p>
    <w:p w14:paraId="78908E50" w14:textId="03A60D3A" w:rsidR="00635BA5" w:rsidRPr="007C05DC" w:rsidRDefault="009115DA" w:rsidP="00C85B8A">
      <w:pPr>
        <w:pStyle w:val="ListParagraph"/>
        <w:numPr>
          <w:ilvl w:val="0"/>
          <w:numId w:val="29"/>
        </w:numPr>
        <w:rPr>
          <w:rFonts w:ascii="Arial" w:hAnsi="Arial" w:cs="Arial"/>
          <w:lang w:val="en-US"/>
        </w:rPr>
      </w:pPr>
      <w:r w:rsidRPr="000669FB">
        <w:rPr>
          <w:rFonts w:ascii="Arial" w:hAnsi="Arial" w:cs="Arial"/>
        </w:rPr>
        <w:t>humiliation of staff, victimisation of colleagues or parents/carers.</w:t>
      </w:r>
    </w:p>
    <w:p w14:paraId="67743401" w14:textId="77777777" w:rsidR="007C05DC" w:rsidRDefault="007C05DC" w:rsidP="007C05DC">
      <w:pPr>
        <w:rPr>
          <w:rFonts w:ascii="Arial" w:hAnsi="Arial" w:cs="Arial"/>
          <w:b/>
          <w:bCs/>
          <w:sz w:val="22"/>
          <w:szCs w:val="22"/>
          <w:lang w:val="en-US"/>
        </w:rPr>
      </w:pPr>
    </w:p>
    <w:p w14:paraId="6CB73F73" w14:textId="267812C1" w:rsidR="007C05DC" w:rsidRDefault="007C05DC" w:rsidP="007C05DC">
      <w:pPr>
        <w:rPr>
          <w:rFonts w:ascii="Arial" w:hAnsi="Arial" w:cs="Arial"/>
          <w:b/>
          <w:bCs/>
          <w:sz w:val="22"/>
          <w:szCs w:val="22"/>
          <w:lang w:val="en-US"/>
        </w:rPr>
      </w:pPr>
      <w:r>
        <w:rPr>
          <w:rFonts w:ascii="Arial" w:hAnsi="Arial" w:cs="Arial"/>
          <w:b/>
          <w:bCs/>
          <w:sz w:val="22"/>
          <w:szCs w:val="22"/>
          <w:lang w:val="en-US"/>
        </w:rPr>
        <w:t>LESSER MISCONDUCT</w:t>
      </w:r>
    </w:p>
    <w:p w14:paraId="3C3A129A" w14:textId="26710874" w:rsidR="007C05DC" w:rsidRDefault="007C05DC" w:rsidP="007C05DC">
      <w:pPr>
        <w:rPr>
          <w:rFonts w:ascii="Arial" w:hAnsi="Arial" w:cs="Arial"/>
          <w:lang w:val="en-US"/>
        </w:rPr>
      </w:pPr>
      <w:r>
        <w:rPr>
          <w:rFonts w:ascii="Arial" w:hAnsi="Arial" w:cs="Arial"/>
          <w:lang w:val="en-US"/>
        </w:rPr>
        <w:t xml:space="preserve">  </w:t>
      </w:r>
    </w:p>
    <w:p w14:paraId="328F5581" w14:textId="4FA6CA59" w:rsidR="007C05DC" w:rsidRDefault="004E4D9D" w:rsidP="007C05DC">
      <w:pPr>
        <w:rPr>
          <w:rFonts w:ascii="Arial" w:hAnsi="Arial" w:cs="Arial"/>
          <w:sz w:val="22"/>
          <w:szCs w:val="22"/>
        </w:rPr>
      </w:pPr>
      <w:r w:rsidRPr="004E4D9D">
        <w:rPr>
          <w:rFonts w:ascii="Arial" w:hAnsi="Arial" w:cs="Arial"/>
          <w:sz w:val="22"/>
          <w:szCs w:val="22"/>
        </w:rPr>
        <w:t xml:space="preserve">Lesser misconduct usually applies where such breaches of discipline do not normally result in dismissal for a first offence but may result in dismissal if repeated. </w:t>
      </w:r>
      <w:r w:rsidR="007C05DC" w:rsidRPr="007C05DC">
        <w:rPr>
          <w:rFonts w:ascii="Arial" w:hAnsi="Arial" w:cs="Arial"/>
          <w:sz w:val="22"/>
          <w:szCs w:val="22"/>
        </w:rPr>
        <w:t>The list below is offered only by way of example to indicate how behaviour may</w:t>
      </w:r>
      <w:r w:rsidR="007C05DC">
        <w:rPr>
          <w:rFonts w:ascii="Arial" w:hAnsi="Arial" w:cs="Arial"/>
          <w:sz w:val="22"/>
          <w:szCs w:val="22"/>
        </w:rPr>
        <w:t xml:space="preserve"> </w:t>
      </w:r>
      <w:r w:rsidR="007C05DC" w:rsidRPr="007C05DC">
        <w:rPr>
          <w:rFonts w:ascii="Arial" w:hAnsi="Arial" w:cs="Arial"/>
          <w:sz w:val="22"/>
          <w:szCs w:val="22"/>
        </w:rPr>
        <w:t>be regarded. This is not an exhaustive list and is provided for illustrative</w:t>
      </w:r>
      <w:r w:rsidR="007C05DC">
        <w:rPr>
          <w:rFonts w:ascii="Arial" w:hAnsi="Arial" w:cs="Arial"/>
          <w:sz w:val="22"/>
          <w:szCs w:val="22"/>
        </w:rPr>
        <w:t xml:space="preserve"> </w:t>
      </w:r>
      <w:r w:rsidR="007C05DC" w:rsidRPr="007C05DC">
        <w:rPr>
          <w:rFonts w:ascii="Arial" w:hAnsi="Arial" w:cs="Arial"/>
          <w:sz w:val="22"/>
          <w:szCs w:val="22"/>
        </w:rPr>
        <w:t>purposes only. Judging the level of misconduct and how it must be handled has</w:t>
      </w:r>
      <w:r w:rsidR="007C05DC">
        <w:rPr>
          <w:rFonts w:ascii="Arial" w:hAnsi="Arial" w:cs="Arial"/>
          <w:sz w:val="22"/>
          <w:szCs w:val="22"/>
        </w:rPr>
        <w:t xml:space="preserve"> </w:t>
      </w:r>
      <w:r w:rsidR="007C05DC" w:rsidRPr="007C05DC">
        <w:rPr>
          <w:rFonts w:ascii="Arial" w:hAnsi="Arial" w:cs="Arial"/>
          <w:sz w:val="22"/>
          <w:szCs w:val="22"/>
        </w:rPr>
        <w:t>to be undertaken on the facts of each case. Lesser misconduct might include:</w:t>
      </w:r>
    </w:p>
    <w:p w14:paraId="4CADAA86" w14:textId="4F3BA960" w:rsidR="004E4D9D" w:rsidRDefault="004E4D9D" w:rsidP="007C05DC">
      <w:pPr>
        <w:rPr>
          <w:rFonts w:ascii="Arial" w:hAnsi="Arial" w:cs="Arial"/>
          <w:sz w:val="22"/>
          <w:szCs w:val="22"/>
        </w:rPr>
      </w:pPr>
    </w:p>
    <w:p w14:paraId="268FEFAD" w14:textId="75D4C1F5" w:rsidR="008A622A" w:rsidRPr="00B776C3" w:rsidRDefault="008A622A" w:rsidP="00C85B8A">
      <w:pPr>
        <w:pStyle w:val="ListParagraph"/>
        <w:numPr>
          <w:ilvl w:val="0"/>
          <w:numId w:val="30"/>
        </w:numPr>
        <w:rPr>
          <w:rFonts w:ascii="Arial" w:hAnsi="Arial" w:cs="Arial"/>
        </w:rPr>
      </w:pPr>
      <w:r w:rsidRPr="00B776C3">
        <w:rPr>
          <w:rFonts w:ascii="Arial" w:hAnsi="Arial" w:cs="Arial"/>
        </w:rPr>
        <w:t xml:space="preserve">specified conduct which is incompatible with the ethos and precepts of the </w:t>
      </w:r>
      <w:r w:rsidRPr="00B776C3">
        <w:rPr>
          <w:rFonts w:ascii="Arial" w:eastAsia="Times New Roman" w:hAnsi="Arial" w:cs="Arial"/>
        </w:rPr>
        <w:t>school as set out in the school</w:t>
      </w:r>
      <w:r w:rsidRPr="00B776C3">
        <w:rPr>
          <w:rFonts w:ascii="Arial" w:eastAsia="Times New Roman" w:hAnsi="Arial" w:cs="Arial" w:hint="eastAsia"/>
        </w:rPr>
        <w:t>’</w:t>
      </w:r>
      <w:r w:rsidRPr="00B776C3">
        <w:rPr>
          <w:rFonts w:ascii="Arial" w:eastAsia="Times New Roman" w:hAnsi="Arial" w:cs="Arial"/>
        </w:rPr>
        <w:t>s prospectus, website, school staff terms</w:t>
      </w:r>
      <w:r w:rsidRPr="00B776C3">
        <w:rPr>
          <w:rFonts w:ascii="Arial" w:hAnsi="Arial" w:cs="Arial"/>
        </w:rPr>
        <w:t xml:space="preserve"> and conditions of employment</w:t>
      </w:r>
    </w:p>
    <w:p w14:paraId="2DC70FB7" w14:textId="7939100D" w:rsidR="008A622A" w:rsidRPr="00B776C3" w:rsidRDefault="008A622A" w:rsidP="00C85B8A">
      <w:pPr>
        <w:pStyle w:val="ListParagraph"/>
        <w:numPr>
          <w:ilvl w:val="0"/>
          <w:numId w:val="30"/>
        </w:numPr>
        <w:rPr>
          <w:rFonts w:ascii="Arial" w:eastAsia="Times New Roman" w:hAnsi="Arial" w:cs="Arial"/>
        </w:rPr>
      </w:pPr>
      <w:r w:rsidRPr="00B776C3">
        <w:rPr>
          <w:rFonts w:ascii="Arial" w:hAnsi="Arial" w:cs="Arial"/>
        </w:rPr>
        <w:lastRenderedPageBreak/>
        <w:t>poor timekeeping and/or unauthorised absence (</w:t>
      </w:r>
      <w:proofErr w:type="gramStart"/>
      <w:r w:rsidRPr="00B776C3">
        <w:rPr>
          <w:rFonts w:ascii="Arial" w:hAnsi="Arial" w:cs="Arial"/>
        </w:rPr>
        <w:t>e.g.</w:t>
      </w:r>
      <w:proofErr w:type="gramEnd"/>
      <w:r w:rsidRPr="00B776C3">
        <w:rPr>
          <w:rFonts w:ascii="Arial" w:hAnsi="Arial" w:cs="Arial"/>
        </w:rPr>
        <w:t xml:space="preserve"> absence from the workplace during school sessions without permission or in line with the </w:t>
      </w:r>
      <w:r w:rsidRPr="00B776C3">
        <w:rPr>
          <w:rFonts w:ascii="Arial" w:eastAsia="Times New Roman" w:hAnsi="Arial" w:cs="Arial"/>
        </w:rPr>
        <w:t>school</w:t>
      </w:r>
      <w:r w:rsidRPr="00B776C3">
        <w:rPr>
          <w:rFonts w:ascii="Arial" w:eastAsia="Times New Roman" w:hAnsi="Arial" w:cs="Arial" w:hint="eastAsia"/>
        </w:rPr>
        <w:t>’</w:t>
      </w:r>
      <w:r w:rsidRPr="00B776C3">
        <w:rPr>
          <w:rFonts w:ascii="Arial" w:eastAsia="Times New Roman" w:hAnsi="Arial" w:cs="Arial"/>
        </w:rPr>
        <w:t>s policy)</w:t>
      </w:r>
    </w:p>
    <w:p w14:paraId="48B2A191" w14:textId="0F61A0FB" w:rsidR="008A622A" w:rsidRPr="00B776C3" w:rsidRDefault="008A622A" w:rsidP="00C85B8A">
      <w:pPr>
        <w:pStyle w:val="ListParagraph"/>
        <w:numPr>
          <w:ilvl w:val="0"/>
          <w:numId w:val="30"/>
        </w:numPr>
        <w:rPr>
          <w:rFonts w:ascii="Arial" w:hAnsi="Arial" w:cs="Arial"/>
        </w:rPr>
      </w:pPr>
      <w:r w:rsidRPr="00B776C3">
        <w:rPr>
          <w:rFonts w:ascii="Arial" w:hAnsi="Arial" w:cs="Arial"/>
        </w:rPr>
        <w:t>refusal to carry out a reasonable instruction</w:t>
      </w:r>
    </w:p>
    <w:p w14:paraId="2DF678EB" w14:textId="0C6AE88A" w:rsidR="008A622A" w:rsidRPr="00B776C3" w:rsidRDefault="008A622A" w:rsidP="00C85B8A">
      <w:pPr>
        <w:pStyle w:val="ListParagraph"/>
        <w:numPr>
          <w:ilvl w:val="0"/>
          <w:numId w:val="30"/>
        </w:numPr>
        <w:rPr>
          <w:rFonts w:ascii="Arial" w:hAnsi="Arial" w:cs="Arial"/>
        </w:rPr>
      </w:pPr>
      <w:r w:rsidRPr="00B776C3">
        <w:rPr>
          <w:rFonts w:ascii="Arial" w:hAnsi="Arial" w:cs="Arial"/>
        </w:rPr>
        <w:t>causing damage to property/equipment through negligence/not having due regard to school property</w:t>
      </w:r>
    </w:p>
    <w:p w14:paraId="7143E585" w14:textId="12DA4430" w:rsidR="008A622A" w:rsidRPr="00B776C3" w:rsidRDefault="008A622A" w:rsidP="00C85B8A">
      <w:pPr>
        <w:pStyle w:val="ListParagraph"/>
        <w:numPr>
          <w:ilvl w:val="0"/>
          <w:numId w:val="30"/>
        </w:numPr>
        <w:rPr>
          <w:rFonts w:ascii="Arial" w:hAnsi="Arial" w:cs="Arial"/>
        </w:rPr>
      </w:pPr>
      <w:r w:rsidRPr="00B776C3">
        <w:rPr>
          <w:rFonts w:ascii="Arial" w:hAnsi="Arial" w:cs="Arial"/>
        </w:rPr>
        <w:t>causing unintentional superficial injury to a member of staff/pupil through not having due regard</w:t>
      </w:r>
    </w:p>
    <w:p w14:paraId="0C04E495" w14:textId="03FD47B3" w:rsidR="008A622A" w:rsidRPr="00B776C3" w:rsidRDefault="008A622A" w:rsidP="00C85B8A">
      <w:pPr>
        <w:pStyle w:val="ListParagraph"/>
        <w:numPr>
          <w:ilvl w:val="0"/>
          <w:numId w:val="30"/>
        </w:numPr>
        <w:rPr>
          <w:rFonts w:ascii="Arial" w:hAnsi="Arial" w:cs="Arial"/>
        </w:rPr>
      </w:pPr>
      <w:r w:rsidRPr="00B776C3">
        <w:rPr>
          <w:rFonts w:ascii="Arial" w:hAnsi="Arial" w:cs="Arial"/>
        </w:rPr>
        <w:t>using inappropriate language</w:t>
      </w:r>
    </w:p>
    <w:p w14:paraId="50608E82" w14:textId="57663336" w:rsidR="008A622A" w:rsidRPr="00B776C3" w:rsidRDefault="008A622A" w:rsidP="00C85B8A">
      <w:pPr>
        <w:pStyle w:val="ListParagraph"/>
        <w:numPr>
          <w:ilvl w:val="0"/>
          <w:numId w:val="30"/>
        </w:numPr>
        <w:rPr>
          <w:rFonts w:ascii="Arial" w:eastAsia="Times New Roman" w:hAnsi="Arial" w:cs="Arial"/>
        </w:rPr>
      </w:pPr>
      <w:r w:rsidRPr="00B776C3">
        <w:rPr>
          <w:rFonts w:ascii="Arial" w:hAnsi="Arial" w:cs="Arial"/>
        </w:rPr>
        <w:t xml:space="preserve">petty theft, </w:t>
      </w:r>
      <w:proofErr w:type="gramStart"/>
      <w:r w:rsidRPr="00B776C3">
        <w:rPr>
          <w:rFonts w:ascii="Arial" w:hAnsi="Arial" w:cs="Arial"/>
        </w:rPr>
        <w:t>e.g.</w:t>
      </w:r>
      <w:proofErr w:type="gramEnd"/>
      <w:r w:rsidRPr="00B776C3">
        <w:rPr>
          <w:rFonts w:ascii="Arial" w:hAnsi="Arial" w:cs="Arial"/>
        </w:rPr>
        <w:t xml:space="preserve"> making unauthorised private telephone calls or sending</w:t>
      </w:r>
      <w:r w:rsidR="00B776C3" w:rsidRPr="00B776C3">
        <w:rPr>
          <w:rFonts w:ascii="Arial" w:hAnsi="Arial" w:cs="Arial"/>
        </w:rPr>
        <w:t xml:space="preserve"> </w:t>
      </w:r>
      <w:r w:rsidRPr="00B776C3">
        <w:rPr>
          <w:rFonts w:ascii="Arial" w:eastAsia="Times New Roman" w:hAnsi="Arial" w:cs="Arial"/>
        </w:rPr>
        <w:t>personal mail at the school</w:t>
      </w:r>
      <w:r w:rsidRPr="00B776C3">
        <w:rPr>
          <w:rFonts w:ascii="Arial" w:eastAsia="Times New Roman" w:hAnsi="Arial" w:cs="Arial" w:hint="eastAsia"/>
        </w:rPr>
        <w:t>’</w:t>
      </w:r>
      <w:r w:rsidRPr="00B776C3">
        <w:rPr>
          <w:rFonts w:ascii="Arial" w:eastAsia="Times New Roman" w:hAnsi="Arial" w:cs="Arial"/>
        </w:rPr>
        <w:t>s expense</w:t>
      </w:r>
    </w:p>
    <w:p w14:paraId="2347F316" w14:textId="35965674" w:rsidR="008A622A" w:rsidRPr="00B776C3" w:rsidRDefault="008A622A" w:rsidP="00C85B8A">
      <w:pPr>
        <w:pStyle w:val="ListParagraph"/>
        <w:numPr>
          <w:ilvl w:val="0"/>
          <w:numId w:val="30"/>
        </w:numPr>
        <w:rPr>
          <w:rFonts w:ascii="Arial" w:hAnsi="Arial" w:cs="Arial"/>
        </w:rPr>
      </w:pPr>
      <w:r w:rsidRPr="00B776C3">
        <w:rPr>
          <w:rFonts w:ascii="Arial" w:hAnsi="Arial" w:cs="Arial"/>
        </w:rPr>
        <w:t>breach of dignity at work policies</w:t>
      </w:r>
    </w:p>
    <w:p w14:paraId="3EDDBA84" w14:textId="049F6701" w:rsidR="004E4D9D" w:rsidRPr="00B776C3" w:rsidRDefault="008A622A" w:rsidP="00C85B8A">
      <w:pPr>
        <w:pStyle w:val="ListParagraph"/>
        <w:numPr>
          <w:ilvl w:val="0"/>
          <w:numId w:val="30"/>
        </w:numPr>
        <w:rPr>
          <w:rFonts w:ascii="Arial" w:hAnsi="Arial" w:cs="Arial"/>
          <w:lang w:val="en-US"/>
        </w:rPr>
      </w:pPr>
      <w:r w:rsidRPr="00B776C3">
        <w:rPr>
          <w:rFonts w:ascii="Arial" w:hAnsi="Arial" w:cs="Arial"/>
        </w:rPr>
        <w:t>use of mobile phones/text messaging/social networking sites which is</w:t>
      </w:r>
      <w:r w:rsidR="00B776C3" w:rsidRPr="00B776C3">
        <w:rPr>
          <w:rFonts w:ascii="Arial" w:hAnsi="Arial" w:cs="Arial"/>
        </w:rPr>
        <w:t xml:space="preserve"> </w:t>
      </w:r>
      <w:r w:rsidRPr="00B776C3">
        <w:rPr>
          <w:rFonts w:ascii="Arial" w:hAnsi="Arial" w:cs="Arial"/>
        </w:rPr>
        <w:t>i</w:t>
      </w:r>
      <w:r w:rsidRPr="00B776C3">
        <w:rPr>
          <w:rFonts w:ascii="Arial" w:eastAsia="Times New Roman" w:hAnsi="Arial" w:cs="Arial"/>
        </w:rPr>
        <w:t>ncompatible with the school</w:t>
      </w:r>
      <w:r w:rsidRPr="00B776C3">
        <w:rPr>
          <w:rFonts w:ascii="Arial" w:eastAsia="Times New Roman" w:hAnsi="Arial" w:cs="Arial" w:hint="eastAsia"/>
        </w:rPr>
        <w:t>’</w:t>
      </w:r>
      <w:r w:rsidRPr="00B776C3">
        <w:rPr>
          <w:rFonts w:ascii="Arial" w:eastAsia="Times New Roman" w:hAnsi="Arial" w:cs="Arial"/>
        </w:rPr>
        <w:t>s acceptable use policy</w:t>
      </w:r>
      <w:r w:rsidRPr="00B776C3">
        <w:rPr>
          <w:rFonts w:ascii="Arial" w:hAnsi="Arial" w:cs="Arial"/>
        </w:rPr>
        <w:t>.</w:t>
      </w:r>
    </w:p>
    <w:p w14:paraId="723F54F2" w14:textId="13D31B5F" w:rsidR="00B776C3" w:rsidRDefault="00B776C3" w:rsidP="00B776C3">
      <w:pPr>
        <w:rPr>
          <w:rFonts w:ascii="Arial" w:hAnsi="Arial" w:cs="Arial"/>
          <w:lang w:val="en-US"/>
        </w:rPr>
      </w:pPr>
    </w:p>
    <w:p w14:paraId="24CDD9D0" w14:textId="540F21BB" w:rsidR="00B776C3" w:rsidRDefault="00B776C3" w:rsidP="00B776C3">
      <w:pPr>
        <w:rPr>
          <w:rFonts w:ascii="Arial" w:hAnsi="Arial" w:cs="Arial"/>
          <w:lang w:val="en-US"/>
        </w:rPr>
      </w:pPr>
    </w:p>
    <w:p w14:paraId="638DF63F" w14:textId="582CBDA1" w:rsidR="00B776C3" w:rsidRDefault="00B776C3" w:rsidP="00B776C3">
      <w:pPr>
        <w:rPr>
          <w:rFonts w:ascii="Arial" w:hAnsi="Arial" w:cs="Arial"/>
          <w:lang w:val="en-US"/>
        </w:rPr>
      </w:pPr>
    </w:p>
    <w:p w14:paraId="4773B529" w14:textId="32379C80" w:rsidR="00B776C3" w:rsidRDefault="00B776C3" w:rsidP="00B776C3">
      <w:pPr>
        <w:rPr>
          <w:rFonts w:ascii="Arial" w:hAnsi="Arial" w:cs="Arial"/>
          <w:lang w:val="en-US"/>
        </w:rPr>
      </w:pPr>
    </w:p>
    <w:p w14:paraId="1A7BAC19" w14:textId="09222687" w:rsidR="00B776C3" w:rsidRDefault="00B776C3" w:rsidP="00B776C3">
      <w:pPr>
        <w:rPr>
          <w:rFonts w:ascii="Arial" w:hAnsi="Arial" w:cs="Arial"/>
          <w:lang w:val="en-US"/>
        </w:rPr>
      </w:pPr>
    </w:p>
    <w:p w14:paraId="7E2CB09B" w14:textId="1380178C" w:rsidR="00B776C3" w:rsidRDefault="00B776C3" w:rsidP="00B776C3">
      <w:pPr>
        <w:rPr>
          <w:rFonts w:ascii="Arial" w:hAnsi="Arial" w:cs="Arial"/>
          <w:lang w:val="en-US"/>
        </w:rPr>
      </w:pPr>
    </w:p>
    <w:p w14:paraId="34141A1F" w14:textId="1E84C7B4" w:rsidR="00B776C3" w:rsidRDefault="00B776C3" w:rsidP="00B776C3">
      <w:pPr>
        <w:rPr>
          <w:rFonts w:ascii="Arial" w:hAnsi="Arial" w:cs="Arial"/>
          <w:lang w:val="en-US"/>
        </w:rPr>
      </w:pPr>
    </w:p>
    <w:p w14:paraId="66EE1191" w14:textId="41991A70" w:rsidR="00B776C3" w:rsidRDefault="00B776C3" w:rsidP="00B776C3">
      <w:pPr>
        <w:rPr>
          <w:rFonts w:ascii="Arial" w:hAnsi="Arial" w:cs="Arial"/>
          <w:lang w:val="en-US"/>
        </w:rPr>
      </w:pPr>
    </w:p>
    <w:p w14:paraId="299811E8" w14:textId="49F3B53E" w:rsidR="00B776C3" w:rsidRDefault="00B776C3" w:rsidP="00B776C3">
      <w:pPr>
        <w:rPr>
          <w:rFonts w:ascii="Arial" w:hAnsi="Arial" w:cs="Arial"/>
          <w:lang w:val="en-US"/>
        </w:rPr>
      </w:pPr>
    </w:p>
    <w:p w14:paraId="257CDBB3" w14:textId="6300F442" w:rsidR="00B776C3" w:rsidRDefault="00B776C3" w:rsidP="00B776C3">
      <w:pPr>
        <w:rPr>
          <w:rFonts w:ascii="Arial" w:hAnsi="Arial" w:cs="Arial"/>
          <w:lang w:val="en-US"/>
        </w:rPr>
      </w:pPr>
    </w:p>
    <w:p w14:paraId="36A77406" w14:textId="38908DF5" w:rsidR="00B776C3" w:rsidRDefault="00B776C3" w:rsidP="00B776C3">
      <w:pPr>
        <w:rPr>
          <w:rFonts w:ascii="Arial" w:hAnsi="Arial" w:cs="Arial"/>
          <w:lang w:val="en-US"/>
        </w:rPr>
      </w:pPr>
    </w:p>
    <w:p w14:paraId="1CA2AFFF" w14:textId="1E3BD6DE" w:rsidR="00B776C3" w:rsidRDefault="00B776C3" w:rsidP="00B776C3">
      <w:pPr>
        <w:rPr>
          <w:rFonts w:ascii="Arial" w:hAnsi="Arial" w:cs="Arial"/>
          <w:lang w:val="en-US"/>
        </w:rPr>
      </w:pPr>
    </w:p>
    <w:p w14:paraId="78AEC1BC" w14:textId="4B773986" w:rsidR="00B776C3" w:rsidRDefault="00B776C3" w:rsidP="00B776C3">
      <w:pPr>
        <w:rPr>
          <w:rFonts w:ascii="Arial" w:hAnsi="Arial" w:cs="Arial"/>
          <w:lang w:val="en-US"/>
        </w:rPr>
      </w:pPr>
    </w:p>
    <w:p w14:paraId="37E6AEE9" w14:textId="691FEC39" w:rsidR="00B776C3" w:rsidRDefault="00B776C3" w:rsidP="00B776C3">
      <w:pPr>
        <w:rPr>
          <w:rFonts w:ascii="Arial" w:hAnsi="Arial" w:cs="Arial"/>
          <w:lang w:val="en-US"/>
        </w:rPr>
      </w:pPr>
    </w:p>
    <w:p w14:paraId="08B63F1F" w14:textId="63A0C2A1" w:rsidR="00B776C3" w:rsidRDefault="00B776C3" w:rsidP="00B776C3">
      <w:pPr>
        <w:rPr>
          <w:rFonts w:ascii="Arial" w:hAnsi="Arial" w:cs="Arial"/>
          <w:lang w:val="en-US"/>
        </w:rPr>
      </w:pPr>
    </w:p>
    <w:p w14:paraId="295796A5" w14:textId="203B10F5" w:rsidR="00B776C3" w:rsidRDefault="00B776C3" w:rsidP="00B776C3">
      <w:pPr>
        <w:rPr>
          <w:rFonts w:ascii="Arial" w:hAnsi="Arial" w:cs="Arial"/>
          <w:lang w:val="en-US"/>
        </w:rPr>
      </w:pPr>
    </w:p>
    <w:p w14:paraId="150658C1" w14:textId="48CC09EB" w:rsidR="00B776C3" w:rsidRDefault="00B776C3" w:rsidP="00B776C3">
      <w:pPr>
        <w:rPr>
          <w:rFonts w:ascii="Arial" w:hAnsi="Arial" w:cs="Arial"/>
          <w:lang w:val="en-US"/>
        </w:rPr>
      </w:pPr>
    </w:p>
    <w:p w14:paraId="56A56B31" w14:textId="4CD11CB3" w:rsidR="00B776C3" w:rsidRDefault="00B776C3" w:rsidP="00B776C3">
      <w:pPr>
        <w:rPr>
          <w:rFonts w:ascii="Arial" w:hAnsi="Arial" w:cs="Arial"/>
          <w:lang w:val="en-US"/>
        </w:rPr>
      </w:pPr>
    </w:p>
    <w:p w14:paraId="0D46E934" w14:textId="7974CB7B" w:rsidR="00B776C3" w:rsidRDefault="00B776C3" w:rsidP="00B776C3">
      <w:pPr>
        <w:rPr>
          <w:rFonts w:ascii="Arial" w:hAnsi="Arial" w:cs="Arial"/>
          <w:lang w:val="en-US"/>
        </w:rPr>
      </w:pPr>
    </w:p>
    <w:p w14:paraId="10AF37DB" w14:textId="2CFE7DF0" w:rsidR="00B776C3" w:rsidRDefault="00B776C3" w:rsidP="00B776C3">
      <w:pPr>
        <w:rPr>
          <w:rFonts w:ascii="Arial" w:hAnsi="Arial" w:cs="Arial"/>
          <w:lang w:val="en-US"/>
        </w:rPr>
      </w:pPr>
    </w:p>
    <w:p w14:paraId="3A322E90" w14:textId="65A6E6B6" w:rsidR="00B776C3" w:rsidRDefault="00B776C3" w:rsidP="00B776C3">
      <w:pPr>
        <w:rPr>
          <w:rFonts w:ascii="Arial" w:hAnsi="Arial" w:cs="Arial"/>
          <w:lang w:val="en-US"/>
        </w:rPr>
      </w:pPr>
    </w:p>
    <w:p w14:paraId="4EEDC7F5" w14:textId="131CD4CE" w:rsidR="00B776C3" w:rsidRDefault="00B776C3" w:rsidP="00B776C3">
      <w:pPr>
        <w:rPr>
          <w:rFonts w:ascii="Arial" w:hAnsi="Arial" w:cs="Arial"/>
          <w:lang w:val="en-US"/>
        </w:rPr>
      </w:pPr>
    </w:p>
    <w:p w14:paraId="541C8B4C" w14:textId="0F489D5C" w:rsidR="00B776C3" w:rsidRDefault="00B776C3" w:rsidP="00B776C3">
      <w:pPr>
        <w:rPr>
          <w:rFonts w:ascii="Arial" w:hAnsi="Arial" w:cs="Arial"/>
          <w:lang w:val="en-US"/>
        </w:rPr>
      </w:pPr>
    </w:p>
    <w:p w14:paraId="6FC98AC4" w14:textId="70ADC624" w:rsidR="00B776C3" w:rsidRDefault="00B776C3" w:rsidP="00B776C3">
      <w:pPr>
        <w:rPr>
          <w:rFonts w:ascii="Arial" w:hAnsi="Arial" w:cs="Arial"/>
          <w:lang w:val="en-US"/>
        </w:rPr>
      </w:pPr>
    </w:p>
    <w:p w14:paraId="55974258" w14:textId="4471B812" w:rsidR="00B776C3" w:rsidRDefault="00B776C3" w:rsidP="00B776C3">
      <w:pPr>
        <w:rPr>
          <w:rFonts w:ascii="Arial" w:hAnsi="Arial" w:cs="Arial"/>
          <w:lang w:val="en-US"/>
        </w:rPr>
      </w:pPr>
    </w:p>
    <w:p w14:paraId="59AF735D" w14:textId="1D45642C" w:rsidR="00B776C3" w:rsidRDefault="00B776C3" w:rsidP="00B776C3">
      <w:pPr>
        <w:rPr>
          <w:rFonts w:ascii="Arial" w:hAnsi="Arial" w:cs="Arial"/>
          <w:lang w:val="en-US"/>
        </w:rPr>
      </w:pPr>
    </w:p>
    <w:p w14:paraId="0A20A48F" w14:textId="2155BABF" w:rsidR="00B776C3" w:rsidRDefault="00B776C3" w:rsidP="00B776C3">
      <w:pPr>
        <w:rPr>
          <w:rFonts w:ascii="Arial" w:hAnsi="Arial" w:cs="Arial"/>
          <w:lang w:val="en-US"/>
        </w:rPr>
      </w:pPr>
    </w:p>
    <w:p w14:paraId="70E9FF16" w14:textId="23C7F34C" w:rsidR="00B776C3" w:rsidRDefault="00B776C3" w:rsidP="00B776C3">
      <w:pPr>
        <w:rPr>
          <w:rFonts w:ascii="Arial" w:hAnsi="Arial" w:cs="Arial"/>
          <w:lang w:val="en-US"/>
        </w:rPr>
      </w:pPr>
    </w:p>
    <w:p w14:paraId="48CD7038" w14:textId="0C56E45F" w:rsidR="00B776C3" w:rsidRDefault="00B776C3" w:rsidP="00B776C3">
      <w:pPr>
        <w:rPr>
          <w:rFonts w:ascii="Arial" w:hAnsi="Arial" w:cs="Arial"/>
          <w:lang w:val="en-US"/>
        </w:rPr>
      </w:pPr>
    </w:p>
    <w:p w14:paraId="7C83C3AF" w14:textId="65F71319" w:rsidR="00B776C3" w:rsidRDefault="00B776C3" w:rsidP="00B776C3">
      <w:pPr>
        <w:rPr>
          <w:rFonts w:ascii="Arial" w:hAnsi="Arial" w:cs="Arial"/>
          <w:lang w:val="en-US"/>
        </w:rPr>
      </w:pPr>
    </w:p>
    <w:p w14:paraId="52A4901B" w14:textId="3F3BC702" w:rsidR="00B776C3" w:rsidRDefault="00B776C3" w:rsidP="00B776C3">
      <w:pPr>
        <w:rPr>
          <w:rFonts w:ascii="Arial" w:hAnsi="Arial" w:cs="Arial"/>
          <w:lang w:val="en-US"/>
        </w:rPr>
      </w:pPr>
    </w:p>
    <w:p w14:paraId="734E6A12" w14:textId="78961214" w:rsidR="00B776C3" w:rsidRDefault="00B776C3" w:rsidP="00B776C3">
      <w:pPr>
        <w:rPr>
          <w:rFonts w:ascii="Arial" w:hAnsi="Arial" w:cs="Arial"/>
          <w:lang w:val="en-US"/>
        </w:rPr>
      </w:pPr>
    </w:p>
    <w:p w14:paraId="30406E92" w14:textId="32DEA0B2" w:rsidR="00B776C3" w:rsidRDefault="00B776C3" w:rsidP="00B776C3">
      <w:pPr>
        <w:rPr>
          <w:rFonts w:ascii="Arial" w:hAnsi="Arial" w:cs="Arial"/>
          <w:lang w:val="en-US"/>
        </w:rPr>
      </w:pPr>
    </w:p>
    <w:p w14:paraId="21C79559" w14:textId="00B93228" w:rsidR="00B776C3" w:rsidRDefault="00B776C3" w:rsidP="00B776C3">
      <w:pPr>
        <w:rPr>
          <w:rFonts w:ascii="Arial" w:hAnsi="Arial" w:cs="Arial"/>
          <w:lang w:val="en-US"/>
        </w:rPr>
      </w:pPr>
    </w:p>
    <w:p w14:paraId="5BC5CC32" w14:textId="74BC2B6D" w:rsidR="00B776C3" w:rsidRDefault="00B776C3" w:rsidP="00B776C3">
      <w:pPr>
        <w:rPr>
          <w:rFonts w:ascii="Arial" w:hAnsi="Arial" w:cs="Arial"/>
          <w:lang w:val="en-US"/>
        </w:rPr>
      </w:pPr>
    </w:p>
    <w:p w14:paraId="71DADE9E" w14:textId="20139FA9" w:rsidR="00B776C3" w:rsidRDefault="00B776C3" w:rsidP="00B776C3">
      <w:pPr>
        <w:rPr>
          <w:rFonts w:ascii="Arial" w:hAnsi="Arial" w:cs="Arial"/>
          <w:lang w:val="en-US"/>
        </w:rPr>
      </w:pPr>
    </w:p>
    <w:p w14:paraId="2BE0D8EF" w14:textId="6C3FADC8" w:rsidR="00CD63CD" w:rsidRDefault="00CD63CD" w:rsidP="00B776C3">
      <w:pPr>
        <w:rPr>
          <w:rFonts w:ascii="Arial" w:hAnsi="Arial" w:cs="Arial"/>
          <w:lang w:val="en-US"/>
        </w:rPr>
      </w:pPr>
    </w:p>
    <w:p w14:paraId="61FAC917" w14:textId="77777777" w:rsidR="00CD63CD" w:rsidRDefault="00CD63CD" w:rsidP="00B776C3">
      <w:pPr>
        <w:rPr>
          <w:rFonts w:ascii="Arial" w:hAnsi="Arial" w:cs="Arial"/>
          <w:lang w:val="en-US"/>
        </w:rPr>
      </w:pPr>
    </w:p>
    <w:p w14:paraId="2A881DBB" w14:textId="0F5D8DB6" w:rsidR="00B776C3" w:rsidRDefault="00B776C3" w:rsidP="00B776C3">
      <w:pPr>
        <w:rPr>
          <w:rFonts w:ascii="Arial" w:hAnsi="Arial" w:cs="Arial"/>
          <w:lang w:val="en-US"/>
        </w:rPr>
      </w:pPr>
    </w:p>
    <w:p w14:paraId="13122B67" w14:textId="1359BA42" w:rsidR="00B776C3" w:rsidRDefault="00B776C3" w:rsidP="00B776C3">
      <w:pPr>
        <w:rPr>
          <w:rFonts w:ascii="Arial" w:hAnsi="Arial" w:cs="Arial"/>
          <w:lang w:val="en-US"/>
        </w:rPr>
      </w:pPr>
    </w:p>
    <w:p w14:paraId="744B3883" w14:textId="5E4C5AE5" w:rsidR="00B776C3" w:rsidRDefault="00B776C3" w:rsidP="00B776C3">
      <w:pPr>
        <w:rPr>
          <w:rFonts w:ascii="Arial" w:hAnsi="Arial" w:cs="Arial"/>
          <w:lang w:val="en-US"/>
        </w:rPr>
      </w:pPr>
    </w:p>
    <w:p w14:paraId="3247EDAA" w14:textId="64088608" w:rsidR="00B776C3" w:rsidRDefault="00B776C3" w:rsidP="00B776C3">
      <w:pPr>
        <w:rPr>
          <w:rFonts w:ascii="Arial" w:hAnsi="Arial" w:cs="Arial"/>
          <w:lang w:val="en-US"/>
        </w:rPr>
      </w:pPr>
    </w:p>
    <w:p w14:paraId="148FC243" w14:textId="4ABE82B7" w:rsidR="00B776C3" w:rsidRDefault="00326EA8" w:rsidP="00326EA8">
      <w:pPr>
        <w:jc w:val="right"/>
        <w:rPr>
          <w:rFonts w:ascii="Arial" w:hAnsi="Arial" w:cs="Arial"/>
          <w:b/>
          <w:bCs/>
          <w:sz w:val="22"/>
          <w:szCs w:val="22"/>
          <w:lang w:val="en-US"/>
        </w:rPr>
      </w:pPr>
      <w:r w:rsidRPr="00326EA8">
        <w:rPr>
          <w:rFonts w:ascii="Arial" w:hAnsi="Arial" w:cs="Arial"/>
          <w:b/>
          <w:bCs/>
          <w:sz w:val="22"/>
          <w:szCs w:val="22"/>
          <w:lang w:val="en-US"/>
        </w:rPr>
        <w:t>APPENDIX 2</w:t>
      </w:r>
    </w:p>
    <w:p w14:paraId="09A9790E" w14:textId="7911B2B3" w:rsidR="00326EA8" w:rsidRDefault="00326EA8" w:rsidP="00326EA8">
      <w:pPr>
        <w:jc w:val="right"/>
        <w:rPr>
          <w:rFonts w:ascii="Arial" w:hAnsi="Arial" w:cs="Arial"/>
          <w:b/>
          <w:bCs/>
          <w:sz w:val="22"/>
          <w:szCs w:val="22"/>
          <w:lang w:val="en-US"/>
        </w:rPr>
      </w:pPr>
    </w:p>
    <w:p w14:paraId="37018313" w14:textId="02F103FA" w:rsidR="00326EA8" w:rsidRDefault="009B0D01" w:rsidP="009259DD">
      <w:pPr>
        <w:jc w:val="center"/>
        <w:rPr>
          <w:rFonts w:ascii="Arial" w:hAnsi="Arial" w:cs="Arial"/>
          <w:b/>
          <w:bCs/>
          <w:sz w:val="22"/>
          <w:szCs w:val="22"/>
          <w:lang w:val="en-US"/>
        </w:rPr>
      </w:pPr>
      <w:r>
        <w:rPr>
          <w:rFonts w:ascii="Arial" w:hAnsi="Arial" w:cs="Arial"/>
          <w:b/>
          <w:bCs/>
          <w:sz w:val="22"/>
          <w:szCs w:val="22"/>
          <w:lang w:val="en-US"/>
        </w:rPr>
        <w:t>STAFF DISCIPLINARY AND DISMISSAL COMMITTEE (SD&amp;DC) – PROCEDURE FOR DISCIPLINARY HEARING</w:t>
      </w:r>
    </w:p>
    <w:p w14:paraId="73324125" w14:textId="0538967A" w:rsidR="009259DD" w:rsidRDefault="009259DD" w:rsidP="009259DD">
      <w:pPr>
        <w:jc w:val="center"/>
        <w:rPr>
          <w:rFonts w:ascii="Arial" w:hAnsi="Arial" w:cs="Arial"/>
          <w:b/>
          <w:bCs/>
          <w:sz w:val="22"/>
          <w:szCs w:val="22"/>
          <w:lang w:val="en-US"/>
        </w:rPr>
      </w:pPr>
    </w:p>
    <w:p w14:paraId="40E9848F" w14:textId="229A01E0" w:rsidR="00B11F40" w:rsidRPr="00B11F40" w:rsidRDefault="00AC5329" w:rsidP="00B11F40">
      <w:pPr>
        <w:rPr>
          <w:rFonts w:ascii="Arial" w:hAnsi="Arial" w:cs="Arial"/>
          <w:b/>
          <w:bCs/>
          <w:sz w:val="22"/>
          <w:szCs w:val="22"/>
        </w:rPr>
      </w:pPr>
      <w:r>
        <w:rPr>
          <w:rFonts w:ascii="Arial" w:hAnsi="Arial" w:cs="Arial"/>
          <w:b/>
          <w:bCs/>
          <w:sz w:val="22"/>
          <w:szCs w:val="22"/>
        </w:rPr>
        <w:t>General principles</w:t>
      </w:r>
    </w:p>
    <w:p w14:paraId="1DF5BE6F" w14:textId="77777777" w:rsidR="00B11F40" w:rsidRDefault="00B11F40" w:rsidP="00B11F40">
      <w:pPr>
        <w:rPr>
          <w:rFonts w:ascii="Arial" w:hAnsi="Arial" w:cs="Arial"/>
          <w:sz w:val="22"/>
          <w:szCs w:val="22"/>
        </w:rPr>
      </w:pPr>
    </w:p>
    <w:p w14:paraId="598F3D83" w14:textId="03A9A398" w:rsidR="00B11F40" w:rsidRPr="00B11F40" w:rsidRDefault="00B11F40" w:rsidP="00B11F40">
      <w:pPr>
        <w:rPr>
          <w:rFonts w:ascii="Arial" w:hAnsi="Arial" w:cs="Arial"/>
          <w:sz w:val="22"/>
          <w:szCs w:val="22"/>
        </w:rPr>
      </w:pPr>
      <w:r w:rsidRPr="00B11F40">
        <w:rPr>
          <w:rFonts w:ascii="Arial" w:hAnsi="Arial" w:cs="Arial"/>
          <w:sz w:val="22"/>
          <w:szCs w:val="22"/>
        </w:rPr>
        <w:t xml:space="preserve">The Chair of the (SD&amp;DC) will ensure that: - </w:t>
      </w:r>
    </w:p>
    <w:p w14:paraId="6737A314" w14:textId="77777777" w:rsidR="00B11F40" w:rsidRPr="00B11F40" w:rsidRDefault="00B11F40" w:rsidP="00C85B8A">
      <w:pPr>
        <w:pStyle w:val="ListParagraph"/>
        <w:numPr>
          <w:ilvl w:val="0"/>
          <w:numId w:val="31"/>
        </w:numPr>
        <w:rPr>
          <w:rFonts w:ascii="Arial" w:hAnsi="Arial" w:cs="Arial"/>
        </w:rPr>
      </w:pPr>
      <w:r w:rsidRPr="00B11F40">
        <w:rPr>
          <w:rFonts w:ascii="Arial" w:hAnsi="Arial" w:cs="Arial"/>
        </w:rPr>
        <w:t xml:space="preserve">the allegations of misconduct are clearly outlined; </w:t>
      </w:r>
    </w:p>
    <w:p w14:paraId="5C7823F6" w14:textId="77777777" w:rsidR="00B11F40" w:rsidRPr="00B11F40" w:rsidRDefault="00B11F40" w:rsidP="00C85B8A">
      <w:pPr>
        <w:pStyle w:val="ListParagraph"/>
        <w:numPr>
          <w:ilvl w:val="0"/>
          <w:numId w:val="31"/>
        </w:numPr>
        <w:rPr>
          <w:rFonts w:ascii="Arial" w:hAnsi="Arial" w:cs="Arial"/>
        </w:rPr>
      </w:pPr>
      <w:r w:rsidRPr="00B11F40">
        <w:rPr>
          <w:rFonts w:ascii="Arial" w:hAnsi="Arial" w:cs="Arial"/>
        </w:rPr>
        <w:t xml:space="preserve">both parties keep to a sensible time framework; </w:t>
      </w:r>
    </w:p>
    <w:p w14:paraId="08086B36" w14:textId="77777777" w:rsidR="00B11F40" w:rsidRPr="00B11F40" w:rsidRDefault="00B11F40" w:rsidP="00C85B8A">
      <w:pPr>
        <w:pStyle w:val="ListParagraph"/>
        <w:numPr>
          <w:ilvl w:val="0"/>
          <w:numId w:val="31"/>
        </w:numPr>
        <w:rPr>
          <w:rFonts w:ascii="Arial" w:hAnsi="Arial" w:cs="Arial"/>
        </w:rPr>
      </w:pPr>
      <w:r w:rsidRPr="00B11F40">
        <w:rPr>
          <w:rFonts w:ascii="Arial" w:hAnsi="Arial" w:cs="Arial"/>
        </w:rPr>
        <w:t xml:space="preserve">both parties have the opportunity to state their case, ask questions, present evidence and call witnesses; </w:t>
      </w:r>
    </w:p>
    <w:p w14:paraId="4605BE19" w14:textId="77777777" w:rsidR="00B11F40" w:rsidRPr="00B11F40" w:rsidRDefault="00B11F40" w:rsidP="00C85B8A">
      <w:pPr>
        <w:pStyle w:val="ListParagraph"/>
        <w:numPr>
          <w:ilvl w:val="0"/>
          <w:numId w:val="31"/>
        </w:numPr>
        <w:rPr>
          <w:rFonts w:ascii="Arial" w:hAnsi="Arial" w:cs="Arial"/>
        </w:rPr>
      </w:pPr>
      <w:r w:rsidRPr="00B11F40">
        <w:rPr>
          <w:rFonts w:ascii="Arial" w:hAnsi="Arial" w:cs="Arial"/>
        </w:rPr>
        <w:t xml:space="preserve">sufficient time is devoted to questioning and discussion, using an </w:t>
      </w:r>
      <w:proofErr w:type="gramStart"/>
      <w:r w:rsidRPr="00B11F40">
        <w:rPr>
          <w:rFonts w:ascii="Arial" w:hAnsi="Arial" w:cs="Arial"/>
        </w:rPr>
        <w:t>adjournment</w:t>
      </w:r>
      <w:proofErr w:type="gramEnd"/>
      <w:r w:rsidRPr="00B11F40">
        <w:rPr>
          <w:rFonts w:ascii="Arial" w:hAnsi="Arial" w:cs="Arial"/>
        </w:rPr>
        <w:t xml:space="preserve"> if necessary, to ensure so far as is practicable, all the facts are established; </w:t>
      </w:r>
    </w:p>
    <w:p w14:paraId="655AA9DC" w14:textId="77777777" w:rsidR="00B11F40" w:rsidRPr="00B11F40" w:rsidRDefault="00B11F40" w:rsidP="00C85B8A">
      <w:pPr>
        <w:pStyle w:val="ListParagraph"/>
        <w:numPr>
          <w:ilvl w:val="0"/>
          <w:numId w:val="31"/>
        </w:numPr>
        <w:rPr>
          <w:rFonts w:ascii="Arial" w:hAnsi="Arial" w:cs="Arial"/>
        </w:rPr>
      </w:pPr>
      <w:r w:rsidRPr="00B11F40">
        <w:rPr>
          <w:rFonts w:ascii="Arial" w:hAnsi="Arial" w:cs="Arial"/>
        </w:rPr>
        <w:t xml:space="preserve">all persons present at the hearing are treated with respect; </w:t>
      </w:r>
    </w:p>
    <w:p w14:paraId="62334286" w14:textId="77777777" w:rsidR="00B11F40" w:rsidRPr="00B11F40" w:rsidRDefault="00B11F40" w:rsidP="00C85B8A">
      <w:pPr>
        <w:pStyle w:val="ListParagraph"/>
        <w:numPr>
          <w:ilvl w:val="0"/>
          <w:numId w:val="31"/>
        </w:numPr>
        <w:rPr>
          <w:rFonts w:ascii="Arial" w:hAnsi="Arial" w:cs="Arial"/>
        </w:rPr>
      </w:pPr>
      <w:r w:rsidRPr="00B11F40">
        <w:rPr>
          <w:rFonts w:ascii="Arial" w:hAnsi="Arial" w:cs="Arial"/>
        </w:rPr>
        <w:t xml:space="preserve">the main points are summarised to ensure that nothing has been missed; </w:t>
      </w:r>
    </w:p>
    <w:p w14:paraId="638BF435" w14:textId="77777777" w:rsidR="00B11F40" w:rsidRPr="00B11F40" w:rsidRDefault="00B11F40" w:rsidP="00C85B8A">
      <w:pPr>
        <w:pStyle w:val="ListParagraph"/>
        <w:numPr>
          <w:ilvl w:val="0"/>
          <w:numId w:val="31"/>
        </w:numPr>
        <w:rPr>
          <w:rFonts w:ascii="Arial" w:hAnsi="Arial" w:cs="Arial"/>
        </w:rPr>
      </w:pPr>
      <w:r w:rsidRPr="00B11F40">
        <w:rPr>
          <w:rFonts w:ascii="Arial" w:hAnsi="Arial" w:cs="Arial"/>
        </w:rPr>
        <w:t xml:space="preserve">the decision is based upon an assessment of all matters raised and can be regarded as the action of a “reasonable employer” having regard to all the circumstances; and </w:t>
      </w:r>
    </w:p>
    <w:p w14:paraId="0B2473D1" w14:textId="2FCC6891" w:rsidR="00B11F40" w:rsidRDefault="00B11F40" w:rsidP="00C85B8A">
      <w:pPr>
        <w:pStyle w:val="ListParagraph"/>
        <w:numPr>
          <w:ilvl w:val="0"/>
          <w:numId w:val="31"/>
        </w:numPr>
        <w:rPr>
          <w:rFonts w:ascii="Arial" w:hAnsi="Arial" w:cs="Arial"/>
        </w:rPr>
      </w:pPr>
      <w:r w:rsidRPr="00B11F40">
        <w:rPr>
          <w:rFonts w:ascii="Arial" w:hAnsi="Arial" w:cs="Arial"/>
        </w:rPr>
        <w:t xml:space="preserve">the matters of fact that have been relied on are clearly recorded in order that they can be made available to an appeal hearing. </w:t>
      </w:r>
    </w:p>
    <w:p w14:paraId="4FD45300" w14:textId="464A898F" w:rsidR="00FC3446" w:rsidRDefault="00FC3446" w:rsidP="00FC3446">
      <w:pPr>
        <w:rPr>
          <w:rFonts w:ascii="Arial" w:hAnsi="Arial" w:cs="Arial"/>
          <w:b/>
          <w:bCs/>
          <w:sz w:val="22"/>
          <w:szCs w:val="22"/>
        </w:rPr>
      </w:pPr>
      <w:r w:rsidRPr="00FC3446">
        <w:rPr>
          <w:rFonts w:ascii="Arial" w:hAnsi="Arial" w:cs="Arial"/>
          <w:b/>
          <w:bCs/>
          <w:sz w:val="22"/>
          <w:szCs w:val="22"/>
        </w:rPr>
        <w:t>Witnesses</w:t>
      </w:r>
    </w:p>
    <w:p w14:paraId="348C1901" w14:textId="588E7637" w:rsidR="00FC3446" w:rsidRDefault="00FC3446" w:rsidP="00FC3446">
      <w:pPr>
        <w:rPr>
          <w:rFonts w:ascii="Arial" w:hAnsi="Arial" w:cs="Arial"/>
          <w:b/>
          <w:bCs/>
          <w:sz w:val="22"/>
          <w:szCs w:val="22"/>
        </w:rPr>
      </w:pPr>
    </w:p>
    <w:p w14:paraId="6114F9CF" w14:textId="37761FB8" w:rsidR="00FC3446" w:rsidRDefault="00FC3446" w:rsidP="00FC3446">
      <w:pPr>
        <w:rPr>
          <w:rFonts w:ascii="Arial" w:hAnsi="Arial" w:cs="Arial"/>
          <w:sz w:val="22"/>
          <w:szCs w:val="22"/>
          <w:lang w:val="en-US"/>
        </w:rPr>
      </w:pPr>
      <w:r w:rsidRPr="00FC3446">
        <w:rPr>
          <w:rFonts w:ascii="Arial" w:hAnsi="Arial" w:cs="Arial"/>
          <w:sz w:val="22"/>
          <w:szCs w:val="22"/>
          <w:lang w:val="en-US"/>
        </w:rPr>
        <w:t>W</w:t>
      </w:r>
      <w:r w:rsidRPr="00DA221C">
        <w:rPr>
          <w:rFonts w:ascii="Arial" w:hAnsi="Arial" w:cs="Arial"/>
          <w:sz w:val="22"/>
          <w:szCs w:val="22"/>
          <w:lang w:val="en-US"/>
        </w:rPr>
        <w:t xml:space="preserve">here the allegations have been investigated by an independent investigator or the investigating officer is not the presenting officer, the investigating officer will be invited to attend the hearing as a witness by the presenting officer and will attend the hearing only for the period required for them to present their investigation report and findings and answer questions from the presenting officer, member of staff / their representative and the SD&amp;D committee members. </w:t>
      </w:r>
    </w:p>
    <w:p w14:paraId="49ABA51E" w14:textId="77777777" w:rsidR="00FC3446" w:rsidRDefault="00FC3446" w:rsidP="00FC3446">
      <w:pPr>
        <w:rPr>
          <w:rFonts w:ascii="Arial" w:hAnsi="Arial" w:cs="Arial"/>
          <w:sz w:val="22"/>
          <w:szCs w:val="22"/>
          <w:lang w:val="en-US"/>
        </w:rPr>
      </w:pPr>
    </w:p>
    <w:p w14:paraId="7CC069EA" w14:textId="77777777" w:rsidR="00FC3446" w:rsidRPr="00DA221C" w:rsidRDefault="00FC3446" w:rsidP="00FC3446">
      <w:pPr>
        <w:rPr>
          <w:rFonts w:ascii="Arial" w:hAnsi="Arial" w:cs="Arial"/>
          <w:sz w:val="22"/>
          <w:szCs w:val="22"/>
        </w:rPr>
      </w:pPr>
      <w:r w:rsidRPr="00DA221C">
        <w:rPr>
          <w:rFonts w:ascii="Arial" w:hAnsi="Arial" w:cs="Arial"/>
          <w:sz w:val="22"/>
          <w:szCs w:val="22"/>
          <w:lang w:val="en-US"/>
        </w:rPr>
        <w:t xml:space="preserve">All </w:t>
      </w:r>
      <w:r w:rsidRPr="00DA221C">
        <w:rPr>
          <w:rFonts w:ascii="Arial" w:hAnsi="Arial" w:cs="Arial"/>
          <w:sz w:val="22"/>
          <w:szCs w:val="22"/>
        </w:rPr>
        <w:t>witnesses</w:t>
      </w:r>
      <w:r>
        <w:rPr>
          <w:rFonts w:ascii="Arial" w:hAnsi="Arial" w:cs="Arial"/>
          <w:sz w:val="22"/>
          <w:szCs w:val="22"/>
        </w:rPr>
        <w:t xml:space="preserve"> will</w:t>
      </w:r>
      <w:r w:rsidRPr="00DA221C">
        <w:rPr>
          <w:rFonts w:ascii="Arial" w:hAnsi="Arial" w:cs="Arial"/>
          <w:sz w:val="22"/>
          <w:szCs w:val="22"/>
        </w:rPr>
        <w:t xml:space="preserve"> leave the room after they have given evidence and been questioned by </w:t>
      </w:r>
      <w:r>
        <w:rPr>
          <w:rFonts w:ascii="Arial" w:hAnsi="Arial" w:cs="Arial"/>
          <w:sz w:val="22"/>
          <w:szCs w:val="22"/>
        </w:rPr>
        <w:t>all</w:t>
      </w:r>
      <w:r w:rsidRPr="00DA221C">
        <w:rPr>
          <w:rFonts w:ascii="Arial" w:hAnsi="Arial" w:cs="Arial"/>
          <w:sz w:val="22"/>
          <w:szCs w:val="22"/>
        </w:rPr>
        <w:t xml:space="preserve"> parties but should remain on hand in case of further questioning by the staff disciplinary and dismissal committee.</w:t>
      </w:r>
    </w:p>
    <w:p w14:paraId="7CAC2F8A" w14:textId="77777777" w:rsidR="00FC3446" w:rsidRDefault="00FC3446" w:rsidP="00FC3446">
      <w:pPr>
        <w:rPr>
          <w:rFonts w:ascii="Arial" w:hAnsi="Arial" w:cs="Arial"/>
          <w:sz w:val="22"/>
          <w:szCs w:val="22"/>
          <w:lang w:val="en-US"/>
        </w:rPr>
      </w:pPr>
    </w:p>
    <w:p w14:paraId="6C59F4D8" w14:textId="410649E5" w:rsidR="00FC3446" w:rsidRDefault="00CD31AC" w:rsidP="00FC3446">
      <w:pPr>
        <w:rPr>
          <w:rFonts w:ascii="Arial" w:hAnsi="Arial" w:cs="Arial"/>
          <w:b/>
          <w:bCs/>
          <w:sz w:val="22"/>
          <w:szCs w:val="22"/>
        </w:rPr>
      </w:pPr>
      <w:r>
        <w:rPr>
          <w:rFonts w:ascii="Arial" w:hAnsi="Arial" w:cs="Arial"/>
          <w:b/>
          <w:bCs/>
          <w:sz w:val="22"/>
          <w:szCs w:val="22"/>
        </w:rPr>
        <w:t xml:space="preserve">The role of the person(s) advising the </w:t>
      </w:r>
      <w:r w:rsidR="00C85B0F">
        <w:rPr>
          <w:rFonts w:ascii="Arial" w:hAnsi="Arial" w:cs="Arial"/>
          <w:b/>
          <w:bCs/>
          <w:sz w:val="22"/>
          <w:szCs w:val="22"/>
        </w:rPr>
        <w:t>SD&amp;D committee</w:t>
      </w:r>
    </w:p>
    <w:p w14:paraId="294DB9C6" w14:textId="208F8EC1" w:rsidR="00C85B0F" w:rsidRDefault="00C85B0F" w:rsidP="00FC3446">
      <w:pPr>
        <w:rPr>
          <w:rFonts w:ascii="Arial" w:hAnsi="Arial" w:cs="Arial"/>
          <w:b/>
          <w:bCs/>
          <w:sz w:val="22"/>
          <w:szCs w:val="22"/>
        </w:rPr>
      </w:pPr>
    </w:p>
    <w:p w14:paraId="7FAFA514" w14:textId="77777777" w:rsidR="00C85B0F" w:rsidRPr="00C85B0F" w:rsidRDefault="00C85B0F" w:rsidP="00C85B0F">
      <w:pPr>
        <w:autoSpaceDE w:val="0"/>
        <w:autoSpaceDN w:val="0"/>
        <w:adjustRightInd w:val="0"/>
        <w:rPr>
          <w:rFonts w:ascii="Arial" w:hAnsi="Arial" w:cs="Arial"/>
          <w:color w:val="000000"/>
          <w:sz w:val="22"/>
          <w:szCs w:val="22"/>
        </w:rPr>
      </w:pPr>
      <w:r w:rsidRPr="00C85B0F">
        <w:rPr>
          <w:rFonts w:ascii="Arial" w:hAnsi="Arial" w:cs="Arial"/>
          <w:color w:val="000000"/>
          <w:sz w:val="22"/>
          <w:szCs w:val="22"/>
        </w:rPr>
        <w:t xml:space="preserve">All parties should agree on whether the person(s) advising the (SD&amp;DC) gives advice in private or in front of all parties and this should be fully recorded in writing by the clerk to the (SD&amp;DC). The role of the person(s) advising the (SD&amp;DC) should be to: - </w:t>
      </w:r>
    </w:p>
    <w:p w14:paraId="105CDDAA" w14:textId="77777777" w:rsidR="00C85B0F" w:rsidRPr="00C85B0F" w:rsidRDefault="00C85B0F" w:rsidP="00C85B8A">
      <w:pPr>
        <w:pStyle w:val="ListParagraph"/>
        <w:numPr>
          <w:ilvl w:val="0"/>
          <w:numId w:val="33"/>
        </w:numPr>
        <w:autoSpaceDE w:val="0"/>
        <w:autoSpaceDN w:val="0"/>
        <w:adjustRightInd w:val="0"/>
        <w:spacing w:after="37"/>
        <w:rPr>
          <w:rFonts w:ascii="Arial" w:hAnsi="Arial" w:cs="Arial"/>
          <w:color w:val="000000"/>
        </w:rPr>
      </w:pPr>
      <w:r w:rsidRPr="00C85B0F">
        <w:rPr>
          <w:rFonts w:ascii="Arial" w:hAnsi="Arial" w:cs="Arial"/>
          <w:color w:val="000000"/>
        </w:rPr>
        <w:t xml:space="preserve">provide advice on legal or procedural issues but not express opinions on the merits of the case, the people involved or the evidence; and </w:t>
      </w:r>
    </w:p>
    <w:p w14:paraId="55B07DBA" w14:textId="77777777" w:rsidR="00C85B0F" w:rsidRPr="00C85B0F" w:rsidRDefault="00C85B0F" w:rsidP="00C85B8A">
      <w:pPr>
        <w:pStyle w:val="ListParagraph"/>
        <w:numPr>
          <w:ilvl w:val="0"/>
          <w:numId w:val="33"/>
        </w:numPr>
        <w:autoSpaceDE w:val="0"/>
        <w:autoSpaceDN w:val="0"/>
        <w:adjustRightInd w:val="0"/>
        <w:rPr>
          <w:rFonts w:ascii="Arial" w:hAnsi="Arial" w:cs="Arial"/>
          <w:color w:val="000000"/>
        </w:rPr>
      </w:pPr>
      <w:r w:rsidRPr="00C85B0F">
        <w:rPr>
          <w:rFonts w:ascii="Arial" w:hAnsi="Arial" w:cs="Arial"/>
          <w:color w:val="000000"/>
        </w:rPr>
        <w:t xml:space="preserve">seek, through their advice, to ensure that deliberations of the governing body are sound to avoid the case ending in an employment tribunal. </w:t>
      </w:r>
    </w:p>
    <w:p w14:paraId="3E643CA2" w14:textId="77777777" w:rsidR="00C85B0F" w:rsidRPr="00C85B0F" w:rsidRDefault="00C85B0F" w:rsidP="00FC3446">
      <w:pPr>
        <w:rPr>
          <w:rFonts w:ascii="Arial" w:hAnsi="Arial" w:cs="Arial"/>
          <w:b/>
          <w:bCs/>
          <w:sz w:val="20"/>
          <w:szCs w:val="20"/>
        </w:rPr>
      </w:pPr>
    </w:p>
    <w:p w14:paraId="66F17BBE" w14:textId="68CA5460" w:rsidR="009259DD" w:rsidRDefault="00AC5329" w:rsidP="009259DD">
      <w:pPr>
        <w:rPr>
          <w:rFonts w:ascii="Arial" w:hAnsi="Arial" w:cs="Arial"/>
          <w:b/>
          <w:bCs/>
          <w:sz w:val="22"/>
          <w:szCs w:val="22"/>
          <w:lang w:val="en-US"/>
        </w:rPr>
      </w:pPr>
      <w:r>
        <w:rPr>
          <w:rFonts w:ascii="Arial" w:hAnsi="Arial" w:cs="Arial"/>
          <w:b/>
          <w:bCs/>
          <w:sz w:val="22"/>
          <w:szCs w:val="22"/>
          <w:lang w:val="en-US"/>
        </w:rPr>
        <w:t>Hearing procedure</w:t>
      </w:r>
    </w:p>
    <w:p w14:paraId="65759E65" w14:textId="485749AD" w:rsidR="00AC5329" w:rsidRDefault="00AC5329" w:rsidP="009259DD">
      <w:pPr>
        <w:rPr>
          <w:rFonts w:ascii="Arial" w:hAnsi="Arial" w:cs="Arial"/>
          <w:b/>
          <w:bCs/>
          <w:sz w:val="22"/>
          <w:szCs w:val="22"/>
          <w:lang w:val="en-US"/>
        </w:rPr>
      </w:pPr>
    </w:p>
    <w:p w14:paraId="071E2951" w14:textId="77777777" w:rsidR="008B5F21" w:rsidRPr="00622D05" w:rsidRDefault="008B5F21" w:rsidP="009259DD">
      <w:pPr>
        <w:rPr>
          <w:rFonts w:ascii="Arial" w:hAnsi="Arial" w:cs="Arial"/>
          <w:sz w:val="22"/>
          <w:szCs w:val="22"/>
          <w:lang w:val="en-US"/>
        </w:rPr>
      </w:pPr>
    </w:p>
    <w:p w14:paraId="6E60FC7D" w14:textId="7AAB703B" w:rsidR="00B770D6" w:rsidRPr="000C2CBE" w:rsidRDefault="00B770D6" w:rsidP="00C85B8A">
      <w:pPr>
        <w:pStyle w:val="ListParagraph"/>
        <w:numPr>
          <w:ilvl w:val="0"/>
          <w:numId w:val="32"/>
        </w:numPr>
        <w:rPr>
          <w:rFonts w:ascii="Arial" w:hAnsi="Arial" w:cs="Arial"/>
        </w:rPr>
      </w:pPr>
      <w:r w:rsidRPr="000C2CBE">
        <w:rPr>
          <w:rFonts w:ascii="Arial" w:hAnsi="Arial" w:cs="Arial"/>
        </w:rPr>
        <w:t>The chair introduces the members of the committee</w:t>
      </w:r>
      <w:r w:rsidR="00417DCE">
        <w:rPr>
          <w:rFonts w:ascii="Arial" w:hAnsi="Arial" w:cs="Arial"/>
        </w:rPr>
        <w:t>,</w:t>
      </w:r>
      <w:r w:rsidRPr="000C2CBE">
        <w:rPr>
          <w:rFonts w:ascii="Arial" w:hAnsi="Arial" w:cs="Arial"/>
        </w:rPr>
        <w:t xml:space="preserve"> the clerk</w:t>
      </w:r>
      <w:r w:rsidR="00417DCE">
        <w:rPr>
          <w:rFonts w:ascii="Arial" w:hAnsi="Arial" w:cs="Arial"/>
        </w:rPr>
        <w:t xml:space="preserve"> and ensures introductions of all parties present</w:t>
      </w:r>
      <w:r w:rsidRPr="000C2CBE">
        <w:rPr>
          <w:rFonts w:ascii="Arial" w:hAnsi="Arial" w:cs="Arial"/>
        </w:rPr>
        <w:t>.</w:t>
      </w:r>
      <w:r w:rsidR="00950DCC">
        <w:rPr>
          <w:rFonts w:ascii="Arial" w:hAnsi="Arial" w:cs="Arial"/>
        </w:rPr>
        <w:t xml:space="preserve"> The chair outlines the purpose of the meeting.</w:t>
      </w:r>
    </w:p>
    <w:p w14:paraId="728C7D6E" w14:textId="78DDF83C" w:rsidR="00B770D6" w:rsidRPr="000C2CBE" w:rsidRDefault="00B770D6" w:rsidP="00C85B8A">
      <w:pPr>
        <w:pStyle w:val="ListParagraph"/>
        <w:numPr>
          <w:ilvl w:val="0"/>
          <w:numId w:val="32"/>
        </w:numPr>
        <w:rPr>
          <w:rFonts w:ascii="Arial" w:hAnsi="Arial" w:cs="Arial"/>
        </w:rPr>
      </w:pPr>
      <w:r w:rsidRPr="000C2CBE">
        <w:rPr>
          <w:rFonts w:ascii="Arial" w:hAnsi="Arial" w:cs="Arial"/>
        </w:rPr>
        <w:t>The presenting officer sets out the allegations against the member of staff,</w:t>
      </w:r>
      <w:r w:rsidR="0029466F">
        <w:rPr>
          <w:rFonts w:ascii="Arial" w:hAnsi="Arial" w:cs="Arial"/>
        </w:rPr>
        <w:t xml:space="preserve"> </w:t>
      </w:r>
      <w:r w:rsidR="0042062A">
        <w:rPr>
          <w:rFonts w:ascii="Arial" w:hAnsi="Arial" w:cs="Arial"/>
        </w:rPr>
        <w:t>presents</w:t>
      </w:r>
      <w:r w:rsidR="0029466F">
        <w:rPr>
          <w:rFonts w:ascii="Arial" w:hAnsi="Arial" w:cs="Arial"/>
        </w:rPr>
        <w:t xml:space="preserve"> their case</w:t>
      </w:r>
      <w:r w:rsidR="00887B32">
        <w:rPr>
          <w:rFonts w:ascii="Arial" w:hAnsi="Arial" w:cs="Arial"/>
        </w:rPr>
        <w:t xml:space="preserve"> and</w:t>
      </w:r>
      <w:r w:rsidRPr="000C2CBE">
        <w:rPr>
          <w:rFonts w:ascii="Arial" w:hAnsi="Arial" w:cs="Arial"/>
        </w:rPr>
        <w:t xml:space="preserve"> calls and questions</w:t>
      </w:r>
      <w:r w:rsidR="000C2CBE" w:rsidRPr="000C2CBE">
        <w:rPr>
          <w:rFonts w:ascii="Arial" w:hAnsi="Arial" w:cs="Arial"/>
        </w:rPr>
        <w:t xml:space="preserve"> </w:t>
      </w:r>
      <w:r w:rsidR="00F90D79">
        <w:rPr>
          <w:rFonts w:ascii="Arial" w:hAnsi="Arial" w:cs="Arial"/>
        </w:rPr>
        <w:t xml:space="preserve">their </w:t>
      </w:r>
      <w:r w:rsidRPr="000C2CBE">
        <w:rPr>
          <w:rFonts w:ascii="Arial" w:hAnsi="Arial" w:cs="Arial"/>
        </w:rPr>
        <w:t>witnesses</w:t>
      </w:r>
      <w:r w:rsidR="00F90D79">
        <w:rPr>
          <w:rFonts w:ascii="Arial" w:hAnsi="Arial" w:cs="Arial"/>
        </w:rPr>
        <w:t>, including the investigating officer</w:t>
      </w:r>
      <w:r w:rsidR="0042062A">
        <w:rPr>
          <w:rFonts w:ascii="Arial" w:hAnsi="Arial" w:cs="Arial"/>
        </w:rPr>
        <w:t xml:space="preserve"> (where relevant)</w:t>
      </w:r>
      <w:r w:rsidRPr="000C2CBE">
        <w:rPr>
          <w:rFonts w:ascii="Arial" w:hAnsi="Arial" w:cs="Arial"/>
        </w:rPr>
        <w:t>.</w:t>
      </w:r>
    </w:p>
    <w:p w14:paraId="148150C3" w14:textId="3D597931" w:rsidR="00B770D6" w:rsidRPr="000C2CBE" w:rsidRDefault="00B770D6" w:rsidP="00C85B8A">
      <w:pPr>
        <w:pStyle w:val="ListParagraph"/>
        <w:numPr>
          <w:ilvl w:val="0"/>
          <w:numId w:val="32"/>
        </w:numPr>
        <w:rPr>
          <w:rFonts w:ascii="Arial" w:hAnsi="Arial" w:cs="Arial"/>
        </w:rPr>
      </w:pPr>
      <w:r w:rsidRPr="000C2CBE">
        <w:rPr>
          <w:rFonts w:ascii="Arial" w:hAnsi="Arial" w:cs="Arial"/>
        </w:rPr>
        <w:t>The member of staff and/or their representative asks questions of the presenting officer and/or witnesses. Members of the staff disciplinary and dismissal committee question the presenting officer and/or any parties called to give evidence against the member of staff.</w:t>
      </w:r>
    </w:p>
    <w:p w14:paraId="727DD1E8" w14:textId="1F9C524E" w:rsidR="00B770D6" w:rsidRPr="000C2CBE" w:rsidRDefault="00B770D6" w:rsidP="00C85B8A">
      <w:pPr>
        <w:pStyle w:val="ListParagraph"/>
        <w:numPr>
          <w:ilvl w:val="0"/>
          <w:numId w:val="32"/>
        </w:numPr>
        <w:rPr>
          <w:rFonts w:ascii="Arial" w:hAnsi="Arial" w:cs="Arial"/>
        </w:rPr>
      </w:pPr>
      <w:r w:rsidRPr="000C2CBE">
        <w:rPr>
          <w:rFonts w:ascii="Arial" w:hAnsi="Arial" w:cs="Arial"/>
        </w:rPr>
        <w:t>The member of staff and/or their representative presents their case</w:t>
      </w:r>
      <w:r w:rsidR="00C572AC">
        <w:rPr>
          <w:rFonts w:ascii="Arial" w:hAnsi="Arial" w:cs="Arial"/>
        </w:rPr>
        <w:t xml:space="preserve"> </w:t>
      </w:r>
      <w:r w:rsidRPr="000C2CBE">
        <w:rPr>
          <w:rFonts w:ascii="Arial" w:hAnsi="Arial" w:cs="Arial"/>
        </w:rPr>
        <w:t xml:space="preserve">and calls </w:t>
      </w:r>
      <w:r w:rsidR="00481341">
        <w:rPr>
          <w:rFonts w:ascii="Arial" w:hAnsi="Arial" w:cs="Arial"/>
        </w:rPr>
        <w:t xml:space="preserve">and questions their </w:t>
      </w:r>
      <w:r w:rsidRPr="000C2CBE">
        <w:rPr>
          <w:rFonts w:ascii="Arial" w:hAnsi="Arial" w:cs="Arial"/>
        </w:rPr>
        <w:t>witnesses.</w:t>
      </w:r>
    </w:p>
    <w:p w14:paraId="6B0F65BA" w14:textId="08AADA30" w:rsidR="00B770D6" w:rsidRPr="000C2CBE" w:rsidRDefault="00B770D6" w:rsidP="00C85B8A">
      <w:pPr>
        <w:pStyle w:val="ListParagraph"/>
        <w:numPr>
          <w:ilvl w:val="0"/>
          <w:numId w:val="32"/>
        </w:numPr>
        <w:rPr>
          <w:rFonts w:ascii="Arial" w:hAnsi="Arial" w:cs="Arial"/>
        </w:rPr>
      </w:pPr>
      <w:r w:rsidRPr="000C2CBE">
        <w:rPr>
          <w:rFonts w:ascii="Arial" w:hAnsi="Arial" w:cs="Arial"/>
        </w:rPr>
        <w:lastRenderedPageBreak/>
        <w:t>The presenting officer and/or members of the staff disciplinary and</w:t>
      </w:r>
      <w:r w:rsidR="000C2CBE" w:rsidRPr="000C2CBE">
        <w:rPr>
          <w:rFonts w:ascii="Arial" w:hAnsi="Arial" w:cs="Arial"/>
        </w:rPr>
        <w:t xml:space="preserve"> </w:t>
      </w:r>
      <w:r w:rsidRPr="000C2CBE">
        <w:rPr>
          <w:rFonts w:ascii="Arial" w:hAnsi="Arial" w:cs="Arial"/>
        </w:rPr>
        <w:t>dismissal committee question the member of staff and any witnesses</w:t>
      </w:r>
      <w:r w:rsidR="000C2CBE" w:rsidRPr="000C2CBE">
        <w:rPr>
          <w:rFonts w:ascii="Arial" w:hAnsi="Arial" w:cs="Arial"/>
        </w:rPr>
        <w:t xml:space="preserve"> </w:t>
      </w:r>
      <w:r w:rsidRPr="000C2CBE">
        <w:rPr>
          <w:rFonts w:ascii="Arial" w:hAnsi="Arial" w:cs="Arial"/>
        </w:rPr>
        <w:t>called on behalf of the member of staff.</w:t>
      </w:r>
    </w:p>
    <w:p w14:paraId="48BE780C" w14:textId="2F4AC8B7" w:rsidR="00B770D6" w:rsidRPr="000C2CBE" w:rsidRDefault="00B770D6" w:rsidP="00C85B8A">
      <w:pPr>
        <w:pStyle w:val="ListParagraph"/>
        <w:numPr>
          <w:ilvl w:val="0"/>
          <w:numId w:val="32"/>
        </w:numPr>
        <w:rPr>
          <w:rFonts w:ascii="Arial" w:hAnsi="Arial" w:cs="Arial"/>
        </w:rPr>
      </w:pPr>
      <w:r w:rsidRPr="000C2CBE">
        <w:rPr>
          <w:rFonts w:ascii="Arial" w:hAnsi="Arial" w:cs="Arial"/>
        </w:rPr>
        <w:t>Members of the committee can ask questions of any witness or presenter.</w:t>
      </w:r>
    </w:p>
    <w:p w14:paraId="67256A61" w14:textId="076B3CE4" w:rsidR="008D60C3" w:rsidRPr="008D60C3" w:rsidRDefault="00B770D6" w:rsidP="00C85B8A">
      <w:pPr>
        <w:pStyle w:val="ListParagraph"/>
        <w:numPr>
          <w:ilvl w:val="0"/>
          <w:numId w:val="32"/>
        </w:numPr>
        <w:rPr>
          <w:rFonts w:ascii="Arial" w:hAnsi="Arial" w:cs="Arial"/>
        </w:rPr>
      </w:pPr>
      <w:r w:rsidRPr="008D60C3">
        <w:rPr>
          <w:rFonts w:ascii="Arial" w:hAnsi="Arial" w:cs="Arial"/>
        </w:rPr>
        <w:t>The presenting officer and the member of staff or their representative</w:t>
      </w:r>
      <w:r w:rsidR="005158FD" w:rsidRPr="008D60C3">
        <w:rPr>
          <w:rFonts w:ascii="Arial" w:hAnsi="Arial" w:cs="Arial"/>
        </w:rPr>
        <w:t xml:space="preserve"> </w:t>
      </w:r>
      <w:r w:rsidRPr="008D60C3">
        <w:rPr>
          <w:rFonts w:ascii="Arial" w:hAnsi="Arial" w:cs="Arial"/>
        </w:rPr>
        <w:t>each sums up their case</w:t>
      </w:r>
      <w:r w:rsidR="008D60C3" w:rsidRPr="008D60C3">
        <w:rPr>
          <w:rFonts w:ascii="Arial" w:hAnsi="Arial" w:cs="Arial"/>
        </w:rPr>
        <w:t xml:space="preserve">. No new evidence should be presented at this stage. </w:t>
      </w:r>
    </w:p>
    <w:p w14:paraId="13D05BF2" w14:textId="77777777" w:rsidR="0039252F" w:rsidRDefault="00741BCA" w:rsidP="00C85B8A">
      <w:pPr>
        <w:pStyle w:val="ListParagraph"/>
        <w:numPr>
          <w:ilvl w:val="0"/>
          <w:numId w:val="32"/>
        </w:numPr>
        <w:rPr>
          <w:rFonts w:ascii="Arial" w:hAnsi="Arial" w:cs="Arial"/>
        </w:rPr>
      </w:pPr>
      <w:r w:rsidRPr="00741BCA">
        <w:rPr>
          <w:rFonts w:ascii="Arial" w:hAnsi="Arial" w:cs="Arial"/>
        </w:rPr>
        <w:t xml:space="preserve">The person(s) advising the Committee to do so as </w:t>
      </w:r>
      <w:r>
        <w:rPr>
          <w:rFonts w:ascii="Arial" w:hAnsi="Arial" w:cs="Arial"/>
        </w:rPr>
        <w:t>agreed</w:t>
      </w:r>
      <w:r w:rsidRPr="00741BCA">
        <w:rPr>
          <w:rFonts w:ascii="Arial" w:hAnsi="Arial" w:cs="Arial"/>
        </w:rPr>
        <w:t xml:space="preserve"> above either in private or in open forum.</w:t>
      </w:r>
    </w:p>
    <w:p w14:paraId="4240344F" w14:textId="50756FAF" w:rsidR="00B770D6" w:rsidRPr="00595512" w:rsidRDefault="00B770D6" w:rsidP="00C85B8A">
      <w:pPr>
        <w:pStyle w:val="ListParagraph"/>
        <w:numPr>
          <w:ilvl w:val="0"/>
          <w:numId w:val="32"/>
        </w:numPr>
        <w:rPr>
          <w:rFonts w:ascii="Arial" w:hAnsi="Arial" w:cs="Arial"/>
        </w:rPr>
      </w:pPr>
      <w:r w:rsidRPr="000C2CBE">
        <w:rPr>
          <w:rFonts w:ascii="Arial" w:hAnsi="Arial" w:cs="Arial"/>
        </w:rPr>
        <w:t>The presenting officer</w:t>
      </w:r>
      <w:r w:rsidR="0039252F">
        <w:rPr>
          <w:rFonts w:ascii="Arial" w:hAnsi="Arial" w:cs="Arial"/>
        </w:rPr>
        <w:t xml:space="preserve">, </w:t>
      </w:r>
      <w:r w:rsidRPr="000C2CBE">
        <w:rPr>
          <w:rFonts w:ascii="Arial" w:hAnsi="Arial" w:cs="Arial"/>
        </w:rPr>
        <w:t xml:space="preserve">the member of staff </w:t>
      </w:r>
      <w:r w:rsidR="0039252F">
        <w:rPr>
          <w:rFonts w:ascii="Arial" w:hAnsi="Arial" w:cs="Arial"/>
        </w:rPr>
        <w:t>and</w:t>
      </w:r>
      <w:r w:rsidRPr="000C2CBE">
        <w:rPr>
          <w:rFonts w:ascii="Arial" w:hAnsi="Arial" w:cs="Arial"/>
        </w:rPr>
        <w:t xml:space="preserve"> their</w:t>
      </w:r>
      <w:r w:rsidR="005158FD" w:rsidRPr="000C2CBE">
        <w:rPr>
          <w:rFonts w:ascii="Arial" w:hAnsi="Arial" w:cs="Arial"/>
        </w:rPr>
        <w:t xml:space="preserve"> </w:t>
      </w:r>
      <w:r w:rsidRPr="000C2CBE">
        <w:rPr>
          <w:rFonts w:ascii="Arial" w:hAnsi="Arial" w:cs="Arial"/>
        </w:rPr>
        <w:t xml:space="preserve">representative </w:t>
      </w:r>
      <w:r w:rsidR="00955AF1">
        <w:rPr>
          <w:rFonts w:ascii="Arial" w:hAnsi="Arial" w:cs="Arial"/>
        </w:rPr>
        <w:t>and the person(s) advising the S</w:t>
      </w:r>
      <w:r w:rsidR="00595512">
        <w:rPr>
          <w:rFonts w:ascii="Arial" w:hAnsi="Arial" w:cs="Arial"/>
        </w:rPr>
        <w:t>taff disciplinary and dismissal committee t</w:t>
      </w:r>
      <w:r w:rsidR="00955AF1" w:rsidRPr="00595512">
        <w:rPr>
          <w:rFonts w:ascii="Arial" w:hAnsi="Arial" w:cs="Arial"/>
        </w:rPr>
        <w:t>o withdraw from</w:t>
      </w:r>
      <w:r w:rsidRPr="00595512">
        <w:rPr>
          <w:rFonts w:ascii="Arial" w:hAnsi="Arial" w:cs="Arial"/>
        </w:rPr>
        <w:t xml:space="preserve"> the hearing.</w:t>
      </w:r>
    </w:p>
    <w:p w14:paraId="17A42F1E" w14:textId="7CB6920F" w:rsidR="00B770D6" w:rsidRDefault="00B770D6" w:rsidP="00C85B8A">
      <w:pPr>
        <w:pStyle w:val="ListParagraph"/>
        <w:numPr>
          <w:ilvl w:val="0"/>
          <w:numId w:val="32"/>
        </w:numPr>
        <w:rPr>
          <w:rFonts w:ascii="Arial" w:hAnsi="Arial" w:cs="Arial"/>
        </w:rPr>
      </w:pPr>
      <w:r w:rsidRPr="000C2CBE">
        <w:rPr>
          <w:rFonts w:ascii="Arial" w:hAnsi="Arial" w:cs="Arial"/>
        </w:rPr>
        <w:t>The staff disciplinary and dismissal committee</w:t>
      </w:r>
      <w:r w:rsidR="008565FA">
        <w:rPr>
          <w:rFonts w:ascii="Arial" w:hAnsi="Arial" w:cs="Arial"/>
        </w:rPr>
        <w:t>, with the clerk,</w:t>
      </w:r>
      <w:r w:rsidRPr="000C2CBE">
        <w:rPr>
          <w:rFonts w:ascii="Arial" w:hAnsi="Arial" w:cs="Arial"/>
        </w:rPr>
        <w:t xml:space="preserve"> continues </w:t>
      </w:r>
      <w:r w:rsidR="008565FA">
        <w:rPr>
          <w:rFonts w:ascii="Arial" w:hAnsi="Arial" w:cs="Arial"/>
        </w:rPr>
        <w:t xml:space="preserve">with their deliberations </w:t>
      </w:r>
      <w:r w:rsidRPr="000C2CBE">
        <w:rPr>
          <w:rFonts w:ascii="Arial" w:hAnsi="Arial" w:cs="Arial"/>
        </w:rPr>
        <w:t>in private, to make its decision.</w:t>
      </w:r>
    </w:p>
    <w:p w14:paraId="7C0348F1" w14:textId="22299B43" w:rsidR="00297B2A" w:rsidRPr="00297B2A" w:rsidRDefault="00B57829" w:rsidP="00C85B8A">
      <w:pPr>
        <w:pStyle w:val="ListParagraph"/>
        <w:numPr>
          <w:ilvl w:val="0"/>
          <w:numId w:val="32"/>
        </w:numPr>
        <w:rPr>
          <w:rFonts w:ascii="Arial" w:hAnsi="Arial" w:cs="Arial"/>
        </w:rPr>
      </w:pPr>
      <w:r>
        <w:rPr>
          <w:rFonts w:ascii="Arial" w:hAnsi="Arial" w:cs="Arial"/>
        </w:rPr>
        <w:t>Once the staff disciplinary and dismissal committee have reached their decision,</w:t>
      </w:r>
      <w:r w:rsidR="00253BDD">
        <w:rPr>
          <w:rFonts w:ascii="Arial" w:hAnsi="Arial" w:cs="Arial"/>
        </w:rPr>
        <w:t xml:space="preserve"> </w:t>
      </w:r>
      <w:r w:rsidR="000E2345">
        <w:rPr>
          <w:rFonts w:ascii="Arial" w:hAnsi="Arial" w:cs="Arial"/>
        </w:rPr>
        <w:t>both</w:t>
      </w:r>
      <w:r w:rsidR="00253BDD">
        <w:rPr>
          <w:rFonts w:ascii="Arial" w:hAnsi="Arial" w:cs="Arial"/>
        </w:rPr>
        <w:t xml:space="preserve"> parties</w:t>
      </w:r>
      <w:r w:rsidR="000E2345">
        <w:rPr>
          <w:rFonts w:ascii="Arial" w:hAnsi="Arial" w:cs="Arial"/>
        </w:rPr>
        <w:t xml:space="preserve"> and the adviser</w:t>
      </w:r>
      <w:r w:rsidR="00253BDD">
        <w:rPr>
          <w:rFonts w:ascii="Arial" w:hAnsi="Arial" w:cs="Arial"/>
        </w:rPr>
        <w:t xml:space="preserve"> to be </w:t>
      </w:r>
      <w:r>
        <w:rPr>
          <w:rFonts w:ascii="Arial" w:hAnsi="Arial" w:cs="Arial"/>
        </w:rPr>
        <w:t>recalled</w:t>
      </w:r>
      <w:r w:rsidR="000E2345">
        <w:rPr>
          <w:rFonts w:ascii="Arial" w:hAnsi="Arial" w:cs="Arial"/>
        </w:rPr>
        <w:t xml:space="preserve"> </w:t>
      </w:r>
      <w:r w:rsidR="00F1386E">
        <w:rPr>
          <w:rFonts w:ascii="Arial" w:hAnsi="Arial" w:cs="Arial"/>
        </w:rPr>
        <w:t>and</w:t>
      </w:r>
      <w:r w:rsidR="000E2345">
        <w:rPr>
          <w:rFonts w:ascii="Arial" w:hAnsi="Arial" w:cs="Arial"/>
        </w:rPr>
        <w:t xml:space="preserve"> informed of the decision verbally. </w:t>
      </w:r>
      <w:r w:rsidR="00297B2A">
        <w:rPr>
          <w:rFonts w:ascii="Arial" w:hAnsi="Arial" w:cs="Arial"/>
        </w:rPr>
        <w:t>Written confirmation of the decision will then be sent following the hearing, within 5 school days.</w:t>
      </w:r>
    </w:p>
    <w:p w14:paraId="2E50E4C4" w14:textId="77777777" w:rsidR="00297B2A" w:rsidRDefault="00297B2A" w:rsidP="00297B2A">
      <w:pPr>
        <w:ind w:left="360"/>
        <w:rPr>
          <w:rFonts w:ascii="Arial" w:hAnsi="Arial" w:cs="Arial"/>
        </w:rPr>
      </w:pPr>
    </w:p>
    <w:p w14:paraId="56B4FF25" w14:textId="3379A8FD" w:rsidR="00AC5329" w:rsidRDefault="00B770D6" w:rsidP="00297B2A">
      <w:pPr>
        <w:ind w:left="360"/>
        <w:rPr>
          <w:rFonts w:ascii="Arial" w:hAnsi="Arial" w:cs="Arial"/>
          <w:sz w:val="22"/>
          <w:szCs w:val="22"/>
        </w:rPr>
      </w:pPr>
      <w:r w:rsidRPr="00297B2A">
        <w:rPr>
          <w:rFonts w:ascii="Arial" w:hAnsi="Arial" w:cs="Arial"/>
          <w:sz w:val="22"/>
          <w:szCs w:val="22"/>
        </w:rPr>
        <w:t>The staff disciplinary and dismissal committee can adjourn the hearing at any time for all parties to consider new evidence or for private discussion. Any party should be able to request an adjournment at any point.</w:t>
      </w:r>
    </w:p>
    <w:p w14:paraId="5D54CD19" w14:textId="67EFDC32" w:rsidR="00EB1864" w:rsidRDefault="00EB1864" w:rsidP="00297B2A">
      <w:pPr>
        <w:ind w:left="360"/>
        <w:rPr>
          <w:rFonts w:ascii="Arial" w:hAnsi="Arial" w:cs="Arial"/>
          <w:sz w:val="22"/>
          <w:szCs w:val="22"/>
        </w:rPr>
      </w:pPr>
    </w:p>
    <w:p w14:paraId="77DF64D2" w14:textId="502BB364" w:rsidR="00EB1864" w:rsidRDefault="00EB1864" w:rsidP="00297B2A">
      <w:pPr>
        <w:ind w:left="360"/>
        <w:rPr>
          <w:rFonts w:ascii="Arial" w:hAnsi="Arial" w:cs="Arial"/>
          <w:sz w:val="22"/>
          <w:szCs w:val="22"/>
        </w:rPr>
      </w:pPr>
    </w:p>
    <w:p w14:paraId="378DDAC5" w14:textId="2B8EECCF" w:rsidR="00EB1864" w:rsidRDefault="00EB1864" w:rsidP="00297B2A">
      <w:pPr>
        <w:ind w:left="360"/>
        <w:rPr>
          <w:rFonts w:ascii="Arial" w:hAnsi="Arial" w:cs="Arial"/>
          <w:sz w:val="22"/>
          <w:szCs w:val="22"/>
        </w:rPr>
      </w:pPr>
    </w:p>
    <w:p w14:paraId="251F8CA7" w14:textId="4663B923" w:rsidR="00EB1864" w:rsidRDefault="00EB1864" w:rsidP="00297B2A">
      <w:pPr>
        <w:ind w:left="360"/>
        <w:rPr>
          <w:rFonts w:ascii="Arial" w:hAnsi="Arial" w:cs="Arial"/>
          <w:sz w:val="22"/>
          <w:szCs w:val="22"/>
        </w:rPr>
      </w:pPr>
    </w:p>
    <w:p w14:paraId="7AC23EB7" w14:textId="08ECEBDE" w:rsidR="00EB1864" w:rsidRDefault="00EB1864" w:rsidP="00297B2A">
      <w:pPr>
        <w:ind w:left="360"/>
        <w:rPr>
          <w:rFonts w:ascii="Arial" w:hAnsi="Arial" w:cs="Arial"/>
          <w:sz w:val="22"/>
          <w:szCs w:val="22"/>
        </w:rPr>
      </w:pPr>
    </w:p>
    <w:p w14:paraId="04216105" w14:textId="58AF9D5B" w:rsidR="00EB1864" w:rsidRDefault="00EB1864" w:rsidP="00297B2A">
      <w:pPr>
        <w:ind w:left="360"/>
        <w:rPr>
          <w:rFonts w:ascii="Arial" w:hAnsi="Arial" w:cs="Arial"/>
          <w:sz w:val="22"/>
          <w:szCs w:val="22"/>
        </w:rPr>
      </w:pPr>
    </w:p>
    <w:p w14:paraId="64347EA1" w14:textId="4CEAC6C5" w:rsidR="00EB1864" w:rsidRDefault="00EB1864" w:rsidP="00297B2A">
      <w:pPr>
        <w:ind w:left="360"/>
        <w:rPr>
          <w:rFonts w:ascii="Arial" w:hAnsi="Arial" w:cs="Arial"/>
          <w:sz w:val="22"/>
          <w:szCs w:val="22"/>
        </w:rPr>
      </w:pPr>
    </w:p>
    <w:p w14:paraId="65D85D10" w14:textId="3877256D" w:rsidR="00EB1864" w:rsidRDefault="00EB1864" w:rsidP="00297B2A">
      <w:pPr>
        <w:ind w:left="360"/>
        <w:rPr>
          <w:rFonts w:ascii="Arial" w:hAnsi="Arial" w:cs="Arial"/>
          <w:sz w:val="22"/>
          <w:szCs w:val="22"/>
        </w:rPr>
      </w:pPr>
    </w:p>
    <w:p w14:paraId="4DE38EAE" w14:textId="3D19382F" w:rsidR="00EB1864" w:rsidRDefault="00EB1864" w:rsidP="00297B2A">
      <w:pPr>
        <w:ind w:left="360"/>
        <w:rPr>
          <w:rFonts w:ascii="Arial" w:hAnsi="Arial" w:cs="Arial"/>
          <w:sz w:val="22"/>
          <w:szCs w:val="22"/>
        </w:rPr>
      </w:pPr>
    </w:p>
    <w:p w14:paraId="0B8D410A" w14:textId="4504C791" w:rsidR="00EB1864" w:rsidRDefault="00EB1864" w:rsidP="00297B2A">
      <w:pPr>
        <w:ind w:left="360"/>
        <w:rPr>
          <w:rFonts w:ascii="Arial" w:hAnsi="Arial" w:cs="Arial"/>
          <w:sz w:val="22"/>
          <w:szCs w:val="22"/>
        </w:rPr>
      </w:pPr>
    </w:p>
    <w:p w14:paraId="6368E296" w14:textId="71B0895E" w:rsidR="00EB1864" w:rsidRDefault="00EB1864" w:rsidP="00297B2A">
      <w:pPr>
        <w:ind w:left="360"/>
        <w:rPr>
          <w:rFonts w:ascii="Arial" w:hAnsi="Arial" w:cs="Arial"/>
          <w:sz w:val="22"/>
          <w:szCs w:val="22"/>
        </w:rPr>
      </w:pPr>
    </w:p>
    <w:p w14:paraId="1C92E279" w14:textId="06C7A22E" w:rsidR="00EB1864" w:rsidRDefault="00EB1864" w:rsidP="00297B2A">
      <w:pPr>
        <w:ind w:left="360"/>
        <w:rPr>
          <w:rFonts w:ascii="Arial" w:hAnsi="Arial" w:cs="Arial"/>
          <w:sz w:val="22"/>
          <w:szCs w:val="22"/>
        </w:rPr>
      </w:pPr>
    </w:p>
    <w:p w14:paraId="33A56886" w14:textId="6BA79DCA" w:rsidR="00EB1864" w:rsidRDefault="00EB1864" w:rsidP="00297B2A">
      <w:pPr>
        <w:ind w:left="360"/>
        <w:rPr>
          <w:rFonts w:ascii="Arial" w:hAnsi="Arial" w:cs="Arial"/>
          <w:sz w:val="22"/>
          <w:szCs w:val="22"/>
        </w:rPr>
      </w:pPr>
    </w:p>
    <w:p w14:paraId="185D48AB" w14:textId="19D93844" w:rsidR="00EB1864" w:rsidRDefault="00EB1864" w:rsidP="00297B2A">
      <w:pPr>
        <w:ind w:left="360"/>
        <w:rPr>
          <w:rFonts w:ascii="Arial" w:hAnsi="Arial" w:cs="Arial"/>
          <w:sz w:val="22"/>
          <w:szCs w:val="22"/>
        </w:rPr>
      </w:pPr>
    </w:p>
    <w:p w14:paraId="3D5048B1" w14:textId="5CD1F8D6" w:rsidR="00EB1864" w:rsidRDefault="00EB1864" w:rsidP="00297B2A">
      <w:pPr>
        <w:ind w:left="360"/>
        <w:rPr>
          <w:rFonts w:ascii="Arial" w:hAnsi="Arial" w:cs="Arial"/>
          <w:sz w:val="22"/>
          <w:szCs w:val="22"/>
        </w:rPr>
      </w:pPr>
    </w:p>
    <w:p w14:paraId="7E440C6B" w14:textId="139D6D8B" w:rsidR="00EB1864" w:rsidRDefault="00EB1864" w:rsidP="00297B2A">
      <w:pPr>
        <w:ind w:left="360"/>
        <w:rPr>
          <w:rFonts w:ascii="Arial" w:hAnsi="Arial" w:cs="Arial"/>
          <w:sz w:val="22"/>
          <w:szCs w:val="22"/>
        </w:rPr>
      </w:pPr>
    </w:p>
    <w:p w14:paraId="19802CF7" w14:textId="6549AD6F" w:rsidR="00EB1864" w:rsidRDefault="00EB1864" w:rsidP="00297B2A">
      <w:pPr>
        <w:ind w:left="360"/>
        <w:rPr>
          <w:rFonts w:ascii="Arial" w:hAnsi="Arial" w:cs="Arial"/>
          <w:sz w:val="22"/>
          <w:szCs w:val="22"/>
        </w:rPr>
      </w:pPr>
    </w:p>
    <w:p w14:paraId="568F73E2" w14:textId="7359288D" w:rsidR="00EB1864" w:rsidRDefault="00EB1864" w:rsidP="00297B2A">
      <w:pPr>
        <w:ind w:left="360"/>
        <w:rPr>
          <w:rFonts w:ascii="Arial" w:hAnsi="Arial" w:cs="Arial"/>
          <w:sz w:val="22"/>
          <w:szCs w:val="22"/>
        </w:rPr>
      </w:pPr>
    </w:p>
    <w:p w14:paraId="3E75A947" w14:textId="1CB809D1" w:rsidR="00EB1864" w:rsidRDefault="00EB1864" w:rsidP="00297B2A">
      <w:pPr>
        <w:ind w:left="360"/>
        <w:rPr>
          <w:rFonts w:ascii="Arial" w:hAnsi="Arial" w:cs="Arial"/>
          <w:sz w:val="22"/>
          <w:szCs w:val="22"/>
        </w:rPr>
      </w:pPr>
    </w:p>
    <w:p w14:paraId="5B5D5C15" w14:textId="27A28492" w:rsidR="00EB1864" w:rsidRDefault="00EB1864" w:rsidP="00297B2A">
      <w:pPr>
        <w:ind w:left="360"/>
        <w:rPr>
          <w:rFonts w:ascii="Arial" w:hAnsi="Arial" w:cs="Arial"/>
          <w:sz w:val="22"/>
          <w:szCs w:val="22"/>
        </w:rPr>
      </w:pPr>
    </w:p>
    <w:p w14:paraId="20C4A0F2" w14:textId="325F1777" w:rsidR="00EB1864" w:rsidRDefault="00EB1864" w:rsidP="00297B2A">
      <w:pPr>
        <w:ind w:left="360"/>
        <w:rPr>
          <w:rFonts w:ascii="Arial" w:hAnsi="Arial" w:cs="Arial"/>
          <w:sz w:val="22"/>
          <w:szCs w:val="22"/>
        </w:rPr>
      </w:pPr>
    </w:p>
    <w:p w14:paraId="051408E0" w14:textId="6306244A" w:rsidR="00EB1864" w:rsidRDefault="00EB1864" w:rsidP="00297B2A">
      <w:pPr>
        <w:ind w:left="360"/>
        <w:rPr>
          <w:rFonts w:ascii="Arial" w:hAnsi="Arial" w:cs="Arial"/>
          <w:sz w:val="22"/>
          <w:szCs w:val="22"/>
        </w:rPr>
      </w:pPr>
    </w:p>
    <w:p w14:paraId="7DAB2071" w14:textId="29088F08" w:rsidR="00EB1864" w:rsidRDefault="00EB1864" w:rsidP="00297B2A">
      <w:pPr>
        <w:ind w:left="360"/>
        <w:rPr>
          <w:rFonts w:ascii="Arial" w:hAnsi="Arial" w:cs="Arial"/>
          <w:sz w:val="22"/>
          <w:szCs w:val="22"/>
        </w:rPr>
      </w:pPr>
    </w:p>
    <w:p w14:paraId="4863E2AC" w14:textId="3AFBC63D" w:rsidR="00EB1864" w:rsidRDefault="00EB1864" w:rsidP="00297B2A">
      <w:pPr>
        <w:ind w:left="360"/>
        <w:rPr>
          <w:rFonts w:ascii="Arial" w:hAnsi="Arial" w:cs="Arial"/>
          <w:sz w:val="22"/>
          <w:szCs w:val="22"/>
        </w:rPr>
      </w:pPr>
    </w:p>
    <w:p w14:paraId="67F0DF42" w14:textId="58CE02E9" w:rsidR="00EB1864" w:rsidRDefault="00EB1864" w:rsidP="00297B2A">
      <w:pPr>
        <w:ind w:left="360"/>
        <w:rPr>
          <w:rFonts w:ascii="Arial" w:hAnsi="Arial" w:cs="Arial"/>
          <w:sz w:val="22"/>
          <w:szCs w:val="22"/>
        </w:rPr>
      </w:pPr>
    </w:p>
    <w:p w14:paraId="725279FC" w14:textId="4B8CCF90" w:rsidR="00EB1864" w:rsidRDefault="00EB1864" w:rsidP="00297B2A">
      <w:pPr>
        <w:ind w:left="360"/>
        <w:rPr>
          <w:rFonts w:ascii="Arial" w:hAnsi="Arial" w:cs="Arial"/>
          <w:sz w:val="22"/>
          <w:szCs w:val="22"/>
        </w:rPr>
      </w:pPr>
    </w:p>
    <w:p w14:paraId="74039B9B" w14:textId="49757069" w:rsidR="00EB1864" w:rsidRDefault="00EB1864" w:rsidP="00297B2A">
      <w:pPr>
        <w:ind w:left="360"/>
        <w:rPr>
          <w:rFonts w:ascii="Arial" w:hAnsi="Arial" w:cs="Arial"/>
          <w:sz w:val="22"/>
          <w:szCs w:val="22"/>
        </w:rPr>
      </w:pPr>
    </w:p>
    <w:p w14:paraId="39664396" w14:textId="049695C7" w:rsidR="00EB1864" w:rsidRDefault="00EB1864" w:rsidP="00297B2A">
      <w:pPr>
        <w:ind w:left="360"/>
        <w:rPr>
          <w:rFonts w:ascii="Arial" w:hAnsi="Arial" w:cs="Arial"/>
          <w:sz w:val="22"/>
          <w:szCs w:val="22"/>
        </w:rPr>
      </w:pPr>
    </w:p>
    <w:p w14:paraId="1FFCA832" w14:textId="3ACD42C8" w:rsidR="00EB1864" w:rsidRDefault="00EB1864" w:rsidP="00297B2A">
      <w:pPr>
        <w:ind w:left="360"/>
        <w:rPr>
          <w:rFonts w:ascii="Arial" w:hAnsi="Arial" w:cs="Arial"/>
          <w:sz w:val="22"/>
          <w:szCs w:val="22"/>
        </w:rPr>
      </w:pPr>
    </w:p>
    <w:p w14:paraId="6F87CA78" w14:textId="476F594D" w:rsidR="00EB1864" w:rsidRDefault="00EB1864" w:rsidP="00297B2A">
      <w:pPr>
        <w:ind w:left="360"/>
        <w:rPr>
          <w:rFonts w:ascii="Arial" w:hAnsi="Arial" w:cs="Arial"/>
          <w:sz w:val="22"/>
          <w:szCs w:val="22"/>
        </w:rPr>
      </w:pPr>
    </w:p>
    <w:p w14:paraId="15C1B49E" w14:textId="5C6E2AE1" w:rsidR="00EB1864" w:rsidRDefault="00EB1864" w:rsidP="00297B2A">
      <w:pPr>
        <w:ind w:left="360"/>
        <w:rPr>
          <w:rFonts w:ascii="Arial" w:hAnsi="Arial" w:cs="Arial"/>
          <w:sz w:val="22"/>
          <w:szCs w:val="22"/>
        </w:rPr>
      </w:pPr>
    </w:p>
    <w:p w14:paraId="096FEBC8" w14:textId="25B51CAB" w:rsidR="00EB1864" w:rsidRDefault="00EB1864" w:rsidP="00297B2A">
      <w:pPr>
        <w:ind w:left="360"/>
        <w:rPr>
          <w:rFonts w:ascii="Arial" w:hAnsi="Arial" w:cs="Arial"/>
          <w:sz w:val="22"/>
          <w:szCs w:val="22"/>
        </w:rPr>
      </w:pPr>
    </w:p>
    <w:p w14:paraId="30198AC3" w14:textId="552E62B5" w:rsidR="00EB1864" w:rsidRDefault="00EB1864" w:rsidP="00297B2A">
      <w:pPr>
        <w:ind w:left="360"/>
        <w:rPr>
          <w:rFonts w:ascii="Arial" w:hAnsi="Arial" w:cs="Arial"/>
          <w:sz w:val="22"/>
          <w:szCs w:val="22"/>
        </w:rPr>
      </w:pPr>
    </w:p>
    <w:p w14:paraId="6F8DA533" w14:textId="7E4CF403" w:rsidR="00EB1864" w:rsidRDefault="00EB1864" w:rsidP="00297B2A">
      <w:pPr>
        <w:ind w:left="360"/>
        <w:rPr>
          <w:rFonts w:ascii="Arial" w:hAnsi="Arial" w:cs="Arial"/>
          <w:sz w:val="22"/>
          <w:szCs w:val="22"/>
        </w:rPr>
      </w:pPr>
    </w:p>
    <w:p w14:paraId="693A0DA0" w14:textId="73299ABF" w:rsidR="00EB1864" w:rsidRDefault="00EB1864" w:rsidP="00297B2A">
      <w:pPr>
        <w:ind w:left="360"/>
        <w:rPr>
          <w:rFonts w:ascii="Arial" w:hAnsi="Arial" w:cs="Arial"/>
          <w:sz w:val="22"/>
          <w:szCs w:val="22"/>
        </w:rPr>
      </w:pPr>
    </w:p>
    <w:p w14:paraId="1E22999C" w14:textId="3F7F6507" w:rsidR="00EB1864" w:rsidRDefault="00EB1864" w:rsidP="00297B2A">
      <w:pPr>
        <w:ind w:left="360"/>
        <w:rPr>
          <w:rFonts w:ascii="Arial" w:hAnsi="Arial" w:cs="Arial"/>
          <w:sz w:val="22"/>
          <w:szCs w:val="22"/>
        </w:rPr>
      </w:pPr>
    </w:p>
    <w:p w14:paraId="155390DE" w14:textId="41E94786" w:rsidR="00EB1864" w:rsidRDefault="00EB1864" w:rsidP="00297B2A">
      <w:pPr>
        <w:ind w:left="360"/>
        <w:rPr>
          <w:rFonts w:ascii="Arial" w:hAnsi="Arial" w:cs="Arial"/>
          <w:sz w:val="22"/>
          <w:szCs w:val="22"/>
        </w:rPr>
      </w:pPr>
    </w:p>
    <w:p w14:paraId="2D69C655" w14:textId="19083BD3" w:rsidR="00EB1864" w:rsidRDefault="00EB1864" w:rsidP="00297B2A">
      <w:pPr>
        <w:ind w:left="360"/>
        <w:rPr>
          <w:rFonts w:ascii="Arial" w:hAnsi="Arial" w:cs="Arial"/>
          <w:sz w:val="22"/>
          <w:szCs w:val="22"/>
        </w:rPr>
      </w:pPr>
    </w:p>
    <w:p w14:paraId="6BEBDA3A" w14:textId="0B8E07F9" w:rsidR="00EB1864" w:rsidRDefault="00EB1864" w:rsidP="00297B2A">
      <w:pPr>
        <w:ind w:left="360"/>
        <w:rPr>
          <w:rFonts w:ascii="Arial" w:hAnsi="Arial" w:cs="Arial"/>
          <w:sz w:val="22"/>
          <w:szCs w:val="22"/>
        </w:rPr>
      </w:pPr>
    </w:p>
    <w:p w14:paraId="62D48DBB" w14:textId="3AFB310A" w:rsidR="00EB1864" w:rsidRDefault="00EB1864" w:rsidP="00EB1864">
      <w:pPr>
        <w:ind w:left="360"/>
        <w:jc w:val="right"/>
        <w:rPr>
          <w:rFonts w:ascii="Arial" w:hAnsi="Arial" w:cs="Arial"/>
          <w:b/>
          <w:bCs/>
          <w:sz w:val="22"/>
          <w:szCs w:val="22"/>
        </w:rPr>
      </w:pPr>
      <w:r w:rsidRPr="00EB1864">
        <w:rPr>
          <w:rFonts w:ascii="Arial" w:hAnsi="Arial" w:cs="Arial"/>
          <w:b/>
          <w:bCs/>
          <w:sz w:val="22"/>
          <w:szCs w:val="22"/>
        </w:rPr>
        <w:lastRenderedPageBreak/>
        <w:t>APPENDIX 3</w:t>
      </w:r>
    </w:p>
    <w:p w14:paraId="5195213A" w14:textId="6E8DCD2E" w:rsidR="00EB1864" w:rsidRDefault="00EB1864" w:rsidP="00EB1864">
      <w:pPr>
        <w:ind w:left="360"/>
        <w:jc w:val="right"/>
        <w:rPr>
          <w:rFonts w:ascii="Arial" w:hAnsi="Arial" w:cs="Arial"/>
          <w:b/>
          <w:bCs/>
          <w:sz w:val="22"/>
          <w:szCs w:val="22"/>
        </w:rPr>
      </w:pPr>
    </w:p>
    <w:p w14:paraId="510540FD" w14:textId="4471EE96" w:rsidR="00EB1864" w:rsidRDefault="00EB1864" w:rsidP="00EB1864">
      <w:pPr>
        <w:ind w:left="360"/>
        <w:jc w:val="center"/>
        <w:rPr>
          <w:rFonts w:ascii="Arial" w:hAnsi="Arial" w:cs="Arial"/>
          <w:b/>
          <w:bCs/>
          <w:sz w:val="22"/>
          <w:szCs w:val="22"/>
          <w:lang w:val="en-US"/>
        </w:rPr>
      </w:pPr>
      <w:r>
        <w:rPr>
          <w:rFonts w:ascii="Arial" w:hAnsi="Arial" w:cs="Arial"/>
          <w:b/>
          <w:bCs/>
          <w:sz w:val="22"/>
          <w:szCs w:val="22"/>
          <w:lang w:val="en-US"/>
        </w:rPr>
        <w:t>ROLES AND RESPONSIBILITIES</w:t>
      </w:r>
    </w:p>
    <w:p w14:paraId="61DABC8B" w14:textId="4C883AE6" w:rsidR="00EB1864" w:rsidRDefault="00EB1864" w:rsidP="00EB1864">
      <w:pPr>
        <w:ind w:left="360"/>
        <w:jc w:val="center"/>
        <w:rPr>
          <w:rFonts w:ascii="Arial" w:hAnsi="Arial" w:cs="Arial"/>
          <w:b/>
          <w:bCs/>
          <w:sz w:val="22"/>
          <w:szCs w:val="22"/>
          <w:lang w:val="en-US"/>
        </w:rPr>
      </w:pPr>
    </w:p>
    <w:p w14:paraId="4ED8E2E0" w14:textId="77777777" w:rsidR="00C85B8A" w:rsidRPr="00C85B8A" w:rsidRDefault="00C85B8A" w:rsidP="00C85B8A">
      <w:pPr>
        <w:ind w:left="360"/>
        <w:rPr>
          <w:rFonts w:ascii="Arial" w:hAnsi="Arial" w:cs="Arial"/>
          <w:b/>
          <w:bCs/>
          <w:sz w:val="22"/>
          <w:szCs w:val="22"/>
        </w:rPr>
      </w:pPr>
      <w:r w:rsidRPr="00C85B8A">
        <w:rPr>
          <w:rFonts w:ascii="Arial" w:hAnsi="Arial" w:cs="Arial"/>
          <w:b/>
          <w:bCs/>
          <w:sz w:val="22"/>
          <w:szCs w:val="22"/>
        </w:rPr>
        <w:t>Role of the investigating officer</w:t>
      </w:r>
    </w:p>
    <w:p w14:paraId="71848523" w14:textId="77777777" w:rsidR="00C85B8A" w:rsidRPr="00C85B8A" w:rsidRDefault="00C85B8A" w:rsidP="00C85B8A">
      <w:pPr>
        <w:ind w:left="360"/>
        <w:rPr>
          <w:rFonts w:ascii="Arial" w:hAnsi="Arial" w:cs="Arial"/>
          <w:sz w:val="22"/>
          <w:szCs w:val="22"/>
        </w:rPr>
      </w:pPr>
      <w:r w:rsidRPr="00C85B8A">
        <w:rPr>
          <w:rFonts w:ascii="Arial" w:hAnsi="Arial" w:cs="Arial"/>
          <w:sz w:val="22"/>
          <w:szCs w:val="22"/>
        </w:rPr>
        <w:t>The responsibility of the investigator is to explore the facts, gather evidence from the member of staff and witnesses relating to an allegation and produce a balanced factual report of the evidence.</w:t>
      </w:r>
    </w:p>
    <w:p w14:paraId="03F480C9" w14:textId="77777777" w:rsidR="00C85B8A" w:rsidRPr="00C85B8A" w:rsidRDefault="00C85B8A" w:rsidP="00C85B8A">
      <w:pPr>
        <w:ind w:left="360"/>
        <w:rPr>
          <w:rFonts w:ascii="Arial" w:hAnsi="Arial" w:cs="Arial"/>
          <w:sz w:val="22"/>
          <w:szCs w:val="22"/>
        </w:rPr>
      </w:pPr>
    </w:p>
    <w:p w14:paraId="55FD563E" w14:textId="77777777" w:rsidR="00C85B8A" w:rsidRPr="00C85B8A" w:rsidRDefault="00C85B8A" w:rsidP="00C85B8A">
      <w:pPr>
        <w:ind w:left="360"/>
        <w:rPr>
          <w:rFonts w:ascii="Arial" w:hAnsi="Arial" w:cs="Arial"/>
          <w:sz w:val="22"/>
          <w:szCs w:val="22"/>
        </w:rPr>
      </w:pPr>
      <w:r w:rsidRPr="00C85B8A">
        <w:rPr>
          <w:rFonts w:ascii="Arial" w:hAnsi="Arial" w:cs="Arial"/>
          <w:sz w:val="22"/>
          <w:szCs w:val="22"/>
        </w:rPr>
        <w:t xml:space="preserve">When undertaking the </w:t>
      </w:r>
      <w:proofErr w:type="gramStart"/>
      <w:r w:rsidRPr="00C85B8A">
        <w:rPr>
          <w:rFonts w:ascii="Arial" w:hAnsi="Arial" w:cs="Arial"/>
          <w:sz w:val="22"/>
          <w:szCs w:val="22"/>
        </w:rPr>
        <w:t>investigation</w:t>
      </w:r>
      <w:proofErr w:type="gramEnd"/>
      <w:r w:rsidRPr="00C85B8A">
        <w:rPr>
          <w:rFonts w:ascii="Arial" w:hAnsi="Arial" w:cs="Arial"/>
          <w:sz w:val="22"/>
          <w:szCs w:val="22"/>
        </w:rPr>
        <w:t xml:space="preserve"> the investigating officer should:</w:t>
      </w:r>
    </w:p>
    <w:p w14:paraId="72E25D57" w14:textId="77777777" w:rsidR="00C85B8A" w:rsidRPr="00C85B8A" w:rsidRDefault="00C85B8A" w:rsidP="00C85B8A">
      <w:pPr>
        <w:numPr>
          <w:ilvl w:val="0"/>
          <w:numId w:val="38"/>
        </w:numPr>
        <w:rPr>
          <w:rFonts w:ascii="Arial" w:hAnsi="Arial" w:cs="Arial"/>
          <w:sz w:val="22"/>
          <w:szCs w:val="22"/>
        </w:rPr>
      </w:pPr>
      <w:r w:rsidRPr="00C85B8A">
        <w:rPr>
          <w:rFonts w:ascii="Arial" w:hAnsi="Arial" w:cs="Arial"/>
          <w:sz w:val="22"/>
          <w:szCs w:val="22"/>
        </w:rPr>
        <w:t>Be clear about the nature and content of the allegation</w:t>
      </w:r>
    </w:p>
    <w:p w14:paraId="7123C41F" w14:textId="77777777" w:rsidR="00C85B8A" w:rsidRPr="00C85B8A" w:rsidRDefault="00C85B8A" w:rsidP="00C85B8A">
      <w:pPr>
        <w:numPr>
          <w:ilvl w:val="0"/>
          <w:numId w:val="38"/>
        </w:numPr>
        <w:rPr>
          <w:rFonts w:ascii="Arial" w:hAnsi="Arial" w:cs="Arial"/>
          <w:sz w:val="22"/>
          <w:szCs w:val="22"/>
        </w:rPr>
      </w:pPr>
      <w:r w:rsidRPr="00C85B8A">
        <w:rPr>
          <w:rFonts w:ascii="Arial" w:hAnsi="Arial" w:cs="Arial"/>
          <w:sz w:val="22"/>
          <w:szCs w:val="22"/>
        </w:rPr>
        <w:t>Ensure that the investigation is thorough, interviewing all relevant witnesses and the member of staff and collating all relevant documentary evidence</w:t>
      </w:r>
    </w:p>
    <w:p w14:paraId="0427BA4C" w14:textId="77777777" w:rsidR="00C85B8A" w:rsidRPr="00C85B8A" w:rsidRDefault="00C85B8A" w:rsidP="00C85B8A">
      <w:pPr>
        <w:numPr>
          <w:ilvl w:val="0"/>
          <w:numId w:val="38"/>
        </w:numPr>
        <w:rPr>
          <w:rFonts w:ascii="Arial" w:hAnsi="Arial" w:cs="Arial"/>
          <w:sz w:val="22"/>
          <w:szCs w:val="22"/>
        </w:rPr>
      </w:pPr>
      <w:r w:rsidRPr="00C85B8A">
        <w:rPr>
          <w:rFonts w:ascii="Arial" w:hAnsi="Arial" w:cs="Arial"/>
          <w:sz w:val="22"/>
          <w:szCs w:val="22"/>
        </w:rPr>
        <w:t>Ensure notes are taken of all investigation meetings and are shared with the individual as soon as possible following the meeting to be confirmed for accuracy</w:t>
      </w:r>
    </w:p>
    <w:p w14:paraId="0322B1C8" w14:textId="77777777" w:rsidR="00C85B8A" w:rsidRPr="00C85B8A" w:rsidRDefault="00C85B8A" w:rsidP="00C85B8A">
      <w:pPr>
        <w:numPr>
          <w:ilvl w:val="0"/>
          <w:numId w:val="38"/>
        </w:numPr>
        <w:rPr>
          <w:rFonts w:ascii="Arial" w:hAnsi="Arial" w:cs="Arial"/>
          <w:sz w:val="22"/>
          <w:szCs w:val="22"/>
        </w:rPr>
      </w:pPr>
      <w:r w:rsidRPr="00C85B8A">
        <w:rPr>
          <w:rFonts w:ascii="Arial" w:hAnsi="Arial" w:cs="Arial"/>
          <w:sz w:val="22"/>
          <w:szCs w:val="22"/>
        </w:rPr>
        <w:t xml:space="preserve">Produce a factual and objective report based on the evidence gathered. The report should not contain expressions of personal opinion or judgement, nor should it contain recommendations or conclusions as to what action should be taken. </w:t>
      </w:r>
    </w:p>
    <w:p w14:paraId="650AF3A9" w14:textId="77777777" w:rsidR="00C85B8A" w:rsidRPr="00C85B8A" w:rsidRDefault="00C85B8A" w:rsidP="00C85B8A">
      <w:pPr>
        <w:numPr>
          <w:ilvl w:val="0"/>
          <w:numId w:val="38"/>
        </w:numPr>
        <w:rPr>
          <w:rFonts w:ascii="Arial" w:hAnsi="Arial" w:cs="Arial"/>
          <w:sz w:val="22"/>
          <w:szCs w:val="22"/>
        </w:rPr>
      </w:pPr>
      <w:r w:rsidRPr="00C85B8A">
        <w:rPr>
          <w:rFonts w:ascii="Arial" w:hAnsi="Arial" w:cs="Arial"/>
          <w:sz w:val="22"/>
          <w:szCs w:val="22"/>
        </w:rPr>
        <w:t xml:space="preserve">Submit the report and all documents to the headteacher (chair where the allegation is against the headteacher) in lesser misconduct cases or headteacher and chair (or the chair and another governor where the allegation is against the headteacher) in gross misconduct cases. </w:t>
      </w:r>
    </w:p>
    <w:p w14:paraId="70328877" w14:textId="77777777" w:rsidR="00C85B8A" w:rsidRPr="00C85B8A" w:rsidRDefault="00C85B8A" w:rsidP="00C85B8A">
      <w:pPr>
        <w:numPr>
          <w:ilvl w:val="0"/>
          <w:numId w:val="38"/>
        </w:numPr>
        <w:rPr>
          <w:rFonts w:ascii="Arial" w:hAnsi="Arial" w:cs="Arial"/>
          <w:sz w:val="22"/>
          <w:szCs w:val="22"/>
        </w:rPr>
      </w:pPr>
      <w:r w:rsidRPr="00C85B8A">
        <w:rPr>
          <w:rFonts w:ascii="Arial" w:hAnsi="Arial" w:cs="Arial"/>
          <w:sz w:val="22"/>
          <w:szCs w:val="22"/>
        </w:rPr>
        <w:t>Attend any subsequent disciplinary hearing as a witness to present their report and answer any questions from the parties present.</w:t>
      </w:r>
    </w:p>
    <w:p w14:paraId="214859E1" w14:textId="77777777" w:rsidR="00C85B8A" w:rsidRDefault="00C85B8A" w:rsidP="00C85B8A">
      <w:pPr>
        <w:ind w:left="360"/>
        <w:rPr>
          <w:rFonts w:ascii="Arial" w:hAnsi="Arial" w:cs="Arial"/>
          <w:b/>
          <w:bCs/>
          <w:sz w:val="22"/>
          <w:szCs w:val="22"/>
          <w:lang w:val="en-US"/>
        </w:rPr>
      </w:pPr>
    </w:p>
    <w:p w14:paraId="3B6A6DEC" w14:textId="77777777" w:rsidR="00F715B2" w:rsidRPr="00F715B2" w:rsidRDefault="00F715B2" w:rsidP="00F715B2">
      <w:pPr>
        <w:ind w:left="360"/>
        <w:rPr>
          <w:rFonts w:ascii="Arial" w:hAnsi="Arial" w:cs="Arial"/>
          <w:b/>
          <w:bCs/>
          <w:sz w:val="22"/>
          <w:szCs w:val="22"/>
        </w:rPr>
      </w:pPr>
      <w:r w:rsidRPr="00F715B2">
        <w:rPr>
          <w:rFonts w:ascii="Arial" w:hAnsi="Arial" w:cs="Arial"/>
          <w:b/>
          <w:bCs/>
          <w:sz w:val="22"/>
          <w:szCs w:val="22"/>
        </w:rPr>
        <w:t>Role of the presenting officer</w:t>
      </w:r>
    </w:p>
    <w:p w14:paraId="66E14202" w14:textId="098BCB5E" w:rsidR="00F715B2" w:rsidRPr="00F715B2" w:rsidRDefault="00F715B2" w:rsidP="00F715B2">
      <w:pPr>
        <w:ind w:left="360"/>
        <w:rPr>
          <w:rFonts w:ascii="Arial" w:hAnsi="Arial" w:cs="Arial"/>
          <w:sz w:val="22"/>
          <w:szCs w:val="22"/>
        </w:rPr>
      </w:pPr>
      <w:r w:rsidRPr="00F715B2">
        <w:rPr>
          <w:rFonts w:ascii="Arial" w:hAnsi="Arial" w:cs="Arial"/>
          <w:sz w:val="22"/>
          <w:szCs w:val="22"/>
        </w:rPr>
        <w:t>At the hearing, the case against the member of staff and the evidence should</w:t>
      </w:r>
      <w:r>
        <w:rPr>
          <w:rFonts w:ascii="Arial" w:hAnsi="Arial" w:cs="Arial"/>
          <w:sz w:val="22"/>
          <w:szCs w:val="22"/>
        </w:rPr>
        <w:t xml:space="preserve"> </w:t>
      </w:r>
      <w:r w:rsidRPr="00F715B2">
        <w:rPr>
          <w:rFonts w:ascii="Arial" w:hAnsi="Arial" w:cs="Arial"/>
          <w:sz w:val="22"/>
          <w:szCs w:val="22"/>
        </w:rPr>
        <w:t>be given by the presenting officer, which is usually the headteacher (unless the</w:t>
      </w:r>
      <w:r>
        <w:rPr>
          <w:rFonts w:ascii="Arial" w:hAnsi="Arial" w:cs="Arial"/>
          <w:sz w:val="22"/>
          <w:szCs w:val="22"/>
        </w:rPr>
        <w:t xml:space="preserve"> </w:t>
      </w:r>
      <w:r w:rsidRPr="00F715B2">
        <w:rPr>
          <w:rFonts w:ascii="Arial" w:hAnsi="Arial" w:cs="Arial"/>
          <w:sz w:val="22"/>
          <w:szCs w:val="22"/>
        </w:rPr>
        <w:t>allegation is about the headteacher) in which case the chair or a local authority</w:t>
      </w:r>
      <w:r>
        <w:rPr>
          <w:rFonts w:ascii="Arial" w:hAnsi="Arial" w:cs="Arial"/>
          <w:sz w:val="22"/>
          <w:szCs w:val="22"/>
        </w:rPr>
        <w:t xml:space="preserve"> </w:t>
      </w:r>
      <w:r w:rsidRPr="00F715B2">
        <w:rPr>
          <w:rFonts w:ascii="Arial" w:hAnsi="Arial" w:cs="Arial"/>
          <w:sz w:val="22"/>
          <w:szCs w:val="22"/>
        </w:rPr>
        <w:t xml:space="preserve">officer may present the case. The presenting officer </w:t>
      </w:r>
      <w:r w:rsidRPr="00F715B2">
        <w:rPr>
          <w:rFonts w:ascii="Arial" w:hAnsi="Arial" w:cs="Arial"/>
          <w:b/>
          <w:bCs/>
          <w:sz w:val="22"/>
          <w:szCs w:val="22"/>
        </w:rPr>
        <w:t xml:space="preserve">cannot </w:t>
      </w:r>
      <w:r w:rsidRPr="00F715B2">
        <w:rPr>
          <w:rFonts w:ascii="Arial" w:hAnsi="Arial" w:cs="Arial"/>
          <w:sz w:val="22"/>
          <w:szCs w:val="22"/>
        </w:rPr>
        <w:t>be the investigating</w:t>
      </w:r>
    </w:p>
    <w:p w14:paraId="6618CA27" w14:textId="3CBE49D6" w:rsidR="00F715B2" w:rsidRPr="00F715B2" w:rsidRDefault="00F715B2" w:rsidP="00F715B2">
      <w:pPr>
        <w:ind w:left="360"/>
        <w:rPr>
          <w:rFonts w:ascii="Arial" w:hAnsi="Arial" w:cs="Arial"/>
          <w:sz w:val="22"/>
          <w:szCs w:val="22"/>
        </w:rPr>
      </w:pPr>
      <w:r w:rsidRPr="00F715B2">
        <w:rPr>
          <w:rFonts w:ascii="Arial" w:hAnsi="Arial" w:cs="Arial"/>
          <w:sz w:val="22"/>
          <w:szCs w:val="22"/>
        </w:rPr>
        <w:t>officer or a witness, nor should they be a member of the local authority advising</w:t>
      </w:r>
      <w:r>
        <w:rPr>
          <w:rFonts w:ascii="Arial" w:hAnsi="Arial" w:cs="Arial"/>
          <w:sz w:val="22"/>
          <w:szCs w:val="22"/>
        </w:rPr>
        <w:t xml:space="preserve"> </w:t>
      </w:r>
      <w:r w:rsidRPr="00F715B2">
        <w:rPr>
          <w:rFonts w:ascii="Arial" w:hAnsi="Arial" w:cs="Arial"/>
          <w:sz w:val="22"/>
          <w:szCs w:val="22"/>
        </w:rPr>
        <w:t>and supporting the governing body. Witnesses may be called if appropriate</w:t>
      </w:r>
      <w:r>
        <w:rPr>
          <w:rFonts w:ascii="Arial" w:hAnsi="Arial" w:cs="Arial"/>
          <w:sz w:val="22"/>
          <w:szCs w:val="22"/>
        </w:rPr>
        <w:t xml:space="preserve"> </w:t>
      </w:r>
      <w:r w:rsidRPr="00F715B2">
        <w:rPr>
          <w:rFonts w:ascii="Arial" w:hAnsi="Arial" w:cs="Arial"/>
          <w:sz w:val="22"/>
          <w:szCs w:val="22"/>
        </w:rPr>
        <w:t>and can be questioned by the other party and/or by the staff disciplinary and</w:t>
      </w:r>
      <w:r>
        <w:rPr>
          <w:rFonts w:ascii="Arial" w:hAnsi="Arial" w:cs="Arial"/>
          <w:sz w:val="22"/>
          <w:szCs w:val="22"/>
        </w:rPr>
        <w:t xml:space="preserve"> </w:t>
      </w:r>
      <w:r w:rsidRPr="00F715B2">
        <w:rPr>
          <w:rFonts w:ascii="Arial" w:hAnsi="Arial" w:cs="Arial"/>
          <w:sz w:val="22"/>
          <w:szCs w:val="22"/>
        </w:rPr>
        <w:t>dismissal committee. At the end of the hearing the presenting officer and the</w:t>
      </w:r>
    </w:p>
    <w:p w14:paraId="6973E1FE" w14:textId="35F0DA57" w:rsidR="00F715B2" w:rsidRDefault="00F715B2" w:rsidP="00F715B2">
      <w:pPr>
        <w:ind w:left="360"/>
        <w:rPr>
          <w:rFonts w:ascii="Arial" w:hAnsi="Arial" w:cs="Arial"/>
          <w:sz w:val="22"/>
          <w:szCs w:val="22"/>
        </w:rPr>
      </w:pPr>
      <w:r w:rsidRPr="00F715B2">
        <w:rPr>
          <w:rFonts w:ascii="Arial" w:hAnsi="Arial" w:cs="Arial"/>
          <w:sz w:val="22"/>
          <w:szCs w:val="22"/>
        </w:rPr>
        <w:t>member of staff or their union representative or work colleague will have the</w:t>
      </w:r>
      <w:r>
        <w:rPr>
          <w:rFonts w:ascii="Arial" w:hAnsi="Arial" w:cs="Arial"/>
          <w:sz w:val="22"/>
          <w:szCs w:val="22"/>
        </w:rPr>
        <w:t xml:space="preserve"> </w:t>
      </w:r>
      <w:r w:rsidRPr="00F715B2">
        <w:rPr>
          <w:rFonts w:ascii="Arial" w:hAnsi="Arial" w:cs="Arial"/>
          <w:sz w:val="22"/>
          <w:szCs w:val="22"/>
        </w:rPr>
        <w:t>opportunity to make a final submission to the committee.</w:t>
      </w:r>
    </w:p>
    <w:p w14:paraId="73F50C27" w14:textId="77777777" w:rsidR="00F715B2" w:rsidRPr="00F715B2" w:rsidRDefault="00F715B2" w:rsidP="00F715B2">
      <w:pPr>
        <w:ind w:left="360"/>
        <w:rPr>
          <w:rFonts w:ascii="Arial" w:hAnsi="Arial" w:cs="Arial"/>
          <w:sz w:val="22"/>
          <w:szCs w:val="22"/>
        </w:rPr>
      </w:pPr>
    </w:p>
    <w:p w14:paraId="1DB1B9FF" w14:textId="77777777" w:rsidR="00F715B2" w:rsidRPr="00F715B2" w:rsidRDefault="00F715B2" w:rsidP="00F715B2">
      <w:pPr>
        <w:ind w:left="360"/>
        <w:rPr>
          <w:rFonts w:ascii="Arial" w:hAnsi="Arial" w:cs="Arial"/>
          <w:b/>
          <w:bCs/>
          <w:sz w:val="22"/>
          <w:szCs w:val="22"/>
        </w:rPr>
      </w:pPr>
      <w:r w:rsidRPr="00F715B2">
        <w:rPr>
          <w:rFonts w:ascii="Arial" w:hAnsi="Arial" w:cs="Arial"/>
          <w:b/>
          <w:bCs/>
          <w:sz w:val="22"/>
          <w:szCs w:val="22"/>
        </w:rPr>
        <w:t>Role of the committee chair</w:t>
      </w:r>
    </w:p>
    <w:p w14:paraId="4639349E" w14:textId="163429F0" w:rsidR="00F715B2" w:rsidRPr="00F715B2" w:rsidRDefault="00F715B2" w:rsidP="00F715B2">
      <w:pPr>
        <w:ind w:left="360"/>
        <w:rPr>
          <w:rFonts w:ascii="Arial" w:hAnsi="Arial" w:cs="Arial"/>
          <w:sz w:val="22"/>
          <w:szCs w:val="22"/>
        </w:rPr>
      </w:pPr>
      <w:r w:rsidRPr="00F715B2">
        <w:rPr>
          <w:rFonts w:ascii="Arial" w:hAnsi="Arial" w:cs="Arial"/>
          <w:sz w:val="22"/>
          <w:szCs w:val="22"/>
        </w:rPr>
        <w:t>The committee chair should:</w:t>
      </w:r>
    </w:p>
    <w:p w14:paraId="1BA46818" w14:textId="0EA63D4A" w:rsidR="00F715B2" w:rsidRPr="00187C15" w:rsidRDefault="00F715B2" w:rsidP="00C85B8A">
      <w:pPr>
        <w:pStyle w:val="ListParagraph"/>
        <w:numPr>
          <w:ilvl w:val="0"/>
          <w:numId w:val="34"/>
        </w:numPr>
        <w:rPr>
          <w:rFonts w:ascii="Arial" w:hAnsi="Arial" w:cs="Arial"/>
        </w:rPr>
      </w:pPr>
      <w:r w:rsidRPr="00187C15">
        <w:rPr>
          <w:rFonts w:ascii="Arial" w:hAnsi="Arial" w:cs="Arial"/>
        </w:rPr>
        <w:t>check everyone present has the correct papers</w:t>
      </w:r>
    </w:p>
    <w:p w14:paraId="08ECD347" w14:textId="119D2178" w:rsidR="00F715B2" w:rsidRPr="00187C15" w:rsidRDefault="00F715B2" w:rsidP="00C85B8A">
      <w:pPr>
        <w:pStyle w:val="ListParagraph"/>
        <w:numPr>
          <w:ilvl w:val="0"/>
          <w:numId w:val="34"/>
        </w:numPr>
        <w:rPr>
          <w:rFonts w:ascii="Arial" w:hAnsi="Arial" w:cs="Arial"/>
        </w:rPr>
      </w:pPr>
      <w:r w:rsidRPr="00187C15">
        <w:rPr>
          <w:rFonts w:ascii="Arial" w:hAnsi="Arial" w:cs="Arial"/>
        </w:rPr>
        <w:t>explain the remit of the staff disciplinary and dismissal committee at the beginning of the hearing, which is to deal with the allegations investigated and any evidence relating to those allegations</w:t>
      </w:r>
    </w:p>
    <w:p w14:paraId="00721101" w14:textId="55D5B342" w:rsidR="00F715B2" w:rsidRPr="00187C15" w:rsidRDefault="00F715B2" w:rsidP="00C85B8A">
      <w:pPr>
        <w:pStyle w:val="ListParagraph"/>
        <w:numPr>
          <w:ilvl w:val="0"/>
          <w:numId w:val="34"/>
        </w:numPr>
        <w:rPr>
          <w:rFonts w:ascii="Arial" w:hAnsi="Arial" w:cs="Arial"/>
        </w:rPr>
      </w:pPr>
      <w:r w:rsidRPr="00187C15">
        <w:rPr>
          <w:rFonts w:ascii="Arial" w:hAnsi="Arial" w:cs="Arial"/>
        </w:rPr>
        <w:t>set out the order of proceedings</w:t>
      </w:r>
    </w:p>
    <w:p w14:paraId="174C8AB8" w14:textId="73A6E18C" w:rsidR="00F715B2" w:rsidRPr="00187C15" w:rsidRDefault="00F715B2" w:rsidP="00C85B8A">
      <w:pPr>
        <w:pStyle w:val="ListParagraph"/>
        <w:numPr>
          <w:ilvl w:val="0"/>
          <w:numId w:val="34"/>
        </w:numPr>
        <w:rPr>
          <w:rFonts w:ascii="Arial" w:hAnsi="Arial" w:cs="Arial"/>
        </w:rPr>
      </w:pPr>
      <w:r w:rsidRPr="00187C15">
        <w:rPr>
          <w:rFonts w:ascii="Arial" w:hAnsi="Arial" w:cs="Arial"/>
        </w:rPr>
        <w:t>ensure all parties have the opportunity to make their contribution without undue interruption</w:t>
      </w:r>
    </w:p>
    <w:p w14:paraId="381B2516" w14:textId="26DDA053" w:rsidR="00F715B2" w:rsidRPr="00187C15" w:rsidRDefault="00F715B2" w:rsidP="00C85B8A">
      <w:pPr>
        <w:pStyle w:val="ListParagraph"/>
        <w:numPr>
          <w:ilvl w:val="0"/>
          <w:numId w:val="34"/>
        </w:numPr>
        <w:rPr>
          <w:rFonts w:ascii="Arial" w:hAnsi="Arial" w:cs="Arial"/>
        </w:rPr>
      </w:pPr>
      <w:r w:rsidRPr="00187C15">
        <w:rPr>
          <w:rFonts w:ascii="Arial" w:hAnsi="Arial" w:cs="Arial"/>
        </w:rPr>
        <w:t>decide whether questioning by committee members should take place during the presentation of the case or on completion of the presentation, and similarly, how questioning of the member of staff (or their</w:t>
      </w:r>
      <w:r w:rsidR="00187C15">
        <w:rPr>
          <w:rFonts w:ascii="Arial" w:hAnsi="Arial" w:cs="Arial"/>
        </w:rPr>
        <w:t xml:space="preserve"> </w:t>
      </w:r>
      <w:r w:rsidRPr="00187C15">
        <w:rPr>
          <w:rFonts w:ascii="Arial" w:hAnsi="Arial" w:cs="Arial"/>
        </w:rPr>
        <w:t xml:space="preserve">representative) and witnesses should be handled </w:t>
      </w:r>
    </w:p>
    <w:p w14:paraId="2C6AF4D2" w14:textId="0C1ADEB4" w:rsidR="00F715B2" w:rsidRPr="00187C15" w:rsidRDefault="00F715B2" w:rsidP="00C85B8A">
      <w:pPr>
        <w:pStyle w:val="ListParagraph"/>
        <w:numPr>
          <w:ilvl w:val="0"/>
          <w:numId w:val="34"/>
        </w:numPr>
        <w:rPr>
          <w:rFonts w:ascii="Arial" w:hAnsi="Arial" w:cs="Arial"/>
        </w:rPr>
      </w:pPr>
      <w:r w:rsidRPr="00187C15">
        <w:rPr>
          <w:rFonts w:ascii="Arial" w:hAnsi="Arial" w:cs="Arial"/>
        </w:rPr>
        <w:t>ensure the key facts are drawn out</w:t>
      </w:r>
    </w:p>
    <w:p w14:paraId="6DFF9DFB" w14:textId="12B9B684" w:rsidR="00F715B2" w:rsidRPr="00187C15" w:rsidRDefault="00F715B2" w:rsidP="00C85B8A">
      <w:pPr>
        <w:pStyle w:val="ListParagraph"/>
        <w:numPr>
          <w:ilvl w:val="0"/>
          <w:numId w:val="34"/>
        </w:numPr>
        <w:rPr>
          <w:rFonts w:ascii="Arial" w:hAnsi="Arial" w:cs="Arial"/>
        </w:rPr>
      </w:pPr>
      <w:r w:rsidRPr="00187C15">
        <w:rPr>
          <w:rFonts w:ascii="Arial" w:hAnsi="Arial" w:cs="Arial"/>
        </w:rPr>
        <w:t>ensure that the disciplinary hearing is conducted in a manner conducive to all parties being treated with respect</w:t>
      </w:r>
    </w:p>
    <w:p w14:paraId="025C93BC" w14:textId="3C8B3D05" w:rsidR="00F715B2" w:rsidRPr="00187C15" w:rsidRDefault="00F715B2" w:rsidP="00C85B8A">
      <w:pPr>
        <w:pStyle w:val="ListParagraph"/>
        <w:numPr>
          <w:ilvl w:val="0"/>
          <w:numId w:val="34"/>
        </w:numPr>
        <w:rPr>
          <w:rFonts w:ascii="Arial" w:hAnsi="Arial" w:cs="Arial"/>
        </w:rPr>
      </w:pPr>
      <w:r w:rsidRPr="00187C15">
        <w:rPr>
          <w:rFonts w:ascii="Arial" w:hAnsi="Arial" w:cs="Arial"/>
        </w:rPr>
        <w:t>ensure that the member of staff and any witnesses are put at ease</w:t>
      </w:r>
    </w:p>
    <w:p w14:paraId="32E5BBD5" w14:textId="00721582" w:rsidR="00F715B2" w:rsidRPr="00187C15" w:rsidRDefault="00F715B2" w:rsidP="00C85B8A">
      <w:pPr>
        <w:pStyle w:val="ListParagraph"/>
        <w:numPr>
          <w:ilvl w:val="0"/>
          <w:numId w:val="34"/>
        </w:numPr>
        <w:rPr>
          <w:rFonts w:ascii="Arial" w:hAnsi="Arial" w:cs="Arial"/>
        </w:rPr>
      </w:pPr>
      <w:r w:rsidRPr="00187C15">
        <w:rPr>
          <w:rFonts w:ascii="Arial" w:hAnsi="Arial" w:cs="Arial"/>
        </w:rPr>
        <w:t>make appropriate arrangements to hear evidence from any child</w:t>
      </w:r>
      <w:r w:rsidR="00187C15">
        <w:rPr>
          <w:rFonts w:ascii="Arial" w:hAnsi="Arial" w:cs="Arial"/>
        </w:rPr>
        <w:t xml:space="preserve"> </w:t>
      </w:r>
      <w:r w:rsidRPr="00187C15">
        <w:rPr>
          <w:rFonts w:ascii="Arial" w:hAnsi="Arial" w:cs="Arial"/>
        </w:rPr>
        <w:t>witnesses, including the need for advocacy support, and ensure that the venue and time are accessible and non-intimidating for children</w:t>
      </w:r>
    </w:p>
    <w:p w14:paraId="51A08584" w14:textId="093AAB11" w:rsidR="00F715B2" w:rsidRPr="00187C15" w:rsidRDefault="00F715B2" w:rsidP="00C85B8A">
      <w:pPr>
        <w:pStyle w:val="ListParagraph"/>
        <w:numPr>
          <w:ilvl w:val="0"/>
          <w:numId w:val="34"/>
        </w:numPr>
        <w:rPr>
          <w:rFonts w:ascii="Arial" w:hAnsi="Arial" w:cs="Arial"/>
        </w:rPr>
      </w:pPr>
      <w:r w:rsidRPr="00187C15">
        <w:rPr>
          <w:rFonts w:ascii="Arial" w:hAnsi="Arial" w:cs="Arial"/>
        </w:rPr>
        <w:t>adjourn the hearing for an appropriate period if it becomes aggressive or confrontational, so as to calm the situation</w:t>
      </w:r>
      <w:r w:rsidR="000E69A5" w:rsidRPr="00187C15">
        <w:rPr>
          <w:rFonts w:ascii="Arial" w:hAnsi="Arial" w:cs="Arial"/>
        </w:rPr>
        <w:t xml:space="preserve"> </w:t>
      </w:r>
      <w:r w:rsidRPr="00187C15">
        <w:rPr>
          <w:rFonts w:ascii="Arial" w:hAnsi="Arial" w:cs="Arial"/>
        </w:rPr>
        <w:t>act with impartiality and without bias.</w:t>
      </w:r>
    </w:p>
    <w:p w14:paraId="16EAEBDA" w14:textId="75812ACD" w:rsidR="000E69A5" w:rsidRDefault="000E69A5" w:rsidP="00F715B2">
      <w:pPr>
        <w:ind w:left="360"/>
        <w:rPr>
          <w:rFonts w:ascii="Arial" w:hAnsi="Arial" w:cs="Arial"/>
          <w:sz w:val="22"/>
          <w:szCs w:val="22"/>
        </w:rPr>
      </w:pPr>
    </w:p>
    <w:p w14:paraId="7753E551" w14:textId="2CCE011E" w:rsidR="00C85B8A" w:rsidRDefault="00C85B8A" w:rsidP="00F715B2">
      <w:pPr>
        <w:ind w:left="360"/>
        <w:rPr>
          <w:rFonts w:ascii="Arial" w:hAnsi="Arial" w:cs="Arial"/>
          <w:sz w:val="22"/>
          <w:szCs w:val="22"/>
        </w:rPr>
      </w:pPr>
    </w:p>
    <w:p w14:paraId="760DB0A4" w14:textId="77777777" w:rsidR="00C85B8A" w:rsidRDefault="00C85B8A" w:rsidP="00F715B2">
      <w:pPr>
        <w:ind w:left="360"/>
        <w:rPr>
          <w:rFonts w:ascii="Arial" w:hAnsi="Arial" w:cs="Arial"/>
          <w:sz w:val="22"/>
          <w:szCs w:val="22"/>
        </w:rPr>
      </w:pPr>
    </w:p>
    <w:p w14:paraId="3D79B3A7" w14:textId="5F59E674" w:rsidR="00F715B2" w:rsidRPr="00F715B2" w:rsidRDefault="00F715B2" w:rsidP="00F715B2">
      <w:pPr>
        <w:ind w:left="360"/>
        <w:rPr>
          <w:rFonts w:ascii="Arial" w:hAnsi="Arial" w:cs="Arial"/>
          <w:b/>
          <w:bCs/>
          <w:sz w:val="22"/>
          <w:szCs w:val="22"/>
        </w:rPr>
      </w:pPr>
      <w:r w:rsidRPr="00F715B2">
        <w:rPr>
          <w:rFonts w:ascii="Arial" w:hAnsi="Arial" w:cs="Arial"/>
          <w:b/>
          <w:bCs/>
          <w:sz w:val="22"/>
          <w:szCs w:val="22"/>
        </w:rPr>
        <w:lastRenderedPageBreak/>
        <w:t>Role of committee members</w:t>
      </w:r>
    </w:p>
    <w:p w14:paraId="41F3F69B" w14:textId="739C8F61" w:rsidR="00F715B2" w:rsidRPr="00F715B2" w:rsidRDefault="00F715B2" w:rsidP="00F715B2">
      <w:pPr>
        <w:ind w:left="360"/>
        <w:rPr>
          <w:rFonts w:ascii="Arial" w:hAnsi="Arial" w:cs="Arial"/>
          <w:sz w:val="22"/>
          <w:szCs w:val="22"/>
        </w:rPr>
      </w:pPr>
      <w:r w:rsidRPr="00F715B2">
        <w:rPr>
          <w:rFonts w:ascii="Arial" w:hAnsi="Arial" w:cs="Arial"/>
          <w:sz w:val="22"/>
          <w:szCs w:val="22"/>
        </w:rPr>
        <w:t>The members of the staff disciplinary and dismissal committee should read all</w:t>
      </w:r>
      <w:r w:rsidR="00187C15">
        <w:rPr>
          <w:rFonts w:ascii="Arial" w:hAnsi="Arial" w:cs="Arial"/>
          <w:sz w:val="22"/>
          <w:szCs w:val="22"/>
        </w:rPr>
        <w:t xml:space="preserve"> </w:t>
      </w:r>
      <w:r w:rsidRPr="00F715B2">
        <w:rPr>
          <w:rFonts w:ascii="Arial" w:hAnsi="Arial" w:cs="Arial"/>
          <w:sz w:val="22"/>
          <w:szCs w:val="22"/>
        </w:rPr>
        <w:t>of the papers carefully before the hearing.</w:t>
      </w:r>
    </w:p>
    <w:p w14:paraId="47486EDA" w14:textId="5AF8EF17" w:rsidR="00F715B2" w:rsidRPr="00F715B2" w:rsidRDefault="00F715B2" w:rsidP="000E69A5">
      <w:pPr>
        <w:rPr>
          <w:rFonts w:ascii="Arial" w:hAnsi="Arial" w:cs="Arial"/>
          <w:sz w:val="22"/>
          <w:szCs w:val="22"/>
        </w:rPr>
      </w:pPr>
    </w:p>
    <w:p w14:paraId="40D17EA2" w14:textId="0F156DD6" w:rsidR="00F715B2" w:rsidRPr="00F715B2" w:rsidRDefault="00F715B2" w:rsidP="00F715B2">
      <w:pPr>
        <w:ind w:left="360"/>
        <w:rPr>
          <w:rFonts w:ascii="Arial" w:hAnsi="Arial" w:cs="Arial"/>
          <w:sz w:val="22"/>
          <w:szCs w:val="22"/>
        </w:rPr>
      </w:pPr>
      <w:r w:rsidRPr="00F715B2">
        <w:rPr>
          <w:rFonts w:ascii="Arial" w:hAnsi="Arial" w:cs="Arial"/>
          <w:sz w:val="22"/>
          <w:szCs w:val="22"/>
        </w:rPr>
        <w:t>The functions of the committee members are to:</w:t>
      </w:r>
    </w:p>
    <w:p w14:paraId="3FF3D3BC" w14:textId="5EB8DEF8" w:rsidR="00F715B2" w:rsidRPr="00187C15" w:rsidRDefault="00F715B2" w:rsidP="00C85B8A">
      <w:pPr>
        <w:pStyle w:val="ListParagraph"/>
        <w:numPr>
          <w:ilvl w:val="0"/>
          <w:numId w:val="35"/>
        </w:numPr>
        <w:rPr>
          <w:rFonts w:ascii="Arial" w:hAnsi="Arial" w:cs="Arial"/>
        </w:rPr>
      </w:pPr>
      <w:r w:rsidRPr="00187C15">
        <w:rPr>
          <w:rFonts w:ascii="Arial" w:hAnsi="Arial" w:cs="Arial"/>
        </w:rPr>
        <w:t>consider the evidence</w:t>
      </w:r>
    </w:p>
    <w:p w14:paraId="080EA6B2" w14:textId="1C2129EB" w:rsidR="00F715B2" w:rsidRPr="00187C15" w:rsidRDefault="00F715B2" w:rsidP="00C85B8A">
      <w:pPr>
        <w:pStyle w:val="ListParagraph"/>
        <w:numPr>
          <w:ilvl w:val="0"/>
          <w:numId w:val="35"/>
        </w:numPr>
        <w:rPr>
          <w:rFonts w:ascii="Arial" w:hAnsi="Arial" w:cs="Arial"/>
        </w:rPr>
      </w:pPr>
      <w:r w:rsidRPr="00187C15">
        <w:rPr>
          <w:rFonts w:ascii="Arial" w:hAnsi="Arial" w:cs="Arial"/>
        </w:rPr>
        <w:t>establish the facts in light of the evidence presented</w:t>
      </w:r>
    </w:p>
    <w:p w14:paraId="351DB482" w14:textId="2A57E267" w:rsidR="00F715B2" w:rsidRPr="00187C15" w:rsidRDefault="00F715B2" w:rsidP="00C85B8A">
      <w:pPr>
        <w:pStyle w:val="ListParagraph"/>
        <w:numPr>
          <w:ilvl w:val="0"/>
          <w:numId w:val="35"/>
        </w:numPr>
        <w:rPr>
          <w:rFonts w:ascii="Arial" w:hAnsi="Arial" w:cs="Arial"/>
        </w:rPr>
      </w:pPr>
      <w:r w:rsidRPr="00187C15">
        <w:rPr>
          <w:rFonts w:ascii="Arial" w:hAnsi="Arial" w:cs="Arial"/>
        </w:rPr>
        <w:t>after the hearing, to come to a decision based on the factual evidence</w:t>
      </w:r>
    </w:p>
    <w:p w14:paraId="4FA2C1C2" w14:textId="438A9060" w:rsidR="00F715B2" w:rsidRPr="00187C15" w:rsidRDefault="00F715B2" w:rsidP="00C85B8A">
      <w:pPr>
        <w:pStyle w:val="ListParagraph"/>
        <w:numPr>
          <w:ilvl w:val="0"/>
          <w:numId w:val="35"/>
        </w:numPr>
        <w:rPr>
          <w:rFonts w:ascii="Arial" w:hAnsi="Arial" w:cs="Arial"/>
        </w:rPr>
      </w:pPr>
      <w:r w:rsidRPr="00187C15">
        <w:rPr>
          <w:rFonts w:ascii="Arial" w:hAnsi="Arial" w:cs="Arial"/>
        </w:rPr>
        <w:t>decide on any sanction to be imposed</w:t>
      </w:r>
    </w:p>
    <w:p w14:paraId="58877874" w14:textId="19429FE0" w:rsidR="00F715B2" w:rsidRPr="00187C15" w:rsidRDefault="00F715B2" w:rsidP="00C85B8A">
      <w:pPr>
        <w:pStyle w:val="ListParagraph"/>
        <w:numPr>
          <w:ilvl w:val="0"/>
          <w:numId w:val="35"/>
        </w:numPr>
        <w:rPr>
          <w:rFonts w:ascii="Arial" w:hAnsi="Arial" w:cs="Arial"/>
        </w:rPr>
      </w:pPr>
      <w:r w:rsidRPr="00187C15">
        <w:rPr>
          <w:rFonts w:ascii="Arial" w:hAnsi="Arial" w:cs="Arial"/>
        </w:rPr>
        <w:t>ensure that the clerk accurately records their discussions and decision</w:t>
      </w:r>
      <w:r w:rsidR="000E69A5" w:rsidRPr="00187C15">
        <w:rPr>
          <w:rFonts w:ascii="Arial" w:hAnsi="Arial" w:cs="Arial"/>
        </w:rPr>
        <w:t xml:space="preserve"> </w:t>
      </w:r>
      <w:r w:rsidRPr="00187C15">
        <w:rPr>
          <w:rFonts w:ascii="Arial" w:hAnsi="Arial" w:cs="Arial"/>
        </w:rPr>
        <w:t>and the reasons for the decision in writing and ensure that the minutes</w:t>
      </w:r>
      <w:r w:rsidR="000E69A5" w:rsidRPr="00187C15">
        <w:rPr>
          <w:rFonts w:ascii="Arial" w:hAnsi="Arial" w:cs="Arial"/>
        </w:rPr>
        <w:t xml:space="preserve"> </w:t>
      </w:r>
      <w:r w:rsidRPr="00187C15">
        <w:rPr>
          <w:rFonts w:ascii="Arial" w:hAnsi="Arial" w:cs="Arial"/>
        </w:rPr>
        <w:t>are accurate.</w:t>
      </w:r>
    </w:p>
    <w:p w14:paraId="2D631B74" w14:textId="77777777" w:rsidR="000E69A5" w:rsidRPr="00F715B2" w:rsidRDefault="000E69A5" w:rsidP="00F715B2">
      <w:pPr>
        <w:ind w:left="360"/>
        <w:rPr>
          <w:rFonts w:ascii="Arial" w:hAnsi="Arial" w:cs="Arial"/>
          <w:sz w:val="22"/>
          <w:szCs w:val="22"/>
        </w:rPr>
      </w:pPr>
    </w:p>
    <w:p w14:paraId="6024D361" w14:textId="77777777" w:rsidR="00F715B2" w:rsidRPr="00F715B2" w:rsidRDefault="00F715B2" w:rsidP="00F715B2">
      <w:pPr>
        <w:ind w:left="360"/>
        <w:rPr>
          <w:rFonts w:ascii="Arial" w:hAnsi="Arial" w:cs="Arial"/>
          <w:b/>
          <w:bCs/>
          <w:sz w:val="22"/>
          <w:szCs w:val="22"/>
        </w:rPr>
      </w:pPr>
      <w:r w:rsidRPr="00F715B2">
        <w:rPr>
          <w:rFonts w:ascii="Arial" w:hAnsi="Arial" w:cs="Arial"/>
          <w:b/>
          <w:bCs/>
          <w:sz w:val="22"/>
          <w:szCs w:val="22"/>
        </w:rPr>
        <w:t>Role of the work colleague or union representative</w:t>
      </w:r>
    </w:p>
    <w:p w14:paraId="5DFFF5F4" w14:textId="4A3D2C67" w:rsidR="00F715B2" w:rsidRPr="00F715B2" w:rsidRDefault="00F715B2" w:rsidP="00F715B2">
      <w:pPr>
        <w:ind w:left="360"/>
        <w:rPr>
          <w:rFonts w:ascii="Arial" w:hAnsi="Arial" w:cs="Arial"/>
          <w:sz w:val="22"/>
          <w:szCs w:val="22"/>
        </w:rPr>
      </w:pPr>
      <w:r w:rsidRPr="00F715B2">
        <w:rPr>
          <w:rFonts w:ascii="Arial" w:hAnsi="Arial" w:cs="Arial"/>
          <w:sz w:val="22"/>
          <w:szCs w:val="22"/>
        </w:rPr>
        <w:t xml:space="preserve">The accompanying work colleague </w:t>
      </w:r>
      <w:r w:rsidR="00A5327A">
        <w:rPr>
          <w:rFonts w:ascii="Arial" w:hAnsi="Arial" w:cs="Arial"/>
          <w:sz w:val="22"/>
          <w:szCs w:val="22"/>
        </w:rPr>
        <w:t>or union representative</w:t>
      </w:r>
      <w:r w:rsidRPr="00F715B2">
        <w:rPr>
          <w:rFonts w:ascii="Arial" w:hAnsi="Arial" w:cs="Arial"/>
          <w:sz w:val="22"/>
          <w:szCs w:val="22"/>
        </w:rPr>
        <w:t>, should be allowed</w:t>
      </w:r>
      <w:r w:rsidR="000E69A5">
        <w:rPr>
          <w:rFonts w:ascii="Arial" w:hAnsi="Arial" w:cs="Arial"/>
          <w:sz w:val="22"/>
          <w:szCs w:val="22"/>
        </w:rPr>
        <w:t xml:space="preserve"> </w:t>
      </w:r>
      <w:r w:rsidRPr="00F715B2">
        <w:rPr>
          <w:rFonts w:ascii="Arial" w:hAnsi="Arial" w:cs="Arial"/>
          <w:sz w:val="22"/>
          <w:szCs w:val="22"/>
        </w:rPr>
        <w:t>to:</w:t>
      </w:r>
    </w:p>
    <w:p w14:paraId="3F8B8089" w14:textId="217D7F2F" w:rsidR="00F715B2" w:rsidRPr="00A5327A" w:rsidRDefault="00F715B2" w:rsidP="00C85B8A">
      <w:pPr>
        <w:pStyle w:val="ListParagraph"/>
        <w:numPr>
          <w:ilvl w:val="0"/>
          <w:numId w:val="36"/>
        </w:numPr>
        <w:rPr>
          <w:rFonts w:ascii="Arial" w:hAnsi="Arial" w:cs="Arial"/>
        </w:rPr>
      </w:pPr>
      <w:r w:rsidRPr="00A5327A">
        <w:rPr>
          <w:rFonts w:ascii="Arial" w:hAnsi="Arial" w:cs="Arial"/>
        </w:rPr>
        <w:t>attend the hearing on behalf of the member of staff</w:t>
      </w:r>
    </w:p>
    <w:p w14:paraId="65CEDB03" w14:textId="25120021" w:rsidR="00F715B2" w:rsidRPr="00A5327A" w:rsidRDefault="00F715B2" w:rsidP="00C85B8A">
      <w:pPr>
        <w:pStyle w:val="ListParagraph"/>
        <w:numPr>
          <w:ilvl w:val="0"/>
          <w:numId w:val="36"/>
        </w:numPr>
        <w:rPr>
          <w:rFonts w:ascii="Arial" w:hAnsi="Arial" w:cs="Arial"/>
        </w:rPr>
      </w:pPr>
      <w:r w:rsidRPr="00A5327A">
        <w:rPr>
          <w:rFonts w:ascii="Arial" w:hAnsi="Arial" w:cs="Arial"/>
        </w:rPr>
        <w:t>address the hearing</w:t>
      </w:r>
    </w:p>
    <w:p w14:paraId="4BB4FAB9" w14:textId="05B219D7" w:rsidR="00F715B2" w:rsidRPr="00A5327A" w:rsidRDefault="00F715B2" w:rsidP="00C85B8A">
      <w:pPr>
        <w:pStyle w:val="ListParagraph"/>
        <w:numPr>
          <w:ilvl w:val="0"/>
          <w:numId w:val="36"/>
        </w:numPr>
        <w:rPr>
          <w:rFonts w:ascii="Arial" w:hAnsi="Arial" w:cs="Arial"/>
        </w:rPr>
      </w:pPr>
      <w:r w:rsidRPr="00A5327A">
        <w:rPr>
          <w:rFonts w:ascii="Arial" w:hAnsi="Arial" w:cs="Arial"/>
        </w:rPr>
        <w:t>present the member of staff</w:t>
      </w:r>
      <w:r w:rsidRPr="00A5327A">
        <w:rPr>
          <w:rFonts w:ascii="Arial" w:hAnsi="Arial" w:cs="Arial" w:hint="eastAsia"/>
        </w:rPr>
        <w:t>’</w:t>
      </w:r>
      <w:r w:rsidRPr="00A5327A">
        <w:rPr>
          <w:rFonts w:ascii="Arial" w:hAnsi="Arial" w:cs="Arial"/>
        </w:rPr>
        <w:t>s case</w:t>
      </w:r>
    </w:p>
    <w:p w14:paraId="790375FA" w14:textId="31DD29D7" w:rsidR="00F715B2" w:rsidRPr="00A5327A" w:rsidRDefault="00F715B2" w:rsidP="00C85B8A">
      <w:pPr>
        <w:pStyle w:val="ListParagraph"/>
        <w:numPr>
          <w:ilvl w:val="0"/>
          <w:numId w:val="36"/>
        </w:numPr>
        <w:rPr>
          <w:rFonts w:ascii="Arial" w:hAnsi="Arial" w:cs="Arial"/>
        </w:rPr>
      </w:pPr>
      <w:r w:rsidRPr="00A5327A">
        <w:rPr>
          <w:rFonts w:ascii="Arial" w:hAnsi="Arial" w:cs="Arial"/>
        </w:rPr>
        <w:t>represent the interests of the member of staff</w:t>
      </w:r>
    </w:p>
    <w:p w14:paraId="14D1F1CE" w14:textId="11C3089F" w:rsidR="00F715B2" w:rsidRPr="00A5327A" w:rsidRDefault="00F715B2" w:rsidP="00C85B8A">
      <w:pPr>
        <w:pStyle w:val="ListParagraph"/>
        <w:numPr>
          <w:ilvl w:val="0"/>
          <w:numId w:val="36"/>
        </w:numPr>
        <w:rPr>
          <w:rFonts w:ascii="Arial" w:hAnsi="Arial" w:cs="Arial"/>
        </w:rPr>
      </w:pPr>
      <w:r w:rsidRPr="00A5327A">
        <w:rPr>
          <w:rFonts w:ascii="Arial" w:hAnsi="Arial" w:cs="Arial"/>
        </w:rPr>
        <w:t>seek clarification on behalf of the member of staff</w:t>
      </w:r>
    </w:p>
    <w:p w14:paraId="55363A96" w14:textId="7863B05E" w:rsidR="00F715B2" w:rsidRPr="00A5327A" w:rsidRDefault="00F715B2" w:rsidP="00C85B8A">
      <w:pPr>
        <w:pStyle w:val="ListParagraph"/>
        <w:numPr>
          <w:ilvl w:val="0"/>
          <w:numId w:val="36"/>
        </w:numPr>
        <w:rPr>
          <w:rFonts w:ascii="Arial" w:hAnsi="Arial" w:cs="Arial"/>
        </w:rPr>
      </w:pPr>
      <w:r w:rsidRPr="00A5327A">
        <w:rPr>
          <w:rFonts w:ascii="Arial" w:hAnsi="Arial" w:cs="Arial"/>
        </w:rPr>
        <w:t>confer with the member of staff during the hearing</w:t>
      </w:r>
    </w:p>
    <w:p w14:paraId="6B3FC2E3" w14:textId="01604954" w:rsidR="00F715B2" w:rsidRPr="00A5327A" w:rsidRDefault="00F715B2" w:rsidP="00C85B8A">
      <w:pPr>
        <w:pStyle w:val="ListParagraph"/>
        <w:numPr>
          <w:ilvl w:val="0"/>
          <w:numId w:val="36"/>
        </w:numPr>
        <w:rPr>
          <w:rFonts w:ascii="Arial" w:hAnsi="Arial" w:cs="Arial"/>
        </w:rPr>
      </w:pPr>
      <w:r w:rsidRPr="00A5327A">
        <w:rPr>
          <w:rFonts w:ascii="Arial" w:hAnsi="Arial" w:cs="Arial"/>
        </w:rPr>
        <w:t>where appropriate, answer some limited questions on behalf of the</w:t>
      </w:r>
      <w:r w:rsidR="000E69A5" w:rsidRPr="00A5327A">
        <w:rPr>
          <w:rFonts w:ascii="Arial" w:hAnsi="Arial" w:cs="Arial"/>
        </w:rPr>
        <w:t xml:space="preserve"> </w:t>
      </w:r>
      <w:r w:rsidRPr="00A5327A">
        <w:rPr>
          <w:rFonts w:ascii="Arial" w:hAnsi="Arial" w:cs="Arial"/>
        </w:rPr>
        <w:t>member of staff in their absence</w:t>
      </w:r>
    </w:p>
    <w:p w14:paraId="01243C6E" w14:textId="77777777" w:rsidR="00DC4BC1" w:rsidRDefault="00F715B2" w:rsidP="00C85B8A">
      <w:pPr>
        <w:pStyle w:val="ListParagraph"/>
        <w:numPr>
          <w:ilvl w:val="0"/>
          <w:numId w:val="36"/>
        </w:numPr>
        <w:rPr>
          <w:rFonts w:ascii="Arial" w:hAnsi="Arial" w:cs="Arial"/>
        </w:rPr>
      </w:pPr>
      <w:r w:rsidRPr="00A5327A">
        <w:rPr>
          <w:rFonts w:ascii="Arial" w:hAnsi="Arial" w:cs="Arial"/>
        </w:rPr>
        <w:t>sum up the member of staff</w:t>
      </w:r>
      <w:r w:rsidR="00DC4BC1">
        <w:rPr>
          <w:rFonts w:ascii="Arial" w:hAnsi="Arial" w:cs="Arial"/>
        </w:rPr>
        <w:t>’</w:t>
      </w:r>
      <w:r w:rsidRPr="00A5327A">
        <w:rPr>
          <w:rFonts w:ascii="Arial" w:hAnsi="Arial" w:cs="Arial"/>
        </w:rPr>
        <w:t>s case</w:t>
      </w:r>
      <w:r w:rsidR="00DC4BC1">
        <w:rPr>
          <w:rFonts w:ascii="Arial" w:hAnsi="Arial" w:cs="Arial"/>
        </w:rPr>
        <w:t>.</w:t>
      </w:r>
    </w:p>
    <w:p w14:paraId="42F38814" w14:textId="6A5605AA" w:rsidR="00F715B2" w:rsidRPr="00DC4BC1" w:rsidRDefault="00F715B2" w:rsidP="00C85B8A">
      <w:pPr>
        <w:pStyle w:val="ListParagraph"/>
        <w:numPr>
          <w:ilvl w:val="0"/>
          <w:numId w:val="36"/>
        </w:numPr>
        <w:rPr>
          <w:rFonts w:ascii="Arial" w:hAnsi="Arial" w:cs="Arial"/>
        </w:rPr>
      </w:pPr>
      <w:r w:rsidRPr="00DC4BC1">
        <w:rPr>
          <w:rFonts w:ascii="Arial" w:hAnsi="Arial" w:cs="Arial"/>
        </w:rPr>
        <w:t>In the absence of the member of staff the union representative or work</w:t>
      </w:r>
      <w:r w:rsidR="000E69A5" w:rsidRPr="00DC4BC1">
        <w:rPr>
          <w:rFonts w:ascii="Arial" w:hAnsi="Arial" w:cs="Arial"/>
        </w:rPr>
        <w:t xml:space="preserve"> </w:t>
      </w:r>
      <w:r w:rsidRPr="00DC4BC1">
        <w:rPr>
          <w:rFonts w:ascii="Arial" w:hAnsi="Arial" w:cs="Arial"/>
        </w:rPr>
        <w:t xml:space="preserve">colleague cannot be required to answer questions on matters of evidence. </w:t>
      </w:r>
    </w:p>
    <w:p w14:paraId="6C78ABDF" w14:textId="77777777" w:rsidR="00EB2BEB" w:rsidRPr="00F715B2" w:rsidRDefault="00EB2BEB" w:rsidP="00EB2BEB">
      <w:pPr>
        <w:ind w:left="360"/>
        <w:rPr>
          <w:rFonts w:ascii="Arial" w:hAnsi="Arial" w:cs="Arial"/>
          <w:sz w:val="22"/>
          <w:szCs w:val="22"/>
        </w:rPr>
      </w:pPr>
    </w:p>
    <w:p w14:paraId="13B83BF0" w14:textId="77777777" w:rsidR="00F715B2" w:rsidRPr="00F715B2" w:rsidRDefault="00F715B2" w:rsidP="00F715B2">
      <w:pPr>
        <w:ind w:left="360"/>
        <w:rPr>
          <w:rFonts w:ascii="Arial" w:hAnsi="Arial" w:cs="Arial"/>
          <w:b/>
          <w:bCs/>
          <w:sz w:val="22"/>
          <w:szCs w:val="22"/>
        </w:rPr>
      </w:pPr>
      <w:r w:rsidRPr="00F715B2">
        <w:rPr>
          <w:rFonts w:ascii="Arial" w:hAnsi="Arial" w:cs="Arial"/>
          <w:b/>
          <w:bCs/>
          <w:sz w:val="22"/>
          <w:szCs w:val="22"/>
        </w:rPr>
        <w:t>Role of the clerk to the committee</w:t>
      </w:r>
    </w:p>
    <w:p w14:paraId="3ABB0F9E" w14:textId="7C4D4F86" w:rsidR="00F715B2" w:rsidRPr="00F715B2" w:rsidRDefault="00F715B2" w:rsidP="00F715B2">
      <w:pPr>
        <w:ind w:left="360"/>
        <w:rPr>
          <w:rFonts w:ascii="Arial" w:hAnsi="Arial" w:cs="Arial"/>
          <w:sz w:val="22"/>
          <w:szCs w:val="22"/>
        </w:rPr>
      </w:pPr>
      <w:r w:rsidRPr="00F715B2">
        <w:rPr>
          <w:rFonts w:ascii="Arial" w:hAnsi="Arial" w:cs="Arial"/>
          <w:sz w:val="22"/>
          <w:szCs w:val="22"/>
        </w:rPr>
        <w:t>The clerk must have attended the mandatory clerk training. Before the hearing</w:t>
      </w:r>
      <w:r w:rsidR="000E69A5">
        <w:rPr>
          <w:rFonts w:ascii="Arial" w:hAnsi="Arial" w:cs="Arial"/>
          <w:sz w:val="22"/>
          <w:szCs w:val="22"/>
        </w:rPr>
        <w:t xml:space="preserve"> </w:t>
      </w:r>
      <w:r w:rsidRPr="00F715B2">
        <w:rPr>
          <w:rFonts w:ascii="Arial" w:hAnsi="Arial" w:cs="Arial"/>
          <w:sz w:val="22"/>
          <w:szCs w:val="22"/>
        </w:rPr>
        <w:t>the clerk</w:t>
      </w:r>
      <w:r w:rsidRPr="00F715B2">
        <w:rPr>
          <w:rFonts w:ascii="Arial" w:hAnsi="Arial" w:cs="Arial" w:hint="eastAsia"/>
          <w:sz w:val="22"/>
          <w:szCs w:val="22"/>
        </w:rPr>
        <w:t>’</w:t>
      </w:r>
      <w:r w:rsidRPr="00F715B2">
        <w:rPr>
          <w:rFonts w:ascii="Arial" w:hAnsi="Arial" w:cs="Arial"/>
          <w:sz w:val="22"/>
          <w:szCs w:val="22"/>
        </w:rPr>
        <w:t>s key tasks (with advice from the LA) are to:</w:t>
      </w:r>
    </w:p>
    <w:p w14:paraId="068A0676" w14:textId="7167FF57" w:rsidR="00F715B2" w:rsidRPr="00DC4BC1" w:rsidRDefault="00F715B2" w:rsidP="00C85B8A">
      <w:pPr>
        <w:pStyle w:val="ListParagraph"/>
        <w:numPr>
          <w:ilvl w:val="0"/>
          <w:numId w:val="37"/>
        </w:numPr>
        <w:rPr>
          <w:rFonts w:ascii="Arial" w:hAnsi="Arial" w:cs="Arial"/>
        </w:rPr>
      </w:pPr>
      <w:r w:rsidRPr="00DC4BC1">
        <w:rPr>
          <w:rFonts w:ascii="Arial" w:hAnsi="Arial" w:cs="Arial"/>
        </w:rPr>
        <w:t>arrange a suitable date, time and place for the disciplinary hearing,</w:t>
      </w:r>
      <w:r w:rsidR="000E69A5" w:rsidRPr="00DC4BC1">
        <w:rPr>
          <w:rFonts w:ascii="Arial" w:hAnsi="Arial" w:cs="Arial"/>
        </w:rPr>
        <w:t xml:space="preserve"> </w:t>
      </w:r>
      <w:r w:rsidRPr="00DC4BC1">
        <w:rPr>
          <w:rFonts w:ascii="Arial" w:hAnsi="Arial" w:cs="Arial"/>
        </w:rPr>
        <w:t>seeking agreement from all parties including committee members, the</w:t>
      </w:r>
      <w:r w:rsidR="000E69A5" w:rsidRPr="00DC4BC1">
        <w:rPr>
          <w:rFonts w:ascii="Arial" w:hAnsi="Arial" w:cs="Arial"/>
        </w:rPr>
        <w:t xml:space="preserve"> </w:t>
      </w:r>
      <w:r w:rsidRPr="00DC4BC1">
        <w:rPr>
          <w:rFonts w:ascii="Arial" w:hAnsi="Arial" w:cs="Arial"/>
        </w:rPr>
        <w:t>member of staff, witnesses appearing in person and the local authority</w:t>
      </w:r>
    </w:p>
    <w:p w14:paraId="78268939" w14:textId="77777777" w:rsidR="00F715B2" w:rsidRPr="00DC4BC1" w:rsidRDefault="00F715B2" w:rsidP="00C85B8A">
      <w:pPr>
        <w:pStyle w:val="ListParagraph"/>
        <w:numPr>
          <w:ilvl w:val="0"/>
          <w:numId w:val="37"/>
        </w:numPr>
        <w:rPr>
          <w:rFonts w:ascii="Arial" w:hAnsi="Arial" w:cs="Arial"/>
        </w:rPr>
      </w:pPr>
      <w:r w:rsidRPr="00DC4BC1">
        <w:rPr>
          <w:rFonts w:ascii="Arial" w:hAnsi="Arial" w:cs="Arial"/>
        </w:rPr>
        <w:t>and diocesan authority, as appropriate</w:t>
      </w:r>
    </w:p>
    <w:p w14:paraId="22338E6F" w14:textId="0D6E04F8" w:rsidR="00F715B2" w:rsidRPr="00DC4BC1" w:rsidRDefault="00F715B2" w:rsidP="00C85B8A">
      <w:pPr>
        <w:pStyle w:val="ListParagraph"/>
        <w:numPr>
          <w:ilvl w:val="0"/>
          <w:numId w:val="37"/>
        </w:numPr>
        <w:rPr>
          <w:rFonts w:ascii="Arial" w:hAnsi="Arial" w:cs="Arial"/>
        </w:rPr>
      </w:pPr>
      <w:r w:rsidRPr="00DC4BC1">
        <w:rPr>
          <w:rFonts w:ascii="Arial" w:hAnsi="Arial" w:cs="Arial"/>
        </w:rPr>
        <w:t>inform the member of staff in writing of the purpose of the hearing and the</w:t>
      </w:r>
      <w:r w:rsidR="000E69A5" w:rsidRPr="00DC4BC1">
        <w:rPr>
          <w:rFonts w:ascii="Arial" w:hAnsi="Arial" w:cs="Arial"/>
        </w:rPr>
        <w:t xml:space="preserve"> </w:t>
      </w:r>
      <w:r w:rsidRPr="00DC4BC1">
        <w:rPr>
          <w:rFonts w:ascii="Arial" w:hAnsi="Arial" w:cs="Arial"/>
        </w:rPr>
        <w:t>range of possible outcomes</w:t>
      </w:r>
    </w:p>
    <w:p w14:paraId="2B7CEC40" w14:textId="24D17B69" w:rsidR="00F715B2" w:rsidRPr="00DC4BC1" w:rsidRDefault="00F715B2" w:rsidP="00C85B8A">
      <w:pPr>
        <w:pStyle w:val="ListParagraph"/>
        <w:numPr>
          <w:ilvl w:val="0"/>
          <w:numId w:val="37"/>
        </w:numPr>
        <w:rPr>
          <w:rFonts w:ascii="Arial" w:hAnsi="Arial" w:cs="Arial"/>
        </w:rPr>
      </w:pPr>
      <w:r w:rsidRPr="00DC4BC1">
        <w:rPr>
          <w:rFonts w:ascii="Arial" w:hAnsi="Arial" w:cs="Arial"/>
        </w:rPr>
        <w:t>confirm the right of the member of staff to be accompanied by a work</w:t>
      </w:r>
      <w:r w:rsidR="000E69A5" w:rsidRPr="00DC4BC1">
        <w:rPr>
          <w:rFonts w:ascii="Arial" w:hAnsi="Arial" w:cs="Arial"/>
        </w:rPr>
        <w:t xml:space="preserve"> </w:t>
      </w:r>
      <w:r w:rsidRPr="00DC4BC1">
        <w:rPr>
          <w:rFonts w:ascii="Arial" w:hAnsi="Arial" w:cs="Arial"/>
        </w:rPr>
        <w:t>colleague or a representative of th</w:t>
      </w:r>
      <w:r w:rsidRPr="00DC4BC1">
        <w:rPr>
          <w:rFonts w:ascii="Arial" w:eastAsia="Times New Roman" w:hAnsi="Arial" w:cs="Arial"/>
        </w:rPr>
        <w:t>e member of staff</w:t>
      </w:r>
      <w:r w:rsidRPr="00DC4BC1">
        <w:rPr>
          <w:rFonts w:ascii="Arial" w:eastAsia="Times New Roman" w:hAnsi="Arial" w:cs="Arial" w:hint="eastAsia"/>
        </w:rPr>
        <w:t>’</w:t>
      </w:r>
      <w:r w:rsidRPr="00DC4BC1">
        <w:rPr>
          <w:rFonts w:ascii="Arial" w:eastAsia="Times New Roman" w:hAnsi="Arial" w:cs="Arial"/>
        </w:rPr>
        <w:t xml:space="preserve">s </w:t>
      </w:r>
      <w:r w:rsidRPr="00DC4BC1">
        <w:rPr>
          <w:rFonts w:ascii="Arial" w:hAnsi="Arial" w:cs="Arial"/>
        </w:rPr>
        <w:t>trade union</w:t>
      </w:r>
    </w:p>
    <w:p w14:paraId="53DB1B34" w14:textId="5DE6854A" w:rsidR="00F715B2" w:rsidRPr="00DC4BC1" w:rsidRDefault="00F715B2" w:rsidP="00C85B8A">
      <w:pPr>
        <w:pStyle w:val="ListParagraph"/>
        <w:numPr>
          <w:ilvl w:val="0"/>
          <w:numId w:val="37"/>
        </w:numPr>
        <w:rPr>
          <w:rFonts w:ascii="Arial" w:hAnsi="Arial" w:cs="Arial"/>
        </w:rPr>
      </w:pPr>
      <w:r w:rsidRPr="00DC4BC1">
        <w:rPr>
          <w:rFonts w:ascii="Arial" w:hAnsi="Arial" w:cs="Arial"/>
        </w:rPr>
        <w:t>inform the member of staff in writing of the committee membership and</w:t>
      </w:r>
      <w:r w:rsidR="000E69A5" w:rsidRPr="00DC4BC1">
        <w:rPr>
          <w:rFonts w:ascii="Arial" w:hAnsi="Arial" w:cs="Arial"/>
        </w:rPr>
        <w:t xml:space="preserve"> </w:t>
      </w:r>
      <w:r w:rsidRPr="00DC4BC1">
        <w:rPr>
          <w:rFonts w:ascii="Arial" w:hAnsi="Arial" w:cs="Arial"/>
        </w:rPr>
        <w:t>the names of the advisers to the committee</w:t>
      </w:r>
    </w:p>
    <w:p w14:paraId="33169212" w14:textId="6991212C" w:rsidR="00F715B2" w:rsidRPr="00DC4BC1" w:rsidRDefault="00F715B2" w:rsidP="00C85B8A">
      <w:pPr>
        <w:pStyle w:val="ListParagraph"/>
        <w:numPr>
          <w:ilvl w:val="0"/>
          <w:numId w:val="37"/>
        </w:numPr>
        <w:rPr>
          <w:rFonts w:ascii="Arial" w:hAnsi="Arial" w:cs="Arial"/>
        </w:rPr>
      </w:pPr>
      <w:r w:rsidRPr="00DC4BC1">
        <w:rPr>
          <w:rFonts w:ascii="Arial" w:hAnsi="Arial" w:cs="Arial"/>
        </w:rPr>
        <w:t>inform the member of staff and the person presenting the case against</w:t>
      </w:r>
      <w:r w:rsidR="000E69A5" w:rsidRPr="00DC4BC1">
        <w:rPr>
          <w:rFonts w:ascii="Arial" w:hAnsi="Arial" w:cs="Arial"/>
        </w:rPr>
        <w:t xml:space="preserve"> </w:t>
      </w:r>
      <w:r w:rsidRPr="00DC4BC1">
        <w:rPr>
          <w:rFonts w:ascii="Arial" w:hAnsi="Arial" w:cs="Arial"/>
        </w:rPr>
        <w:t>them of the full details of the allegation, the evidence to be presented and</w:t>
      </w:r>
      <w:r w:rsidR="000E69A5" w:rsidRPr="00DC4BC1">
        <w:rPr>
          <w:rFonts w:ascii="Arial" w:hAnsi="Arial" w:cs="Arial"/>
        </w:rPr>
        <w:t xml:space="preserve"> </w:t>
      </w:r>
      <w:r w:rsidRPr="00DC4BC1">
        <w:rPr>
          <w:rFonts w:ascii="Arial" w:hAnsi="Arial" w:cs="Arial"/>
        </w:rPr>
        <w:t>the names of any witnesses to be called</w:t>
      </w:r>
    </w:p>
    <w:p w14:paraId="6C2240C5" w14:textId="554B93F8" w:rsidR="00F715B2" w:rsidRPr="00DC4BC1" w:rsidRDefault="00F715B2" w:rsidP="00C85B8A">
      <w:pPr>
        <w:pStyle w:val="ListParagraph"/>
        <w:numPr>
          <w:ilvl w:val="0"/>
          <w:numId w:val="37"/>
        </w:numPr>
        <w:rPr>
          <w:rFonts w:ascii="Arial" w:hAnsi="Arial" w:cs="Arial"/>
        </w:rPr>
      </w:pPr>
      <w:r w:rsidRPr="00DC4BC1">
        <w:rPr>
          <w:rFonts w:ascii="Arial" w:hAnsi="Arial" w:cs="Arial"/>
        </w:rPr>
        <w:t>inform the member of staff and any other parties of the date by which all</w:t>
      </w:r>
      <w:r w:rsidR="000E69A5" w:rsidRPr="00DC4BC1">
        <w:rPr>
          <w:rFonts w:ascii="Arial" w:hAnsi="Arial" w:cs="Arial"/>
        </w:rPr>
        <w:t xml:space="preserve"> r</w:t>
      </w:r>
      <w:r w:rsidRPr="00DC4BC1">
        <w:rPr>
          <w:rFonts w:ascii="Arial" w:hAnsi="Arial" w:cs="Arial"/>
        </w:rPr>
        <w:t>elevant documentation should be received by the clerk prior to the</w:t>
      </w:r>
      <w:r w:rsidR="000E69A5" w:rsidRPr="00DC4BC1">
        <w:rPr>
          <w:rFonts w:ascii="Arial" w:hAnsi="Arial" w:cs="Arial"/>
        </w:rPr>
        <w:t xml:space="preserve"> </w:t>
      </w:r>
      <w:r w:rsidRPr="00DC4BC1">
        <w:rPr>
          <w:rFonts w:ascii="Arial" w:hAnsi="Arial" w:cs="Arial"/>
        </w:rPr>
        <w:t>hearing</w:t>
      </w:r>
    </w:p>
    <w:p w14:paraId="76ABE213" w14:textId="2764AE07" w:rsidR="00F715B2" w:rsidRPr="00DC4BC1" w:rsidRDefault="00F715B2" w:rsidP="00C85B8A">
      <w:pPr>
        <w:pStyle w:val="ListParagraph"/>
        <w:numPr>
          <w:ilvl w:val="0"/>
          <w:numId w:val="37"/>
        </w:numPr>
        <w:rPr>
          <w:rFonts w:ascii="Arial" w:hAnsi="Arial" w:cs="Arial"/>
        </w:rPr>
      </w:pPr>
      <w:r w:rsidRPr="00DC4BC1">
        <w:rPr>
          <w:rFonts w:ascii="Arial" w:hAnsi="Arial" w:cs="Arial"/>
        </w:rPr>
        <w:t>arrange for the documentation from both parties, including up-to-date</w:t>
      </w:r>
      <w:r w:rsidR="000E69A5" w:rsidRPr="00DC4BC1">
        <w:rPr>
          <w:rFonts w:ascii="Arial" w:hAnsi="Arial" w:cs="Arial"/>
        </w:rPr>
        <w:t xml:space="preserve"> </w:t>
      </w:r>
      <w:r w:rsidRPr="00DC4BC1">
        <w:rPr>
          <w:rFonts w:ascii="Arial" w:hAnsi="Arial" w:cs="Arial"/>
        </w:rPr>
        <w:t>procedures, to be distributed to the member of staff and their</w:t>
      </w:r>
      <w:r w:rsidR="000E69A5" w:rsidRPr="00DC4BC1">
        <w:rPr>
          <w:rFonts w:ascii="Arial" w:hAnsi="Arial" w:cs="Arial"/>
        </w:rPr>
        <w:t xml:space="preserve"> </w:t>
      </w:r>
      <w:r w:rsidRPr="00DC4BC1">
        <w:rPr>
          <w:rFonts w:ascii="Arial" w:hAnsi="Arial" w:cs="Arial"/>
        </w:rPr>
        <w:t>representative prior to the hearing and in accordance with the timescales</w:t>
      </w:r>
    </w:p>
    <w:p w14:paraId="3B0CEDC9" w14:textId="77777777" w:rsidR="00F715B2" w:rsidRPr="00DC4BC1" w:rsidRDefault="00F715B2" w:rsidP="00C85B8A">
      <w:pPr>
        <w:pStyle w:val="ListParagraph"/>
        <w:numPr>
          <w:ilvl w:val="0"/>
          <w:numId w:val="37"/>
        </w:numPr>
        <w:rPr>
          <w:rFonts w:ascii="Arial" w:hAnsi="Arial" w:cs="Arial"/>
        </w:rPr>
      </w:pPr>
      <w:r w:rsidRPr="00DC4BC1">
        <w:rPr>
          <w:rFonts w:ascii="Arial" w:hAnsi="Arial" w:cs="Arial"/>
        </w:rPr>
        <w:t>in the policy.</w:t>
      </w:r>
    </w:p>
    <w:p w14:paraId="465940E3" w14:textId="77777777" w:rsidR="00D15415" w:rsidRDefault="00D15415" w:rsidP="00F715B2">
      <w:pPr>
        <w:ind w:left="360"/>
        <w:rPr>
          <w:rFonts w:ascii="Arial" w:hAnsi="Arial" w:cs="Arial"/>
          <w:sz w:val="22"/>
          <w:szCs w:val="22"/>
        </w:rPr>
      </w:pPr>
    </w:p>
    <w:p w14:paraId="2E00A949" w14:textId="6C521FAC" w:rsidR="00F715B2" w:rsidRDefault="00F715B2" w:rsidP="00F715B2">
      <w:pPr>
        <w:ind w:left="360"/>
        <w:rPr>
          <w:rFonts w:ascii="Arial" w:hAnsi="Arial" w:cs="Arial"/>
          <w:sz w:val="22"/>
          <w:szCs w:val="22"/>
        </w:rPr>
      </w:pPr>
      <w:r w:rsidRPr="00F715B2">
        <w:rPr>
          <w:rFonts w:ascii="Arial" w:hAnsi="Arial" w:cs="Arial"/>
          <w:sz w:val="22"/>
          <w:szCs w:val="22"/>
        </w:rPr>
        <w:t>During the hearing the clerk should record the proceedings, including</w:t>
      </w:r>
      <w:r w:rsidR="00D15415">
        <w:rPr>
          <w:rFonts w:ascii="Arial" w:hAnsi="Arial" w:cs="Arial"/>
          <w:sz w:val="22"/>
          <w:szCs w:val="22"/>
        </w:rPr>
        <w:t xml:space="preserve"> </w:t>
      </w:r>
      <w:r w:rsidRPr="00F715B2">
        <w:rPr>
          <w:rFonts w:ascii="Arial" w:hAnsi="Arial" w:cs="Arial"/>
          <w:sz w:val="22"/>
          <w:szCs w:val="22"/>
        </w:rPr>
        <w:t>discussions by the committee in private, decisions and reasons for those</w:t>
      </w:r>
      <w:r w:rsidR="00D15415">
        <w:rPr>
          <w:rFonts w:ascii="Arial" w:hAnsi="Arial" w:cs="Arial"/>
          <w:sz w:val="22"/>
          <w:szCs w:val="22"/>
        </w:rPr>
        <w:t xml:space="preserve"> </w:t>
      </w:r>
      <w:r w:rsidRPr="00F715B2">
        <w:rPr>
          <w:rFonts w:ascii="Arial" w:hAnsi="Arial" w:cs="Arial"/>
          <w:sz w:val="22"/>
          <w:szCs w:val="22"/>
        </w:rPr>
        <w:t>decisions and all procedural advice provided.</w:t>
      </w:r>
    </w:p>
    <w:p w14:paraId="2595FFCC" w14:textId="065F7EE3" w:rsidR="00D15415" w:rsidRDefault="00D15415" w:rsidP="00F715B2">
      <w:pPr>
        <w:ind w:left="360"/>
        <w:rPr>
          <w:rFonts w:ascii="Arial" w:hAnsi="Arial" w:cs="Arial"/>
          <w:sz w:val="22"/>
          <w:szCs w:val="22"/>
        </w:rPr>
      </w:pPr>
    </w:p>
    <w:p w14:paraId="18938F40" w14:textId="33847805" w:rsidR="00C85B8A" w:rsidRDefault="00C85B8A" w:rsidP="00F715B2">
      <w:pPr>
        <w:ind w:left="360"/>
        <w:rPr>
          <w:rFonts w:ascii="Arial" w:hAnsi="Arial" w:cs="Arial"/>
          <w:sz w:val="22"/>
          <w:szCs w:val="22"/>
        </w:rPr>
      </w:pPr>
    </w:p>
    <w:p w14:paraId="7BFD20DE" w14:textId="77777777" w:rsidR="00C85B8A" w:rsidRDefault="00C85B8A" w:rsidP="00F715B2">
      <w:pPr>
        <w:ind w:left="360"/>
        <w:rPr>
          <w:rFonts w:ascii="Arial" w:hAnsi="Arial" w:cs="Arial"/>
          <w:sz w:val="22"/>
          <w:szCs w:val="22"/>
        </w:rPr>
      </w:pPr>
    </w:p>
    <w:p w14:paraId="613D27EA" w14:textId="77777777" w:rsidR="000B6585" w:rsidRPr="00F715B2" w:rsidRDefault="000B6585" w:rsidP="000B6585">
      <w:pPr>
        <w:ind w:left="360"/>
        <w:rPr>
          <w:rFonts w:ascii="Arial" w:hAnsi="Arial" w:cs="Arial"/>
          <w:b/>
          <w:bCs/>
          <w:sz w:val="22"/>
          <w:szCs w:val="22"/>
        </w:rPr>
      </w:pPr>
      <w:r w:rsidRPr="00F715B2">
        <w:rPr>
          <w:rFonts w:ascii="Arial" w:hAnsi="Arial" w:cs="Arial"/>
          <w:b/>
          <w:bCs/>
          <w:sz w:val="22"/>
          <w:szCs w:val="22"/>
        </w:rPr>
        <w:lastRenderedPageBreak/>
        <w:t>Role of the adviser</w:t>
      </w:r>
    </w:p>
    <w:p w14:paraId="02312343" w14:textId="77777777" w:rsidR="000B6585" w:rsidRPr="00F715B2" w:rsidRDefault="000B6585" w:rsidP="000B6585">
      <w:pPr>
        <w:ind w:left="360"/>
        <w:rPr>
          <w:rFonts w:ascii="Arial" w:hAnsi="Arial" w:cs="Arial"/>
          <w:sz w:val="22"/>
          <w:szCs w:val="22"/>
        </w:rPr>
      </w:pPr>
      <w:r w:rsidRPr="00F715B2">
        <w:rPr>
          <w:rFonts w:ascii="Arial" w:hAnsi="Arial" w:cs="Arial"/>
          <w:sz w:val="22"/>
          <w:szCs w:val="22"/>
        </w:rPr>
        <w:t>The person(s) advising the staff disciplinary and dismissal committee and</w:t>
      </w:r>
      <w:r>
        <w:rPr>
          <w:rFonts w:ascii="Arial" w:hAnsi="Arial" w:cs="Arial"/>
          <w:sz w:val="22"/>
          <w:szCs w:val="22"/>
        </w:rPr>
        <w:t xml:space="preserve"> </w:t>
      </w:r>
      <w:r w:rsidRPr="00F715B2">
        <w:rPr>
          <w:rFonts w:ascii="Arial" w:hAnsi="Arial" w:cs="Arial"/>
          <w:sz w:val="22"/>
          <w:szCs w:val="22"/>
        </w:rPr>
        <w:t>appeals committee should provide advice on legal or procedural issues so that</w:t>
      </w:r>
      <w:r>
        <w:rPr>
          <w:rFonts w:ascii="Arial" w:hAnsi="Arial" w:cs="Arial"/>
          <w:sz w:val="22"/>
          <w:szCs w:val="22"/>
        </w:rPr>
        <w:t xml:space="preserve"> </w:t>
      </w:r>
      <w:r w:rsidRPr="00F715B2">
        <w:rPr>
          <w:rFonts w:ascii="Arial" w:hAnsi="Arial" w:cs="Arial"/>
          <w:sz w:val="22"/>
          <w:szCs w:val="22"/>
        </w:rPr>
        <w:t>decisions are sound and based on evidence and fact, to avoid the case ending</w:t>
      </w:r>
      <w:r>
        <w:rPr>
          <w:rFonts w:ascii="Arial" w:hAnsi="Arial" w:cs="Arial"/>
          <w:sz w:val="22"/>
          <w:szCs w:val="22"/>
        </w:rPr>
        <w:t xml:space="preserve"> </w:t>
      </w:r>
      <w:r w:rsidRPr="00F715B2">
        <w:rPr>
          <w:rFonts w:ascii="Arial" w:hAnsi="Arial" w:cs="Arial"/>
          <w:sz w:val="22"/>
          <w:szCs w:val="22"/>
        </w:rPr>
        <w:t>in a referral to an employment tribunal. They should not express opinions on</w:t>
      </w:r>
    </w:p>
    <w:p w14:paraId="3222805B" w14:textId="77777777" w:rsidR="000B6585" w:rsidRDefault="000B6585" w:rsidP="000B6585">
      <w:pPr>
        <w:ind w:left="360"/>
        <w:rPr>
          <w:rFonts w:ascii="Arial" w:hAnsi="Arial" w:cs="Arial"/>
          <w:sz w:val="22"/>
          <w:szCs w:val="22"/>
        </w:rPr>
      </w:pPr>
      <w:r w:rsidRPr="00F715B2">
        <w:rPr>
          <w:rFonts w:ascii="Arial" w:hAnsi="Arial" w:cs="Arial"/>
          <w:sz w:val="22"/>
          <w:szCs w:val="22"/>
        </w:rPr>
        <w:t>the merits of the case, the people involved or the evidence. The adviser should</w:t>
      </w:r>
      <w:r>
        <w:rPr>
          <w:rFonts w:ascii="Arial" w:hAnsi="Arial" w:cs="Arial"/>
          <w:sz w:val="22"/>
          <w:szCs w:val="22"/>
        </w:rPr>
        <w:t xml:space="preserve"> </w:t>
      </w:r>
      <w:r w:rsidRPr="00F715B2">
        <w:rPr>
          <w:rFonts w:ascii="Arial" w:hAnsi="Arial" w:cs="Arial"/>
          <w:sz w:val="22"/>
          <w:szCs w:val="22"/>
        </w:rPr>
        <w:t>not remain with the committee during their deliberation on the case, but if</w:t>
      </w:r>
      <w:r>
        <w:rPr>
          <w:rFonts w:ascii="Arial" w:hAnsi="Arial" w:cs="Arial"/>
          <w:sz w:val="22"/>
          <w:szCs w:val="22"/>
        </w:rPr>
        <w:t xml:space="preserve"> </w:t>
      </w:r>
      <w:proofErr w:type="gramStart"/>
      <w:r w:rsidRPr="00F715B2">
        <w:rPr>
          <w:rFonts w:ascii="Arial" w:hAnsi="Arial" w:cs="Arial"/>
          <w:sz w:val="22"/>
          <w:szCs w:val="22"/>
        </w:rPr>
        <w:t>possible</w:t>
      </w:r>
      <w:proofErr w:type="gramEnd"/>
      <w:r w:rsidRPr="00F715B2">
        <w:rPr>
          <w:rFonts w:ascii="Arial" w:hAnsi="Arial" w:cs="Arial"/>
          <w:sz w:val="22"/>
          <w:szCs w:val="22"/>
        </w:rPr>
        <w:t xml:space="preserve"> should remain available in case the committee wishes to clarify</w:t>
      </w:r>
      <w:r>
        <w:rPr>
          <w:rFonts w:ascii="Arial" w:hAnsi="Arial" w:cs="Arial"/>
          <w:sz w:val="22"/>
          <w:szCs w:val="22"/>
        </w:rPr>
        <w:t xml:space="preserve"> </w:t>
      </w:r>
      <w:r w:rsidRPr="00F715B2">
        <w:rPr>
          <w:rFonts w:ascii="Arial" w:hAnsi="Arial" w:cs="Arial"/>
          <w:sz w:val="22"/>
          <w:szCs w:val="22"/>
        </w:rPr>
        <w:t>matters.</w:t>
      </w:r>
    </w:p>
    <w:p w14:paraId="4498A825" w14:textId="77777777" w:rsidR="000B6585" w:rsidRPr="00F715B2" w:rsidRDefault="000B6585" w:rsidP="00F715B2">
      <w:pPr>
        <w:ind w:left="360"/>
        <w:rPr>
          <w:rFonts w:ascii="Arial" w:hAnsi="Arial" w:cs="Arial"/>
          <w:sz w:val="22"/>
          <w:szCs w:val="22"/>
        </w:rPr>
      </w:pPr>
    </w:p>
    <w:p w14:paraId="6F05A9A4" w14:textId="42C9A1B9" w:rsidR="00EB1864" w:rsidRDefault="00E03FD7" w:rsidP="00F715B2">
      <w:pPr>
        <w:ind w:left="360"/>
        <w:rPr>
          <w:rFonts w:ascii="Arial" w:hAnsi="Arial" w:cs="Arial"/>
          <w:b/>
          <w:bCs/>
          <w:sz w:val="22"/>
          <w:szCs w:val="22"/>
        </w:rPr>
      </w:pPr>
      <w:r>
        <w:rPr>
          <w:rFonts w:ascii="Arial" w:hAnsi="Arial" w:cs="Arial"/>
          <w:b/>
          <w:bCs/>
          <w:sz w:val="22"/>
          <w:szCs w:val="22"/>
        </w:rPr>
        <w:t>Role of the chief education officer and diocesan representative</w:t>
      </w:r>
    </w:p>
    <w:p w14:paraId="4C4E0F12" w14:textId="17E148BB" w:rsidR="00E03FD7" w:rsidRDefault="00E03FD7" w:rsidP="00F715B2">
      <w:pPr>
        <w:ind w:left="360"/>
        <w:rPr>
          <w:rFonts w:ascii="Arial" w:hAnsi="Arial" w:cs="Arial"/>
          <w:b/>
          <w:bCs/>
          <w:sz w:val="22"/>
          <w:szCs w:val="22"/>
        </w:rPr>
      </w:pPr>
    </w:p>
    <w:p w14:paraId="046A4D6B" w14:textId="74E708BA" w:rsidR="00A90D78" w:rsidRDefault="00A90D78" w:rsidP="00A90D78">
      <w:pPr>
        <w:ind w:left="360"/>
        <w:rPr>
          <w:rFonts w:ascii="Arial" w:hAnsi="Arial" w:cs="Arial"/>
          <w:sz w:val="22"/>
          <w:szCs w:val="22"/>
        </w:rPr>
      </w:pPr>
      <w:r w:rsidRPr="00A90D78">
        <w:rPr>
          <w:rFonts w:ascii="Arial" w:hAnsi="Arial" w:cs="Arial"/>
          <w:sz w:val="22"/>
          <w:szCs w:val="22"/>
        </w:rPr>
        <w:t>In all maintained schools the chief education officer or their representative are</w:t>
      </w:r>
      <w:r>
        <w:rPr>
          <w:rFonts w:ascii="Arial" w:hAnsi="Arial" w:cs="Arial"/>
          <w:sz w:val="22"/>
          <w:szCs w:val="22"/>
        </w:rPr>
        <w:t xml:space="preserve"> </w:t>
      </w:r>
      <w:r w:rsidRPr="00A90D78">
        <w:rPr>
          <w:rFonts w:ascii="Arial" w:hAnsi="Arial" w:cs="Arial"/>
          <w:sz w:val="22"/>
          <w:szCs w:val="22"/>
        </w:rPr>
        <w:t>entitled to attend for the purpose of giving advice on all proceedings relating to</w:t>
      </w:r>
      <w:r>
        <w:rPr>
          <w:rFonts w:ascii="Arial" w:hAnsi="Arial" w:cs="Arial"/>
          <w:sz w:val="22"/>
          <w:szCs w:val="22"/>
        </w:rPr>
        <w:t xml:space="preserve"> </w:t>
      </w:r>
      <w:r w:rsidRPr="00A90D78">
        <w:rPr>
          <w:rFonts w:ascii="Arial" w:hAnsi="Arial" w:cs="Arial"/>
          <w:sz w:val="22"/>
          <w:szCs w:val="22"/>
        </w:rPr>
        <w:t xml:space="preserve">any decision to dismiss or discipline a member of staff. </w:t>
      </w:r>
    </w:p>
    <w:p w14:paraId="5E46C3A6" w14:textId="77777777" w:rsidR="000B6585" w:rsidRDefault="000B6585" w:rsidP="00A90D78">
      <w:pPr>
        <w:ind w:left="360"/>
        <w:rPr>
          <w:rFonts w:ascii="Arial" w:hAnsi="Arial" w:cs="Arial"/>
          <w:sz w:val="22"/>
          <w:szCs w:val="22"/>
        </w:rPr>
      </w:pPr>
    </w:p>
    <w:p w14:paraId="2B344DFF" w14:textId="5121453E" w:rsidR="00A90D78" w:rsidRPr="00A90D78" w:rsidRDefault="00A90D78" w:rsidP="00A90D78">
      <w:pPr>
        <w:ind w:left="360"/>
        <w:rPr>
          <w:rFonts w:ascii="Arial" w:hAnsi="Arial" w:cs="Arial"/>
          <w:sz w:val="22"/>
          <w:szCs w:val="22"/>
        </w:rPr>
      </w:pPr>
      <w:r w:rsidRPr="00A90D78">
        <w:rPr>
          <w:rFonts w:ascii="Arial" w:hAnsi="Arial" w:cs="Arial"/>
          <w:sz w:val="22"/>
          <w:szCs w:val="22"/>
        </w:rPr>
        <w:t>In voluntary aided</w:t>
      </w:r>
      <w:r>
        <w:rPr>
          <w:rFonts w:ascii="Arial" w:hAnsi="Arial" w:cs="Arial"/>
          <w:sz w:val="22"/>
          <w:szCs w:val="22"/>
        </w:rPr>
        <w:t xml:space="preserve"> </w:t>
      </w:r>
      <w:r w:rsidRPr="00A90D78">
        <w:rPr>
          <w:rFonts w:ascii="Arial" w:hAnsi="Arial" w:cs="Arial"/>
          <w:sz w:val="22"/>
          <w:szCs w:val="22"/>
        </w:rPr>
        <w:t>schools the diocesan officer or their representative has the same advisory</w:t>
      </w:r>
    </w:p>
    <w:p w14:paraId="5491E2F9" w14:textId="05C039EB" w:rsidR="00A90D78" w:rsidRDefault="00A90D78" w:rsidP="00A90D78">
      <w:pPr>
        <w:ind w:left="360"/>
        <w:rPr>
          <w:rFonts w:ascii="Arial" w:hAnsi="Arial" w:cs="Arial"/>
          <w:sz w:val="22"/>
          <w:szCs w:val="22"/>
        </w:rPr>
      </w:pPr>
      <w:r w:rsidRPr="00A90D78">
        <w:rPr>
          <w:rFonts w:ascii="Arial" w:hAnsi="Arial" w:cs="Arial"/>
          <w:sz w:val="22"/>
          <w:szCs w:val="22"/>
        </w:rPr>
        <w:t xml:space="preserve">rights as those given to the chief education officer. </w:t>
      </w:r>
    </w:p>
    <w:p w14:paraId="3A7A9CC7" w14:textId="77777777" w:rsidR="000B6585" w:rsidRDefault="000B6585" w:rsidP="00A90D78">
      <w:pPr>
        <w:ind w:left="360"/>
        <w:rPr>
          <w:rFonts w:ascii="Arial" w:hAnsi="Arial" w:cs="Arial"/>
          <w:sz w:val="22"/>
          <w:szCs w:val="22"/>
        </w:rPr>
      </w:pPr>
    </w:p>
    <w:p w14:paraId="74C005B8" w14:textId="3642B5A4" w:rsidR="00A90D78" w:rsidRDefault="00A90D78" w:rsidP="00A90D78">
      <w:pPr>
        <w:ind w:left="360"/>
        <w:rPr>
          <w:rFonts w:ascii="Arial" w:hAnsi="Arial" w:cs="Arial"/>
          <w:sz w:val="22"/>
          <w:szCs w:val="22"/>
        </w:rPr>
      </w:pPr>
      <w:r w:rsidRPr="00A90D78">
        <w:rPr>
          <w:rFonts w:ascii="Arial" w:hAnsi="Arial" w:cs="Arial"/>
          <w:sz w:val="22"/>
          <w:szCs w:val="22"/>
        </w:rPr>
        <w:t>In foundation schools the</w:t>
      </w:r>
      <w:r>
        <w:rPr>
          <w:rFonts w:ascii="Arial" w:hAnsi="Arial" w:cs="Arial"/>
          <w:sz w:val="22"/>
          <w:szCs w:val="22"/>
        </w:rPr>
        <w:t xml:space="preserve"> </w:t>
      </w:r>
      <w:r w:rsidRPr="00A90D78">
        <w:rPr>
          <w:rFonts w:ascii="Arial" w:hAnsi="Arial" w:cs="Arial"/>
          <w:sz w:val="22"/>
          <w:szCs w:val="22"/>
        </w:rPr>
        <w:t>governing body may agree with the diocesan authority to award those same</w:t>
      </w:r>
      <w:r>
        <w:rPr>
          <w:rFonts w:ascii="Arial" w:hAnsi="Arial" w:cs="Arial"/>
          <w:sz w:val="22"/>
          <w:szCs w:val="22"/>
        </w:rPr>
        <w:t xml:space="preserve"> </w:t>
      </w:r>
      <w:r w:rsidRPr="00A90D78">
        <w:rPr>
          <w:rFonts w:ascii="Arial" w:hAnsi="Arial" w:cs="Arial"/>
          <w:sz w:val="22"/>
          <w:szCs w:val="22"/>
        </w:rPr>
        <w:t xml:space="preserve">advisory rights to the diocesan officer or their representative. </w:t>
      </w:r>
    </w:p>
    <w:p w14:paraId="383F3250" w14:textId="77777777" w:rsidR="000B6585" w:rsidRDefault="000B6585" w:rsidP="00A90D78">
      <w:pPr>
        <w:ind w:left="360"/>
        <w:rPr>
          <w:rFonts w:ascii="Arial" w:hAnsi="Arial" w:cs="Arial"/>
          <w:sz w:val="22"/>
          <w:szCs w:val="22"/>
        </w:rPr>
      </w:pPr>
    </w:p>
    <w:p w14:paraId="6F4BFC19" w14:textId="77777777" w:rsidR="000B6585" w:rsidRDefault="00A90D78" w:rsidP="00A90D78">
      <w:pPr>
        <w:ind w:left="360"/>
        <w:rPr>
          <w:rFonts w:ascii="Arial" w:hAnsi="Arial" w:cs="Arial"/>
          <w:sz w:val="22"/>
          <w:szCs w:val="22"/>
        </w:rPr>
      </w:pPr>
      <w:r w:rsidRPr="00A90D78">
        <w:rPr>
          <w:rFonts w:ascii="Arial" w:hAnsi="Arial" w:cs="Arial"/>
          <w:sz w:val="22"/>
          <w:szCs w:val="22"/>
        </w:rPr>
        <w:t>The chief</w:t>
      </w:r>
      <w:r>
        <w:rPr>
          <w:rFonts w:ascii="Arial" w:hAnsi="Arial" w:cs="Arial"/>
          <w:sz w:val="22"/>
          <w:szCs w:val="22"/>
        </w:rPr>
        <w:t xml:space="preserve"> </w:t>
      </w:r>
      <w:r w:rsidRPr="00A90D78">
        <w:rPr>
          <w:rFonts w:ascii="Arial" w:hAnsi="Arial" w:cs="Arial"/>
          <w:sz w:val="22"/>
          <w:szCs w:val="22"/>
        </w:rPr>
        <w:t>education officer or their representative and the diocesan director should be</w:t>
      </w:r>
      <w:r>
        <w:rPr>
          <w:rFonts w:ascii="Arial" w:hAnsi="Arial" w:cs="Arial"/>
          <w:sz w:val="22"/>
          <w:szCs w:val="22"/>
        </w:rPr>
        <w:t xml:space="preserve"> </w:t>
      </w:r>
      <w:r w:rsidRPr="00A90D78">
        <w:rPr>
          <w:rFonts w:ascii="Arial" w:hAnsi="Arial" w:cs="Arial"/>
          <w:sz w:val="22"/>
          <w:szCs w:val="22"/>
        </w:rPr>
        <w:t>notified of meetings at the same time as the member of staff and the person</w:t>
      </w:r>
      <w:r>
        <w:rPr>
          <w:rFonts w:ascii="Arial" w:hAnsi="Arial" w:cs="Arial"/>
          <w:sz w:val="22"/>
          <w:szCs w:val="22"/>
        </w:rPr>
        <w:t xml:space="preserve"> </w:t>
      </w:r>
      <w:r w:rsidRPr="00A90D78">
        <w:rPr>
          <w:rFonts w:ascii="Arial" w:hAnsi="Arial" w:cs="Arial"/>
          <w:sz w:val="22"/>
          <w:szCs w:val="22"/>
        </w:rPr>
        <w:t xml:space="preserve">presenting the case against the member of staff. </w:t>
      </w:r>
    </w:p>
    <w:p w14:paraId="2ACBC768" w14:textId="77777777" w:rsidR="000B6585" w:rsidRDefault="000B6585" w:rsidP="00A90D78">
      <w:pPr>
        <w:ind w:left="360"/>
        <w:rPr>
          <w:rFonts w:ascii="Arial" w:hAnsi="Arial" w:cs="Arial"/>
          <w:sz w:val="22"/>
          <w:szCs w:val="22"/>
        </w:rPr>
      </w:pPr>
    </w:p>
    <w:p w14:paraId="38AFEC09" w14:textId="56844159" w:rsidR="00E03FD7" w:rsidRPr="00EB1864" w:rsidRDefault="00A90D78" w:rsidP="00A90D78">
      <w:pPr>
        <w:ind w:left="360"/>
        <w:rPr>
          <w:rFonts w:ascii="Arial" w:hAnsi="Arial" w:cs="Arial"/>
          <w:sz w:val="22"/>
          <w:szCs w:val="22"/>
          <w:lang w:val="en-US"/>
        </w:rPr>
      </w:pPr>
      <w:r w:rsidRPr="00A90D78">
        <w:rPr>
          <w:rFonts w:ascii="Arial" w:hAnsi="Arial" w:cs="Arial"/>
          <w:sz w:val="22"/>
          <w:szCs w:val="22"/>
        </w:rPr>
        <w:t>The headteacher or chair or</w:t>
      </w:r>
      <w:r>
        <w:rPr>
          <w:rFonts w:ascii="Arial" w:hAnsi="Arial" w:cs="Arial"/>
          <w:sz w:val="22"/>
          <w:szCs w:val="22"/>
        </w:rPr>
        <w:t xml:space="preserve"> </w:t>
      </w:r>
      <w:r w:rsidRPr="00A90D78">
        <w:rPr>
          <w:rFonts w:ascii="Arial" w:hAnsi="Arial" w:cs="Arial"/>
          <w:sz w:val="22"/>
          <w:szCs w:val="22"/>
        </w:rPr>
        <w:t>members of the staff disciplinary and dismissal committee and appeals</w:t>
      </w:r>
      <w:r>
        <w:rPr>
          <w:rFonts w:ascii="Arial" w:hAnsi="Arial" w:cs="Arial"/>
          <w:sz w:val="22"/>
          <w:szCs w:val="22"/>
        </w:rPr>
        <w:t xml:space="preserve"> </w:t>
      </w:r>
      <w:r w:rsidRPr="00A90D78">
        <w:rPr>
          <w:rFonts w:ascii="Arial" w:hAnsi="Arial" w:cs="Arial"/>
          <w:sz w:val="22"/>
          <w:szCs w:val="22"/>
        </w:rPr>
        <w:t xml:space="preserve">committee (depending on the purpose of the meeting) </w:t>
      </w:r>
      <w:r w:rsidRPr="00A90D78">
        <w:rPr>
          <w:rFonts w:ascii="Arial" w:hAnsi="Arial" w:cs="Arial"/>
          <w:b/>
          <w:bCs/>
          <w:sz w:val="22"/>
          <w:szCs w:val="22"/>
        </w:rPr>
        <w:t xml:space="preserve">must </w:t>
      </w:r>
      <w:r w:rsidRPr="00A90D78">
        <w:rPr>
          <w:rFonts w:ascii="Arial" w:hAnsi="Arial" w:cs="Arial"/>
          <w:sz w:val="22"/>
          <w:szCs w:val="22"/>
        </w:rPr>
        <w:t>take into</w:t>
      </w:r>
      <w:r>
        <w:rPr>
          <w:rFonts w:ascii="Arial" w:hAnsi="Arial" w:cs="Arial"/>
          <w:sz w:val="22"/>
          <w:szCs w:val="22"/>
        </w:rPr>
        <w:t xml:space="preserve"> </w:t>
      </w:r>
      <w:r w:rsidRPr="00A90D78">
        <w:rPr>
          <w:rFonts w:ascii="Arial" w:hAnsi="Arial" w:cs="Arial"/>
          <w:sz w:val="22"/>
          <w:szCs w:val="22"/>
        </w:rPr>
        <w:t>consideration any advice offered by these persons before making decisions.</w:t>
      </w:r>
    </w:p>
    <w:sectPr w:rsidR="00E03FD7" w:rsidRPr="00EB1864" w:rsidSect="00F2117C">
      <w:headerReference w:type="even" r:id="rId23"/>
      <w:headerReference w:type="default" r:id="rId24"/>
      <w:footerReference w:type="even" r:id="rId25"/>
      <w:footerReference w:type="default" r:id="rId26"/>
      <w:headerReference w:type="first" r:id="rId27"/>
      <w:footerReference w:type="first" r:id="rId28"/>
      <w:type w:val="continuous"/>
      <w:pgSz w:w="11906" w:h="16838" w:code="9"/>
      <w:pgMar w:top="851" w:right="567" w:bottom="851"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F9493" w14:textId="77777777" w:rsidR="004B2F95" w:rsidRDefault="004B2F95">
      <w:r>
        <w:separator/>
      </w:r>
    </w:p>
  </w:endnote>
  <w:endnote w:type="continuationSeparator" w:id="0">
    <w:p w14:paraId="1A6E107D" w14:textId="77777777" w:rsidR="004B2F95" w:rsidRDefault="004B2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D8EC2" w14:textId="77777777" w:rsidR="00D91AD9" w:rsidRDefault="00D91A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4E350" w14:textId="77777777" w:rsidR="00695F45" w:rsidRDefault="00695F45">
    <w:pPr>
      <w:pStyle w:val="Footer"/>
      <w:jc w:val="center"/>
    </w:pPr>
    <w:r>
      <w:fldChar w:fldCharType="begin"/>
    </w:r>
    <w:r>
      <w:instrText xml:space="preserve"> PAGE   \* MERGEFORMAT </w:instrText>
    </w:r>
    <w:r>
      <w:fldChar w:fldCharType="separate"/>
    </w:r>
    <w:r>
      <w:rPr>
        <w:noProof/>
      </w:rPr>
      <w:t>1</w:t>
    </w:r>
    <w:r>
      <w:rPr>
        <w:noProof/>
      </w:rPr>
      <w:fldChar w:fldCharType="end"/>
    </w:r>
  </w:p>
  <w:p w14:paraId="6DC14AFA" w14:textId="77777777" w:rsidR="00695F45" w:rsidRDefault="00695F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05B62" w14:textId="77777777" w:rsidR="00D91AD9" w:rsidRDefault="00D91A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FFE3E" w14:textId="77777777" w:rsidR="004B2F95" w:rsidRDefault="004B2F95">
      <w:r>
        <w:separator/>
      </w:r>
    </w:p>
  </w:footnote>
  <w:footnote w:type="continuationSeparator" w:id="0">
    <w:p w14:paraId="69BA0544" w14:textId="77777777" w:rsidR="004B2F95" w:rsidRDefault="004B2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31E47" w14:textId="77777777" w:rsidR="00D91AD9" w:rsidRDefault="00D91A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F5918" w14:textId="096295BE" w:rsidR="00D91AD9" w:rsidRDefault="00D91A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D2E8" w14:textId="77777777" w:rsidR="00D91AD9" w:rsidRDefault="00D91A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3BEF"/>
    <w:multiLevelType w:val="hybridMultilevel"/>
    <w:tmpl w:val="C43816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3B2717"/>
    <w:multiLevelType w:val="hybridMultilevel"/>
    <w:tmpl w:val="BD0E7A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DC45D92"/>
    <w:multiLevelType w:val="hybridMultilevel"/>
    <w:tmpl w:val="6324F686"/>
    <w:lvl w:ilvl="0" w:tplc="3104D80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0677712"/>
    <w:multiLevelType w:val="hybridMultilevel"/>
    <w:tmpl w:val="795AD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B9559A"/>
    <w:multiLevelType w:val="hybridMultilevel"/>
    <w:tmpl w:val="7E786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1F210B"/>
    <w:multiLevelType w:val="hybridMultilevel"/>
    <w:tmpl w:val="D398E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5F146F"/>
    <w:multiLevelType w:val="hybridMultilevel"/>
    <w:tmpl w:val="7D022048"/>
    <w:lvl w:ilvl="0" w:tplc="F2C06650">
      <w:start w:val="1"/>
      <w:numFmt w:val="lowerLetter"/>
      <w:lvlText w:val="%1)"/>
      <w:lvlJc w:val="left"/>
      <w:pPr>
        <w:ind w:left="720" w:hanging="360"/>
      </w:pPr>
      <w:rPr>
        <w:sz w:val="22"/>
        <w:szCs w:val="22"/>
      </w:rPr>
    </w:lvl>
    <w:lvl w:ilvl="1" w:tplc="84F8806A">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EC52C2"/>
    <w:multiLevelType w:val="hybridMultilevel"/>
    <w:tmpl w:val="1E62F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AE76D4"/>
    <w:multiLevelType w:val="hybridMultilevel"/>
    <w:tmpl w:val="E91683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34F511D"/>
    <w:multiLevelType w:val="hybridMultilevel"/>
    <w:tmpl w:val="26AE3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2D7D89"/>
    <w:multiLevelType w:val="hybridMultilevel"/>
    <w:tmpl w:val="97564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5B04BD"/>
    <w:multiLevelType w:val="hybridMultilevel"/>
    <w:tmpl w:val="C71AD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A53242"/>
    <w:multiLevelType w:val="hybridMultilevel"/>
    <w:tmpl w:val="8A42B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40257D"/>
    <w:multiLevelType w:val="hybridMultilevel"/>
    <w:tmpl w:val="B92C7D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D9C6F98"/>
    <w:multiLevelType w:val="hybridMultilevel"/>
    <w:tmpl w:val="DBB65D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1239E1"/>
    <w:multiLevelType w:val="hybridMultilevel"/>
    <w:tmpl w:val="43C68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2C334A"/>
    <w:multiLevelType w:val="hybridMultilevel"/>
    <w:tmpl w:val="197616F0"/>
    <w:lvl w:ilvl="0" w:tplc="3A5E8470">
      <w:start w:val="1"/>
      <w:numFmt w:val="decimal"/>
      <w:lvlText w:val="%1."/>
      <w:lvlJc w:val="left"/>
      <w:pPr>
        <w:ind w:left="360" w:hanging="360"/>
      </w:pPr>
      <w:rPr>
        <w:rFonts w:hint="default"/>
        <w:sz w:val="22"/>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C8C7C44"/>
    <w:multiLevelType w:val="hybridMultilevel"/>
    <w:tmpl w:val="FE8CE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F1663F"/>
    <w:multiLevelType w:val="hybridMultilevel"/>
    <w:tmpl w:val="76E0DD68"/>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9" w15:restartNumberingAfterBreak="0">
    <w:nsid w:val="445F364D"/>
    <w:multiLevelType w:val="hybridMultilevel"/>
    <w:tmpl w:val="E6F84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1804F1"/>
    <w:multiLevelType w:val="hybridMultilevel"/>
    <w:tmpl w:val="827EA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155A5D"/>
    <w:multiLevelType w:val="hybridMultilevel"/>
    <w:tmpl w:val="ECC00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D5228B"/>
    <w:multiLevelType w:val="hybridMultilevel"/>
    <w:tmpl w:val="EBEEA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436A50"/>
    <w:multiLevelType w:val="hybridMultilevel"/>
    <w:tmpl w:val="AAAAD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9669FB"/>
    <w:multiLevelType w:val="hybridMultilevel"/>
    <w:tmpl w:val="1B7A6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C56BF5"/>
    <w:multiLevelType w:val="hybridMultilevel"/>
    <w:tmpl w:val="A3463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6E7326"/>
    <w:multiLevelType w:val="hybridMultilevel"/>
    <w:tmpl w:val="81E6E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F03EF2"/>
    <w:multiLevelType w:val="hybridMultilevel"/>
    <w:tmpl w:val="1B1A0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0E42CA"/>
    <w:multiLevelType w:val="hybridMultilevel"/>
    <w:tmpl w:val="23248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781089"/>
    <w:multiLevelType w:val="hybridMultilevel"/>
    <w:tmpl w:val="35A0A4E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0" w15:restartNumberingAfterBreak="0">
    <w:nsid w:val="54340524"/>
    <w:multiLevelType w:val="hybridMultilevel"/>
    <w:tmpl w:val="B22E2690"/>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1" w15:restartNumberingAfterBreak="0">
    <w:nsid w:val="590D019D"/>
    <w:multiLevelType w:val="hybridMultilevel"/>
    <w:tmpl w:val="11424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C40C16"/>
    <w:multiLevelType w:val="hybridMultilevel"/>
    <w:tmpl w:val="B9AC8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3F1A8C"/>
    <w:multiLevelType w:val="hybridMultilevel"/>
    <w:tmpl w:val="33606C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C1769F6"/>
    <w:multiLevelType w:val="hybridMultilevel"/>
    <w:tmpl w:val="BEC4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35725F"/>
    <w:multiLevelType w:val="hybridMultilevel"/>
    <w:tmpl w:val="04A2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337215"/>
    <w:multiLevelType w:val="hybridMultilevel"/>
    <w:tmpl w:val="318882F8"/>
    <w:lvl w:ilvl="0" w:tplc="C47EA82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7BB17752"/>
    <w:multiLevelType w:val="hybridMultilevel"/>
    <w:tmpl w:val="A3CC5B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C5406A2"/>
    <w:multiLevelType w:val="hybridMultilevel"/>
    <w:tmpl w:val="396E7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5821040">
    <w:abstractNumId w:val="16"/>
  </w:num>
  <w:num w:numId="2" w16cid:durableId="1923027586">
    <w:abstractNumId w:val="24"/>
  </w:num>
  <w:num w:numId="3" w16cid:durableId="478693026">
    <w:abstractNumId w:val="20"/>
  </w:num>
  <w:num w:numId="4" w16cid:durableId="511530260">
    <w:abstractNumId w:val="32"/>
  </w:num>
  <w:num w:numId="5" w16cid:durableId="1218202700">
    <w:abstractNumId w:val="6"/>
  </w:num>
  <w:num w:numId="6" w16cid:durableId="544291681">
    <w:abstractNumId w:val="3"/>
  </w:num>
  <w:num w:numId="7" w16cid:durableId="1662541187">
    <w:abstractNumId w:val="35"/>
  </w:num>
  <w:num w:numId="8" w16cid:durableId="377441272">
    <w:abstractNumId w:val="23"/>
  </w:num>
  <w:num w:numId="9" w16cid:durableId="1003119222">
    <w:abstractNumId w:val="28"/>
  </w:num>
  <w:num w:numId="10" w16cid:durableId="546913943">
    <w:abstractNumId w:val="4"/>
  </w:num>
  <w:num w:numId="11" w16cid:durableId="1839228257">
    <w:abstractNumId w:val="9"/>
  </w:num>
  <w:num w:numId="12" w16cid:durableId="624501877">
    <w:abstractNumId w:val="26"/>
  </w:num>
  <w:num w:numId="13" w16cid:durableId="1743525476">
    <w:abstractNumId w:val="0"/>
  </w:num>
  <w:num w:numId="14" w16cid:durableId="1234730576">
    <w:abstractNumId w:val="25"/>
  </w:num>
  <w:num w:numId="15" w16cid:durableId="1548880430">
    <w:abstractNumId w:val="11"/>
  </w:num>
  <w:num w:numId="16" w16cid:durableId="1547832362">
    <w:abstractNumId w:val="34"/>
  </w:num>
  <w:num w:numId="17" w16cid:durableId="1973241910">
    <w:abstractNumId w:val="2"/>
  </w:num>
  <w:num w:numId="18" w16cid:durableId="751467515">
    <w:abstractNumId w:val="18"/>
  </w:num>
  <w:num w:numId="19" w16cid:durableId="2115857530">
    <w:abstractNumId w:val="36"/>
  </w:num>
  <w:num w:numId="20" w16cid:durableId="1757748482">
    <w:abstractNumId w:val="15"/>
  </w:num>
  <w:num w:numId="21" w16cid:durableId="2126268703">
    <w:abstractNumId w:val="19"/>
  </w:num>
  <w:num w:numId="22" w16cid:durableId="439566205">
    <w:abstractNumId w:val="21"/>
  </w:num>
  <w:num w:numId="23" w16cid:durableId="2097552396">
    <w:abstractNumId w:val="10"/>
  </w:num>
  <w:num w:numId="24" w16cid:durableId="1413241069">
    <w:abstractNumId w:val="38"/>
  </w:num>
  <w:num w:numId="25" w16cid:durableId="1677152535">
    <w:abstractNumId w:val="30"/>
  </w:num>
  <w:num w:numId="26" w16cid:durableId="2109739745">
    <w:abstractNumId w:val="29"/>
  </w:num>
  <w:num w:numId="27" w16cid:durableId="652296886">
    <w:abstractNumId w:val="7"/>
  </w:num>
  <w:num w:numId="28" w16cid:durableId="1425414038">
    <w:abstractNumId w:val="14"/>
  </w:num>
  <w:num w:numId="29" w16cid:durableId="1910383779">
    <w:abstractNumId w:val="22"/>
  </w:num>
  <w:num w:numId="30" w16cid:durableId="1101492059">
    <w:abstractNumId w:val="27"/>
  </w:num>
  <w:num w:numId="31" w16cid:durableId="1865631925">
    <w:abstractNumId w:val="5"/>
  </w:num>
  <w:num w:numId="32" w16cid:durableId="284848940">
    <w:abstractNumId w:val="17"/>
  </w:num>
  <w:num w:numId="33" w16cid:durableId="2098549530">
    <w:abstractNumId w:val="31"/>
  </w:num>
  <w:num w:numId="34" w16cid:durableId="240455708">
    <w:abstractNumId w:val="13"/>
  </w:num>
  <w:num w:numId="35" w16cid:durableId="405617697">
    <w:abstractNumId w:val="37"/>
  </w:num>
  <w:num w:numId="36" w16cid:durableId="152720135">
    <w:abstractNumId w:val="1"/>
  </w:num>
  <w:num w:numId="37" w16cid:durableId="353072219">
    <w:abstractNumId w:val="8"/>
  </w:num>
  <w:num w:numId="38" w16cid:durableId="1693724266">
    <w:abstractNumId w:val="33"/>
  </w:num>
  <w:num w:numId="39" w16cid:durableId="88621235">
    <w:abstractNumId w:val="1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9F8"/>
    <w:rsid w:val="00001699"/>
    <w:rsid w:val="00001DE0"/>
    <w:rsid w:val="00005E17"/>
    <w:rsid w:val="000079C8"/>
    <w:rsid w:val="00011CFB"/>
    <w:rsid w:val="0001561A"/>
    <w:rsid w:val="00016798"/>
    <w:rsid w:val="0001691F"/>
    <w:rsid w:val="00017BF1"/>
    <w:rsid w:val="00020AAA"/>
    <w:rsid w:val="00020B0D"/>
    <w:rsid w:val="000272D9"/>
    <w:rsid w:val="00027932"/>
    <w:rsid w:val="00027A0D"/>
    <w:rsid w:val="00031347"/>
    <w:rsid w:val="00033507"/>
    <w:rsid w:val="000357C4"/>
    <w:rsid w:val="0003793B"/>
    <w:rsid w:val="000411F2"/>
    <w:rsid w:val="000417F4"/>
    <w:rsid w:val="00042C0F"/>
    <w:rsid w:val="00043B27"/>
    <w:rsid w:val="00044F9B"/>
    <w:rsid w:val="0004529C"/>
    <w:rsid w:val="00046198"/>
    <w:rsid w:val="00047790"/>
    <w:rsid w:val="00047A7E"/>
    <w:rsid w:val="00047E0C"/>
    <w:rsid w:val="00052575"/>
    <w:rsid w:val="000629AC"/>
    <w:rsid w:val="00062EC2"/>
    <w:rsid w:val="000653AC"/>
    <w:rsid w:val="000669FB"/>
    <w:rsid w:val="00070E62"/>
    <w:rsid w:val="00071392"/>
    <w:rsid w:val="00071DDA"/>
    <w:rsid w:val="00075D51"/>
    <w:rsid w:val="00076379"/>
    <w:rsid w:val="00077BB3"/>
    <w:rsid w:val="00081162"/>
    <w:rsid w:val="00083B34"/>
    <w:rsid w:val="00084AD3"/>
    <w:rsid w:val="00084AE8"/>
    <w:rsid w:val="00085E38"/>
    <w:rsid w:val="000918D2"/>
    <w:rsid w:val="00091EF3"/>
    <w:rsid w:val="00092AD4"/>
    <w:rsid w:val="00097529"/>
    <w:rsid w:val="000A0F46"/>
    <w:rsid w:val="000A1E52"/>
    <w:rsid w:val="000A3EFD"/>
    <w:rsid w:val="000A6726"/>
    <w:rsid w:val="000B057E"/>
    <w:rsid w:val="000B086A"/>
    <w:rsid w:val="000B1227"/>
    <w:rsid w:val="000B268F"/>
    <w:rsid w:val="000B28BF"/>
    <w:rsid w:val="000B6585"/>
    <w:rsid w:val="000B7B36"/>
    <w:rsid w:val="000C09F7"/>
    <w:rsid w:val="000C0C9A"/>
    <w:rsid w:val="000C143B"/>
    <w:rsid w:val="000C2CBE"/>
    <w:rsid w:val="000C50AC"/>
    <w:rsid w:val="000D00E5"/>
    <w:rsid w:val="000D0F53"/>
    <w:rsid w:val="000D432F"/>
    <w:rsid w:val="000D44CE"/>
    <w:rsid w:val="000D4F32"/>
    <w:rsid w:val="000D69CF"/>
    <w:rsid w:val="000D71BB"/>
    <w:rsid w:val="000D73DC"/>
    <w:rsid w:val="000D7660"/>
    <w:rsid w:val="000E014E"/>
    <w:rsid w:val="000E132C"/>
    <w:rsid w:val="000E1923"/>
    <w:rsid w:val="000E1FFA"/>
    <w:rsid w:val="000E2345"/>
    <w:rsid w:val="000E2839"/>
    <w:rsid w:val="000E5844"/>
    <w:rsid w:val="000E69A5"/>
    <w:rsid w:val="000E7014"/>
    <w:rsid w:val="000E720A"/>
    <w:rsid w:val="000F053B"/>
    <w:rsid w:val="000F137E"/>
    <w:rsid w:val="000F2582"/>
    <w:rsid w:val="000F4A2F"/>
    <w:rsid w:val="000F7164"/>
    <w:rsid w:val="001001CB"/>
    <w:rsid w:val="00102DAC"/>
    <w:rsid w:val="001047B0"/>
    <w:rsid w:val="00105797"/>
    <w:rsid w:val="00105A98"/>
    <w:rsid w:val="00105B3A"/>
    <w:rsid w:val="00106EE9"/>
    <w:rsid w:val="00107CA6"/>
    <w:rsid w:val="00111548"/>
    <w:rsid w:val="001117EC"/>
    <w:rsid w:val="00114689"/>
    <w:rsid w:val="001216D1"/>
    <w:rsid w:val="001229C2"/>
    <w:rsid w:val="001248BD"/>
    <w:rsid w:val="00133496"/>
    <w:rsid w:val="001375F5"/>
    <w:rsid w:val="00137AC9"/>
    <w:rsid w:val="0014256F"/>
    <w:rsid w:val="0014326A"/>
    <w:rsid w:val="00144C1F"/>
    <w:rsid w:val="00144E7D"/>
    <w:rsid w:val="0015107D"/>
    <w:rsid w:val="001518F8"/>
    <w:rsid w:val="00151C5E"/>
    <w:rsid w:val="00152A47"/>
    <w:rsid w:val="00152BFC"/>
    <w:rsid w:val="00153E12"/>
    <w:rsid w:val="0016235D"/>
    <w:rsid w:val="001633B6"/>
    <w:rsid w:val="00165F4E"/>
    <w:rsid w:val="00166EDA"/>
    <w:rsid w:val="00170443"/>
    <w:rsid w:val="0017291A"/>
    <w:rsid w:val="00173255"/>
    <w:rsid w:val="001756A8"/>
    <w:rsid w:val="0017602E"/>
    <w:rsid w:val="00177F41"/>
    <w:rsid w:val="00180384"/>
    <w:rsid w:val="00180419"/>
    <w:rsid w:val="00180B25"/>
    <w:rsid w:val="001840E3"/>
    <w:rsid w:val="00184304"/>
    <w:rsid w:val="00184D3C"/>
    <w:rsid w:val="00185037"/>
    <w:rsid w:val="00185DBC"/>
    <w:rsid w:val="001863B3"/>
    <w:rsid w:val="00187C15"/>
    <w:rsid w:val="00190ACB"/>
    <w:rsid w:val="00190F0C"/>
    <w:rsid w:val="00192B0D"/>
    <w:rsid w:val="00192B4B"/>
    <w:rsid w:val="001932FC"/>
    <w:rsid w:val="0019399B"/>
    <w:rsid w:val="00193E61"/>
    <w:rsid w:val="00194028"/>
    <w:rsid w:val="0019409D"/>
    <w:rsid w:val="00194DC0"/>
    <w:rsid w:val="001A1FA4"/>
    <w:rsid w:val="001A3AFE"/>
    <w:rsid w:val="001A4CB7"/>
    <w:rsid w:val="001A64CF"/>
    <w:rsid w:val="001A6E76"/>
    <w:rsid w:val="001B0435"/>
    <w:rsid w:val="001B31A9"/>
    <w:rsid w:val="001B4836"/>
    <w:rsid w:val="001B5441"/>
    <w:rsid w:val="001B5BBE"/>
    <w:rsid w:val="001B6B76"/>
    <w:rsid w:val="001B7EFD"/>
    <w:rsid w:val="001C2046"/>
    <w:rsid w:val="001C2196"/>
    <w:rsid w:val="001C5259"/>
    <w:rsid w:val="001C6EAE"/>
    <w:rsid w:val="001D2586"/>
    <w:rsid w:val="001D3E7D"/>
    <w:rsid w:val="001D4124"/>
    <w:rsid w:val="001D5D18"/>
    <w:rsid w:val="001E2D17"/>
    <w:rsid w:val="001E7102"/>
    <w:rsid w:val="001E760B"/>
    <w:rsid w:val="001F06E5"/>
    <w:rsid w:val="001F3A29"/>
    <w:rsid w:val="001F678D"/>
    <w:rsid w:val="001F7142"/>
    <w:rsid w:val="00200163"/>
    <w:rsid w:val="00200844"/>
    <w:rsid w:val="0020356F"/>
    <w:rsid w:val="0020583D"/>
    <w:rsid w:val="00210961"/>
    <w:rsid w:val="002112FF"/>
    <w:rsid w:val="002116C9"/>
    <w:rsid w:val="0021611A"/>
    <w:rsid w:val="00216A98"/>
    <w:rsid w:val="002203DA"/>
    <w:rsid w:val="002203E3"/>
    <w:rsid w:val="0022207D"/>
    <w:rsid w:val="002246B5"/>
    <w:rsid w:val="00224BDB"/>
    <w:rsid w:val="0022752D"/>
    <w:rsid w:val="002304D3"/>
    <w:rsid w:val="002315B6"/>
    <w:rsid w:val="00232EFF"/>
    <w:rsid w:val="0023303E"/>
    <w:rsid w:val="002335C4"/>
    <w:rsid w:val="00234BFD"/>
    <w:rsid w:val="00234C97"/>
    <w:rsid w:val="00237304"/>
    <w:rsid w:val="0024070B"/>
    <w:rsid w:val="00241D3B"/>
    <w:rsid w:val="002429FA"/>
    <w:rsid w:val="0024390C"/>
    <w:rsid w:val="00243FE6"/>
    <w:rsid w:val="0024405F"/>
    <w:rsid w:val="00246B26"/>
    <w:rsid w:val="00250C20"/>
    <w:rsid w:val="00253BDD"/>
    <w:rsid w:val="00254CB3"/>
    <w:rsid w:val="0025513D"/>
    <w:rsid w:val="00255E1F"/>
    <w:rsid w:val="0026097D"/>
    <w:rsid w:val="00262943"/>
    <w:rsid w:val="00265105"/>
    <w:rsid w:val="002673C5"/>
    <w:rsid w:val="0026767D"/>
    <w:rsid w:val="00271E3F"/>
    <w:rsid w:val="00273125"/>
    <w:rsid w:val="00273E92"/>
    <w:rsid w:val="0027672D"/>
    <w:rsid w:val="002773D5"/>
    <w:rsid w:val="002814FB"/>
    <w:rsid w:val="00281DF2"/>
    <w:rsid w:val="00282344"/>
    <w:rsid w:val="0028250D"/>
    <w:rsid w:val="00284D0C"/>
    <w:rsid w:val="0029051F"/>
    <w:rsid w:val="0029216E"/>
    <w:rsid w:val="00292A52"/>
    <w:rsid w:val="0029361B"/>
    <w:rsid w:val="0029466F"/>
    <w:rsid w:val="00296FF5"/>
    <w:rsid w:val="00297B2A"/>
    <w:rsid w:val="00297DA6"/>
    <w:rsid w:val="002A093D"/>
    <w:rsid w:val="002A1CD6"/>
    <w:rsid w:val="002A1F16"/>
    <w:rsid w:val="002A29CA"/>
    <w:rsid w:val="002A4300"/>
    <w:rsid w:val="002A46BD"/>
    <w:rsid w:val="002A5CF9"/>
    <w:rsid w:val="002B0CD9"/>
    <w:rsid w:val="002B15C7"/>
    <w:rsid w:val="002B1DBA"/>
    <w:rsid w:val="002B3228"/>
    <w:rsid w:val="002B34AE"/>
    <w:rsid w:val="002B3EBD"/>
    <w:rsid w:val="002B4F38"/>
    <w:rsid w:val="002B7B85"/>
    <w:rsid w:val="002C0193"/>
    <w:rsid w:val="002C03B9"/>
    <w:rsid w:val="002C08EE"/>
    <w:rsid w:val="002C0FBB"/>
    <w:rsid w:val="002C526D"/>
    <w:rsid w:val="002C713A"/>
    <w:rsid w:val="002C77F5"/>
    <w:rsid w:val="002D0861"/>
    <w:rsid w:val="002D1833"/>
    <w:rsid w:val="002D1911"/>
    <w:rsid w:val="002D31CA"/>
    <w:rsid w:val="002D3AAB"/>
    <w:rsid w:val="002D5630"/>
    <w:rsid w:val="002D622A"/>
    <w:rsid w:val="002E6002"/>
    <w:rsid w:val="002E72A3"/>
    <w:rsid w:val="002F016E"/>
    <w:rsid w:val="002F4363"/>
    <w:rsid w:val="002F65F5"/>
    <w:rsid w:val="003009B5"/>
    <w:rsid w:val="00301637"/>
    <w:rsid w:val="00305784"/>
    <w:rsid w:val="0030593D"/>
    <w:rsid w:val="00306966"/>
    <w:rsid w:val="00307053"/>
    <w:rsid w:val="00307BF8"/>
    <w:rsid w:val="00310CE8"/>
    <w:rsid w:val="00312344"/>
    <w:rsid w:val="003139FD"/>
    <w:rsid w:val="0031577D"/>
    <w:rsid w:val="00317EDF"/>
    <w:rsid w:val="00321148"/>
    <w:rsid w:val="00326EA8"/>
    <w:rsid w:val="00330456"/>
    <w:rsid w:val="003323F2"/>
    <w:rsid w:val="00332A51"/>
    <w:rsid w:val="00334023"/>
    <w:rsid w:val="00334EF5"/>
    <w:rsid w:val="003353F6"/>
    <w:rsid w:val="00335796"/>
    <w:rsid w:val="00336406"/>
    <w:rsid w:val="00342973"/>
    <w:rsid w:val="00343989"/>
    <w:rsid w:val="00345D69"/>
    <w:rsid w:val="00351456"/>
    <w:rsid w:val="00352A8A"/>
    <w:rsid w:val="00354AD8"/>
    <w:rsid w:val="00354F1F"/>
    <w:rsid w:val="00355920"/>
    <w:rsid w:val="00357E33"/>
    <w:rsid w:val="00363B15"/>
    <w:rsid w:val="003645BC"/>
    <w:rsid w:val="00365D24"/>
    <w:rsid w:val="003669F8"/>
    <w:rsid w:val="00370757"/>
    <w:rsid w:val="00371991"/>
    <w:rsid w:val="00377CB3"/>
    <w:rsid w:val="0038043A"/>
    <w:rsid w:val="00382743"/>
    <w:rsid w:val="00385810"/>
    <w:rsid w:val="0038583B"/>
    <w:rsid w:val="003859CA"/>
    <w:rsid w:val="00385CDD"/>
    <w:rsid w:val="0039008A"/>
    <w:rsid w:val="003913B1"/>
    <w:rsid w:val="00391517"/>
    <w:rsid w:val="0039252F"/>
    <w:rsid w:val="0039331D"/>
    <w:rsid w:val="00394E96"/>
    <w:rsid w:val="0039598A"/>
    <w:rsid w:val="003A097C"/>
    <w:rsid w:val="003A1CC3"/>
    <w:rsid w:val="003A2A97"/>
    <w:rsid w:val="003B0369"/>
    <w:rsid w:val="003B1D53"/>
    <w:rsid w:val="003B2D94"/>
    <w:rsid w:val="003B31A7"/>
    <w:rsid w:val="003B42C6"/>
    <w:rsid w:val="003B5E87"/>
    <w:rsid w:val="003C025C"/>
    <w:rsid w:val="003C10A2"/>
    <w:rsid w:val="003C10B3"/>
    <w:rsid w:val="003C2020"/>
    <w:rsid w:val="003C3058"/>
    <w:rsid w:val="003C36BC"/>
    <w:rsid w:val="003C5560"/>
    <w:rsid w:val="003C60DC"/>
    <w:rsid w:val="003D044F"/>
    <w:rsid w:val="003D2D51"/>
    <w:rsid w:val="003D4579"/>
    <w:rsid w:val="003D569D"/>
    <w:rsid w:val="003E04A1"/>
    <w:rsid w:val="003E0BC3"/>
    <w:rsid w:val="003E2D2E"/>
    <w:rsid w:val="003E398D"/>
    <w:rsid w:val="003E3ED2"/>
    <w:rsid w:val="003E43A4"/>
    <w:rsid w:val="003E6D81"/>
    <w:rsid w:val="003F0084"/>
    <w:rsid w:val="003F2CE0"/>
    <w:rsid w:val="003F3292"/>
    <w:rsid w:val="003F5BB6"/>
    <w:rsid w:val="003F624F"/>
    <w:rsid w:val="00404A8F"/>
    <w:rsid w:val="0040702B"/>
    <w:rsid w:val="004078BE"/>
    <w:rsid w:val="00407D16"/>
    <w:rsid w:val="0041169E"/>
    <w:rsid w:val="00412C79"/>
    <w:rsid w:val="004166B5"/>
    <w:rsid w:val="00417171"/>
    <w:rsid w:val="00417DCE"/>
    <w:rsid w:val="0042062A"/>
    <w:rsid w:val="004259F8"/>
    <w:rsid w:val="00426270"/>
    <w:rsid w:val="00432CF0"/>
    <w:rsid w:val="00434976"/>
    <w:rsid w:val="004351EC"/>
    <w:rsid w:val="00440896"/>
    <w:rsid w:val="00447DC6"/>
    <w:rsid w:val="00450EDE"/>
    <w:rsid w:val="00451DDB"/>
    <w:rsid w:val="00454569"/>
    <w:rsid w:val="00455E3B"/>
    <w:rsid w:val="00456AD8"/>
    <w:rsid w:val="004645CC"/>
    <w:rsid w:val="00464A7D"/>
    <w:rsid w:val="00467316"/>
    <w:rsid w:val="0046749E"/>
    <w:rsid w:val="0047360C"/>
    <w:rsid w:val="00477A50"/>
    <w:rsid w:val="00477C3E"/>
    <w:rsid w:val="00481341"/>
    <w:rsid w:val="00484866"/>
    <w:rsid w:val="004848D4"/>
    <w:rsid w:val="0048654C"/>
    <w:rsid w:val="004872AD"/>
    <w:rsid w:val="0048757D"/>
    <w:rsid w:val="004929AB"/>
    <w:rsid w:val="00494FA9"/>
    <w:rsid w:val="00496157"/>
    <w:rsid w:val="004A0947"/>
    <w:rsid w:val="004A32C3"/>
    <w:rsid w:val="004A3F4A"/>
    <w:rsid w:val="004A6BD7"/>
    <w:rsid w:val="004A7036"/>
    <w:rsid w:val="004A7A44"/>
    <w:rsid w:val="004B15CB"/>
    <w:rsid w:val="004B286D"/>
    <w:rsid w:val="004B2F95"/>
    <w:rsid w:val="004B4F5E"/>
    <w:rsid w:val="004B626E"/>
    <w:rsid w:val="004C2590"/>
    <w:rsid w:val="004C6399"/>
    <w:rsid w:val="004C7842"/>
    <w:rsid w:val="004D020D"/>
    <w:rsid w:val="004D2711"/>
    <w:rsid w:val="004D2F2C"/>
    <w:rsid w:val="004D7803"/>
    <w:rsid w:val="004D780E"/>
    <w:rsid w:val="004E0414"/>
    <w:rsid w:val="004E24FD"/>
    <w:rsid w:val="004E4D9D"/>
    <w:rsid w:val="004E51D1"/>
    <w:rsid w:val="004E53C5"/>
    <w:rsid w:val="004E5E01"/>
    <w:rsid w:val="004E627E"/>
    <w:rsid w:val="004F1004"/>
    <w:rsid w:val="004F3D4D"/>
    <w:rsid w:val="004F5524"/>
    <w:rsid w:val="004F7A42"/>
    <w:rsid w:val="0050156E"/>
    <w:rsid w:val="0050467D"/>
    <w:rsid w:val="00505519"/>
    <w:rsid w:val="00505E01"/>
    <w:rsid w:val="005103AE"/>
    <w:rsid w:val="00510D2B"/>
    <w:rsid w:val="00510DEE"/>
    <w:rsid w:val="005158FD"/>
    <w:rsid w:val="00521D26"/>
    <w:rsid w:val="0053029E"/>
    <w:rsid w:val="00530AE6"/>
    <w:rsid w:val="00531636"/>
    <w:rsid w:val="0053244A"/>
    <w:rsid w:val="00532CC8"/>
    <w:rsid w:val="00532D5E"/>
    <w:rsid w:val="0053317A"/>
    <w:rsid w:val="0053431C"/>
    <w:rsid w:val="00536620"/>
    <w:rsid w:val="00536AC6"/>
    <w:rsid w:val="00537C4E"/>
    <w:rsid w:val="00537F3E"/>
    <w:rsid w:val="00540D1E"/>
    <w:rsid w:val="005416DA"/>
    <w:rsid w:val="005470F4"/>
    <w:rsid w:val="0055052C"/>
    <w:rsid w:val="00550A4E"/>
    <w:rsid w:val="0055120D"/>
    <w:rsid w:val="00553C07"/>
    <w:rsid w:val="00553C59"/>
    <w:rsid w:val="005546D6"/>
    <w:rsid w:val="00554CC0"/>
    <w:rsid w:val="00555D21"/>
    <w:rsid w:val="0055691F"/>
    <w:rsid w:val="005640DA"/>
    <w:rsid w:val="00565A36"/>
    <w:rsid w:val="00570F9D"/>
    <w:rsid w:val="00574829"/>
    <w:rsid w:val="00575C3F"/>
    <w:rsid w:val="00576B8B"/>
    <w:rsid w:val="005841C0"/>
    <w:rsid w:val="00587056"/>
    <w:rsid w:val="00591906"/>
    <w:rsid w:val="00594E88"/>
    <w:rsid w:val="005951D2"/>
    <w:rsid w:val="00595512"/>
    <w:rsid w:val="005955FF"/>
    <w:rsid w:val="005A071D"/>
    <w:rsid w:val="005A2383"/>
    <w:rsid w:val="005A3947"/>
    <w:rsid w:val="005A3F19"/>
    <w:rsid w:val="005B18C5"/>
    <w:rsid w:val="005B27D7"/>
    <w:rsid w:val="005B6B0A"/>
    <w:rsid w:val="005B6CB1"/>
    <w:rsid w:val="005B78DF"/>
    <w:rsid w:val="005C19D0"/>
    <w:rsid w:val="005C3814"/>
    <w:rsid w:val="005C38C8"/>
    <w:rsid w:val="005C4E39"/>
    <w:rsid w:val="005D058B"/>
    <w:rsid w:val="005D0E03"/>
    <w:rsid w:val="005D1910"/>
    <w:rsid w:val="005D1FBE"/>
    <w:rsid w:val="005D2EDC"/>
    <w:rsid w:val="005D3829"/>
    <w:rsid w:val="005D43B7"/>
    <w:rsid w:val="005D4AEF"/>
    <w:rsid w:val="005D569C"/>
    <w:rsid w:val="005D6957"/>
    <w:rsid w:val="005D7E93"/>
    <w:rsid w:val="005D7FF0"/>
    <w:rsid w:val="005E04D9"/>
    <w:rsid w:val="005F0C65"/>
    <w:rsid w:val="005F175A"/>
    <w:rsid w:val="005F5684"/>
    <w:rsid w:val="0060272A"/>
    <w:rsid w:val="0060316C"/>
    <w:rsid w:val="0060457E"/>
    <w:rsid w:val="00605179"/>
    <w:rsid w:val="00605A56"/>
    <w:rsid w:val="00605F44"/>
    <w:rsid w:val="00613478"/>
    <w:rsid w:val="00613D8D"/>
    <w:rsid w:val="006148C8"/>
    <w:rsid w:val="00617193"/>
    <w:rsid w:val="00622D05"/>
    <w:rsid w:val="00626281"/>
    <w:rsid w:val="00626C99"/>
    <w:rsid w:val="006276B2"/>
    <w:rsid w:val="006307DE"/>
    <w:rsid w:val="006319C0"/>
    <w:rsid w:val="00635BA5"/>
    <w:rsid w:val="00641183"/>
    <w:rsid w:val="0064167E"/>
    <w:rsid w:val="00642F60"/>
    <w:rsid w:val="00643908"/>
    <w:rsid w:val="006442D3"/>
    <w:rsid w:val="0064430E"/>
    <w:rsid w:val="006459ED"/>
    <w:rsid w:val="00645C9F"/>
    <w:rsid w:val="00647701"/>
    <w:rsid w:val="00647AF4"/>
    <w:rsid w:val="00651FCC"/>
    <w:rsid w:val="0065334E"/>
    <w:rsid w:val="0065335C"/>
    <w:rsid w:val="00655B36"/>
    <w:rsid w:val="00657D60"/>
    <w:rsid w:val="006637AC"/>
    <w:rsid w:val="0066396C"/>
    <w:rsid w:val="0066503D"/>
    <w:rsid w:val="00665EFA"/>
    <w:rsid w:val="00666080"/>
    <w:rsid w:val="006676D1"/>
    <w:rsid w:val="006678A6"/>
    <w:rsid w:val="0067090C"/>
    <w:rsid w:val="00671E8E"/>
    <w:rsid w:val="00671F35"/>
    <w:rsid w:val="00672368"/>
    <w:rsid w:val="0067331E"/>
    <w:rsid w:val="00674598"/>
    <w:rsid w:val="00680260"/>
    <w:rsid w:val="00680BF3"/>
    <w:rsid w:val="00683A69"/>
    <w:rsid w:val="00685C17"/>
    <w:rsid w:val="00686742"/>
    <w:rsid w:val="006920B2"/>
    <w:rsid w:val="006923B6"/>
    <w:rsid w:val="00693C38"/>
    <w:rsid w:val="00694EE5"/>
    <w:rsid w:val="00695F45"/>
    <w:rsid w:val="00697257"/>
    <w:rsid w:val="006A0FCF"/>
    <w:rsid w:val="006A1D5C"/>
    <w:rsid w:val="006A1F48"/>
    <w:rsid w:val="006A4232"/>
    <w:rsid w:val="006A5907"/>
    <w:rsid w:val="006B0D1D"/>
    <w:rsid w:val="006B12E9"/>
    <w:rsid w:val="006B1B12"/>
    <w:rsid w:val="006B27B2"/>
    <w:rsid w:val="006B3A93"/>
    <w:rsid w:val="006B582E"/>
    <w:rsid w:val="006C198B"/>
    <w:rsid w:val="006C2BE8"/>
    <w:rsid w:val="006C3A5A"/>
    <w:rsid w:val="006C4355"/>
    <w:rsid w:val="006C631E"/>
    <w:rsid w:val="006C7150"/>
    <w:rsid w:val="006D0C38"/>
    <w:rsid w:val="006D3BE5"/>
    <w:rsid w:val="006D3FDE"/>
    <w:rsid w:val="006D6770"/>
    <w:rsid w:val="006E0156"/>
    <w:rsid w:val="006E3C62"/>
    <w:rsid w:val="006E4A20"/>
    <w:rsid w:val="006E572A"/>
    <w:rsid w:val="006E6AB7"/>
    <w:rsid w:val="006F0AA0"/>
    <w:rsid w:val="006F3D09"/>
    <w:rsid w:val="006F51FD"/>
    <w:rsid w:val="006F54FF"/>
    <w:rsid w:val="007022E0"/>
    <w:rsid w:val="00703DBF"/>
    <w:rsid w:val="007055B1"/>
    <w:rsid w:val="00705799"/>
    <w:rsid w:val="00711E23"/>
    <w:rsid w:val="00712CD3"/>
    <w:rsid w:val="00713925"/>
    <w:rsid w:val="007146B0"/>
    <w:rsid w:val="007147E5"/>
    <w:rsid w:val="00714993"/>
    <w:rsid w:val="00715B21"/>
    <w:rsid w:val="00720F28"/>
    <w:rsid w:val="00720FF3"/>
    <w:rsid w:val="007217A2"/>
    <w:rsid w:val="00721E7C"/>
    <w:rsid w:val="00725AB7"/>
    <w:rsid w:val="00726FB4"/>
    <w:rsid w:val="00730A1E"/>
    <w:rsid w:val="00730ECC"/>
    <w:rsid w:val="00732D4D"/>
    <w:rsid w:val="007353B6"/>
    <w:rsid w:val="00736E39"/>
    <w:rsid w:val="00740766"/>
    <w:rsid w:val="007412DE"/>
    <w:rsid w:val="00741BCA"/>
    <w:rsid w:val="00742DBC"/>
    <w:rsid w:val="0074358D"/>
    <w:rsid w:val="00751CD1"/>
    <w:rsid w:val="0075470F"/>
    <w:rsid w:val="00755232"/>
    <w:rsid w:val="00756668"/>
    <w:rsid w:val="007576A3"/>
    <w:rsid w:val="00760C4F"/>
    <w:rsid w:val="0076116F"/>
    <w:rsid w:val="00762103"/>
    <w:rsid w:val="0076292E"/>
    <w:rsid w:val="00763E48"/>
    <w:rsid w:val="007643E2"/>
    <w:rsid w:val="0076452E"/>
    <w:rsid w:val="00767792"/>
    <w:rsid w:val="00767D24"/>
    <w:rsid w:val="00770881"/>
    <w:rsid w:val="00772E39"/>
    <w:rsid w:val="0077703B"/>
    <w:rsid w:val="00777A87"/>
    <w:rsid w:val="007810DA"/>
    <w:rsid w:val="007823A2"/>
    <w:rsid w:val="0078297A"/>
    <w:rsid w:val="00782CE7"/>
    <w:rsid w:val="00785727"/>
    <w:rsid w:val="00785ABA"/>
    <w:rsid w:val="007870AA"/>
    <w:rsid w:val="00787169"/>
    <w:rsid w:val="007925DF"/>
    <w:rsid w:val="0079295B"/>
    <w:rsid w:val="0079457F"/>
    <w:rsid w:val="007959AF"/>
    <w:rsid w:val="00795DE8"/>
    <w:rsid w:val="00796DA9"/>
    <w:rsid w:val="0079756C"/>
    <w:rsid w:val="00797E84"/>
    <w:rsid w:val="007A230E"/>
    <w:rsid w:val="007A2950"/>
    <w:rsid w:val="007A3B6A"/>
    <w:rsid w:val="007A4E11"/>
    <w:rsid w:val="007A6B5C"/>
    <w:rsid w:val="007A6CE4"/>
    <w:rsid w:val="007A74AE"/>
    <w:rsid w:val="007B01AA"/>
    <w:rsid w:val="007B0311"/>
    <w:rsid w:val="007B082A"/>
    <w:rsid w:val="007B5AB2"/>
    <w:rsid w:val="007C0457"/>
    <w:rsid w:val="007C05DC"/>
    <w:rsid w:val="007D071A"/>
    <w:rsid w:val="007D0A44"/>
    <w:rsid w:val="007D1207"/>
    <w:rsid w:val="007D2D03"/>
    <w:rsid w:val="007D2F9B"/>
    <w:rsid w:val="007D33F6"/>
    <w:rsid w:val="007D5B90"/>
    <w:rsid w:val="007E009C"/>
    <w:rsid w:val="007E08BD"/>
    <w:rsid w:val="007E1547"/>
    <w:rsid w:val="007E2302"/>
    <w:rsid w:val="007F0A33"/>
    <w:rsid w:val="007F2D4C"/>
    <w:rsid w:val="007F3F1C"/>
    <w:rsid w:val="007F47E0"/>
    <w:rsid w:val="00801175"/>
    <w:rsid w:val="00801D36"/>
    <w:rsid w:val="008131A3"/>
    <w:rsid w:val="00815B77"/>
    <w:rsid w:val="008170ED"/>
    <w:rsid w:val="008231CF"/>
    <w:rsid w:val="00823EFC"/>
    <w:rsid w:val="00824603"/>
    <w:rsid w:val="00824E57"/>
    <w:rsid w:val="008263A6"/>
    <w:rsid w:val="00830F28"/>
    <w:rsid w:val="00832646"/>
    <w:rsid w:val="00832A66"/>
    <w:rsid w:val="00835016"/>
    <w:rsid w:val="00837518"/>
    <w:rsid w:val="0084328D"/>
    <w:rsid w:val="008441C9"/>
    <w:rsid w:val="0084560E"/>
    <w:rsid w:val="00847144"/>
    <w:rsid w:val="00847D5F"/>
    <w:rsid w:val="008527FB"/>
    <w:rsid w:val="00854D90"/>
    <w:rsid w:val="008560E6"/>
    <w:rsid w:val="008565FA"/>
    <w:rsid w:val="00856B32"/>
    <w:rsid w:val="00860755"/>
    <w:rsid w:val="00860AA5"/>
    <w:rsid w:val="008618A6"/>
    <w:rsid w:val="00863526"/>
    <w:rsid w:val="00863EE5"/>
    <w:rsid w:val="0086404C"/>
    <w:rsid w:val="00864328"/>
    <w:rsid w:val="00872126"/>
    <w:rsid w:val="00872180"/>
    <w:rsid w:val="00874D96"/>
    <w:rsid w:val="00874F4C"/>
    <w:rsid w:val="00885E6D"/>
    <w:rsid w:val="00886204"/>
    <w:rsid w:val="00887B32"/>
    <w:rsid w:val="008915B5"/>
    <w:rsid w:val="008918A9"/>
    <w:rsid w:val="00893215"/>
    <w:rsid w:val="00896824"/>
    <w:rsid w:val="00896EF3"/>
    <w:rsid w:val="008A0DD7"/>
    <w:rsid w:val="008A488E"/>
    <w:rsid w:val="008A4CA6"/>
    <w:rsid w:val="008A622A"/>
    <w:rsid w:val="008B5259"/>
    <w:rsid w:val="008B5F21"/>
    <w:rsid w:val="008B72F2"/>
    <w:rsid w:val="008C1052"/>
    <w:rsid w:val="008C1B13"/>
    <w:rsid w:val="008C2F24"/>
    <w:rsid w:val="008C7133"/>
    <w:rsid w:val="008C7EC9"/>
    <w:rsid w:val="008D37B1"/>
    <w:rsid w:val="008D4634"/>
    <w:rsid w:val="008D5839"/>
    <w:rsid w:val="008D60C3"/>
    <w:rsid w:val="008D6647"/>
    <w:rsid w:val="008E0C38"/>
    <w:rsid w:val="008E0D1E"/>
    <w:rsid w:val="008E2C41"/>
    <w:rsid w:val="008E36C6"/>
    <w:rsid w:val="008E67F8"/>
    <w:rsid w:val="008F1E6E"/>
    <w:rsid w:val="008F2E2D"/>
    <w:rsid w:val="008F413A"/>
    <w:rsid w:val="008F5B6E"/>
    <w:rsid w:val="008F6053"/>
    <w:rsid w:val="008F692D"/>
    <w:rsid w:val="008F6BEA"/>
    <w:rsid w:val="008F7590"/>
    <w:rsid w:val="0090105C"/>
    <w:rsid w:val="00904D10"/>
    <w:rsid w:val="009053F6"/>
    <w:rsid w:val="00906CC3"/>
    <w:rsid w:val="00907064"/>
    <w:rsid w:val="0090747C"/>
    <w:rsid w:val="009115DA"/>
    <w:rsid w:val="00911F6D"/>
    <w:rsid w:val="00912241"/>
    <w:rsid w:val="00914292"/>
    <w:rsid w:val="00915214"/>
    <w:rsid w:val="00916293"/>
    <w:rsid w:val="0092090E"/>
    <w:rsid w:val="009211C3"/>
    <w:rsid w:val="0092268F"/>
    <w:rsid w:val="009259DD"/>
    <w:rsid w:val="00925A08"/>
    <w:rsid w:val="00926BD0"/>
    <w:rsid w:val="00930FB2"/>
    <w:rsid w:val="0093110E"/>
    <w:rsid w:val="009406D9"/>
    <w:rsid w:val="00943204"/>
    <w:rsid w:val="00944B8F"/>
    <w:rsid w:val="00945565"/>
    <w:rsid w:val="00946A6D"/>
    <w:rsid w:val="00947511"/>
    <w:rsid w:val="00947529"/>
    <w:rsid w:val="009476CA"/>
    <w:rsid w:val="00947798"/>
    <w:rsid w:val="00950D26"/>
    <w:rsid w:val="00950DCC"/>
    <w:rsid w:val="009523A2"/>
    <w:rsid w:val="00952543"/>
    <w:rsid w:val="009534EC"/>
    <w:rsid w:val="00953DEA"/>
    <w:rsid w:val="00954BBA"/>
    <w:rsid w:val="00955AF1"/>
    <w:rsid w:val="00955F75"/>
    <w:rsid w:val="009619D5"/>
    <w:rsid w:val="00964B06"/>
    <w:rsid w:val="00964FA9"/>
    <w:rsid w:val="00965F69"/>
    <w:rsid w:val="00967E66"/>
    <w:rsid w:val="00976252"/>
    <w:rsid w:val="0097735D"/>
    <w:rsid w:val="00980E09"/>
    <w:rsid w:val="009817EA"/>
    <w:rsid w:val="00981A96"/>
    <w:rsid w:val="00983E4B"/>
    <w:rsid w:val="0098559D"/>
    <w:rsid w:val="00985BB4"/>
    <w:rsid w:val="00986D1C"/>
    <w:rsid w:val="00990F39"/>
    <w:rsid w:val="00992655"/>
    <w:rsid w:val="00992878"/>
    <w:rsid w:val="00995AA1"/>
    <w:rsid w:val="009A03B3"/>
    <w:rsid w:val="009A1B74"/>
    <w:rsid w:val="009A35C9"/>
    <w:rsid w:val="009A38A3"/>
    <w:rsid w:val="009A431C"/>
    <w:rsid w:val="009A4762"/>
    <w:rsid w:val="009B0D01"/>
    <w:rsid w:val="009B5D2C"/>
    <w:rsid w:val="009C201C"/>
    <w:rsid w:val="009C3A08"/>
    <w:rsid w:val="009C43E8"/>
    <w:rsid w:val="009C48B6"/>
    <w:rsid w:val="009C5FE2"/>
    <w:rsid w:val="009C659B"/>
    <w:rsid w:val="009C771A"/>
    <w:rsid w:val="009D2A30"/>
    <w:rsid w:val="009D79C3"/>
    <w:rsid w:val="009E0525"/>
    <w:rsid w:val="009E1F7F"/>
    <w:rsid w:val="009E2406"/>
    <w:rsid w:val="009E248F"/>
    <w:rsid w:val="009E3C72"/>
    <w:rsid w:val="009E5BA3"/>
    <w:rsid w:val="009F0A07"/>
    <w:rsid w:val="009F1DBA"/>
    <w:rsid w:val="009F604B"/>
    <w:rsid w:val="00A030D4"/>
    <w:rsid w:val="00A06D95"/>
    <w:rsid w:val="00A07CAB"/>
    <w:rsid w:val="00A12675"/>
    <w:rsid w:val="00A12EB9"/>
    <w:rsid w:val="00A137D7"/>
    <w:rsid w:val="00A1477D"/>
    <w:rsid w:val="00A15CE5"/>
    <w:rsid w:val="00A164E9"/>
    <w:rsid w:val="00A16DF2"/>
    <w:rsid w:val="00A174E2"/>
    <w:rsid w:val="00A21DC9"/>
    <w:rsid w:val="00A228F4"/>
    <w:rsid w:val="00A2312B"/>
    <w:rsid w:val="00A2409E"/>
    <w:rsid w:val="00A32E51"/>
    <w:rsid w:val="00A334F0"/>
    <w:rsid w:val="00A34F37"/>
    <w:rsid w:val="00A357E2"/>
    <w:rsid w:val="00A37231"/>
    <w:rsid w:val="00A37A2B"/>
    <w:rsid w:val="00A42267"/>
    <w:rsid w:val="00A42AE7"/>
    <w:rsid w:val="00A44346"/>
    <w:rsid w:val="00A459B3"/>
    <w:rsid w:val="00A507F2"/>
    <w:rsid w:val="00A50C49"/>
    <w:rsid w:val="00A5327A"/>
    <w:rsid w:val="00A5570D"/>
    <w:rsid w:val="00A557FF"/>
    <w:rsid w:val="00A608CB"/>
    <w:rsid w:val="00A6287C"/>
    <w:rsid w:val="00A63D27"/>
    <w:rsid w:val="00A66547"/>
    <w:rsid w:val="00A67BFA"/>
    <w:rsid w:val="00A70588"/>
    <w:rsid w:val="00A70A52"/>
    <w:rsid w:val="00A70E42"/>
    <w:rsid w:val="00A74A72"/>
    <w:rsid w:val="00A7543C"/>
    <w:rsid w:val="00A759B6"/>
    <w:rsid w:val="00A773E6"/>
    <w:rsid w:val="00A779D7"/>
    <w:rsid w:val="00A81D9A"/>
    <w:rsid w:val="00A8207D"/>
    <w:rsid w:val="00A8379F"/>
    <w:rsid w:val="00A84A42"/>
    <w:rsid w:val="00A85775"/>
    <w:rsid w:val="00A90D78"/>
    <w:rsid w:val="00A95D71"/>
    <w:rsid w:val="00A96ACA"/>
    <w:rsid w:val="00AA18BF"/>
    <w:rsid w:val="00AA1A03"/>
    <w:rsid w:val="00AA406E"/>
    <w:rsid w:val="00AA40E6"/>
    <w:rsid w:val="00AA5B42"/>
    <w:rsid w:val="00AA6B48"/>
    <w:rsid w:val="00AB1CF6"/>
    <w:rsid w:val="00AB24EC"/>
    <w:rsid w:val="00AB49C7"/>
    <w:rsid w:val="00AB50AF"/>
    <w:rsid w:val="00AB7F39"/>
    <w:rsid w:val="00AC0100"/>
    <w:rsid w:val="00AC1805"/>
    <w:rsid w:val="00AC3542"/>
    <w:rsid w:val="00AC5329"/>
    <w:rsid w:val="00AC64AB"/>
    <w:rsid w:val="00AC64AC"/>
    <w:rsid w:val="00AC6ACD"/>
    <w:rsid w:val="00AC71BC"/>
    <w:rsid w:val="00AC7B3A"/>
    <w:rsid w:val="00AD0CA6"/>
    <w:rsid w:val="00AD29AA"/>
    <w:rsid w:val="00AD7394"/>
    <w:rsid w:val="00AE14DB"/>
    <w:rsid w:val="00AE7E3F"/>
    <w:rsid w:val="00AF080B"/>
    <w:rsid w:val="00AF0904"/>
    <w:rsid w:val="00AF0CF6"/>
    <w:rsid w:val="00AF15BB"/>
    <w:rsid w:val="00AF186E"/>
    <w:rsid w:val="00AF27CF"/>
    <w:rsid w:val="00AF4B41"/>
    <w:rsid w:val="00AF4C46"/>
    <w:rsid w:val="00AF57B3"/>
    <w:rsid w:val="00B01D8B"/>
    <w:rsid w:val="00B02ABE"/>
    <w:rsid w:val="00B034C9"/>
    <w:rsid w:val="00B054DC"/>
    <w:rsid w:val="00B11F40"/>
    <w:rsid w:val="00B1248C"/>
    <w:rsid w:val="00B126B0"/>
    <w:rsid w:val="00B13422"/>
    <w:rsid w:val="00B13B1A"/>
    <w:rsid w:val="00B1705A"/>
    <w:rsid w:val="00B235DB"/>
    <w:rsid w:val="00B24303"/>
    <w:rsid w:val="00B25CCE"/>
    <w:rsid w:val="00B31982"/>
    <w:rsid w:val="00B3326E"/>
    <w:rsid w:val="00B333F3"/>
    <w:rsid w:val="00B3352F"/>
    <w:rsid w:val="00B3380E"/>
    <w:rsid w:val="00B34617"/>
    <w:rsid w:val="00B3521B"/>
    <w:rsid w:val="00B3535F"/>
    <w:rsid w:val="00B356E2"/>
    <w:rsid w:val="00B3624D"/>
    <w:rsid w:val="00B37848"/>
    <w:rsid w:val="00B44F9D"/>
    <w:rsid w:val="00B469F9"/>
    <w:rsid w:val="00B50249"/>
    <w:rsid w:val="00B50CBE"/>
    <w:rsid w:val="00B51163"/>
    <w:rsid w:val="00B512C0"/>
    <w:rsid w:val="00B54BD8"/>
    <w:rsid w:val="00B57829"/>
    <w:rsid w:val="00B60D0B"/>
    <w:rsid w:val="00B60E31"/>
    <w:rsid w:val="00B61E53"/>
    <w:rsid w:val="00B6295C"/>
    <w:rsid w:val="00B646CF"/>
    <w:rsid w:val="00B6659A"/>
    <w:rsid w:val="00B66BFD"/>
    <w:rsid w:val="00B670CE"/>
    <w:rsid w:val="00B70CAA"/>
    <w:rsid w:val="00B70E31"/>
    <w:rsid w:val="00B72549"/>
    <w:rsid w:val="00B72A16"/>
    <w:rsid w:val="00B7414D"/>
    <w:rsid w:val="00B74B00"/>
    <w:rsid w:val="00B752AD"/>
    <w:rsid w:val="00B76C49"/>
    <w:rsid w:val="00B770D6"/>
    <w:rsid w:val="00B776C3"/>
    <w:rsid w:val="00B80249"/>
    <w:rsid w:val="00B81915"/>
    <w:rsid w:val="00B82970"/>
    <w:rsid w:val="00B87563"/>
    <w:rsid w:val="00B8761F"/>
    <w:rsid w:val="00B90469"/>
    <w:rsid w:val="00B91150"/>
    <w:rsid w:val="00B91ED0"/>
    <w:rsid w:val="00B921D4"/>
    <w:rsid w:val="00B92781"/>
    <w:rsid w:val="00B928D9"/>
    <w:rsid w:val="00BA2AD5"/>
    <w:rsid w:val="00BA46F7"/>
    <w:rsid w:val="00BA6779"/>
    <w:rsid w:val="00BB27C5"/>
    <w:rsid w:val="00BB46CF"/>
    <w:rsid w:val="00BB54E3"/>
    <w:rsid w:val="00BB6CDA"/>
    <w:rsid w:val="00BC53AB"/>
    <w:rsid w:val="00BC6046"/>
    <w:rsid w:val="00BD0330"/>
    <w:rsid w:val="00BD1B08"/>
    <w:rsid w:val="00BD56FD"/>
    <w:rsid w:val="00BD6E20"/>
    <w:rsid w:val="00BD79C5"/>
    <w:rsid w:val="00BD7B60"/>
    <w:rsid w:val="00BE04CF"/>
    <w:rsid w:val="00BE1550"/>
    <w:rsid w:val="00BE3C17"/>
    <w:rsid w:val="00BE6F89"/>
    <w:rsid w:val="00BF2342"/>
    <w:rsid w:val="00BF40C2"/>
    <w:rsid w:val="00BF44A3"/>
    <w:rsid w:val="00BF5986"/>
    <w:rsid w:val="00BF6B4E"/>
    <w:rsid w:val="00C01184"/>
    <w:rsid w:val="00C029E2"/>
    <w:rsid w:val="00C03EC7"/>
    <w:rsid w:val="00C0490B"/>
    <w:rsid w:val="00C07717"/>
    <w:rsid w:val="00C104CE"/>
    <w:rsid w:val="00C135AD"/>
    <w:rsid w:val="00C14D1E"/>
    <w:rsid w:val="00C1598C"/>
    <w:rsid w:val="00C167B0"/>
    <w:rsid w:val="00C16A5C"/>
    <w:rsid w:val="00C220F5"/>
    <w:rsid w:val="00C2242A"/>
    <w:rsid w:val="00C2460E"/>
    <w:rsid w:val="00C24DFF"/>
    <w:rsid w:val="00C24E1F"/>
    <w:rsid w:val="00C254EC"/>
    <w:rsid w:val="00C25C46"/>
    <w:rsid w:val="00C27C62"/>
    <w:rsid w:val="00C30864"/>
    <w:rsid w:val="00C32F70"/>
    <w:rsid w:val="00C37516"/>
    <w:rsid w:val="00C3763D"/>
    <w:rsid w:val="00C40BDD"/>
    <w:rsid w:val="00C41BB6"/>
    <w:rsid w:val="00C4262C"/>
    <w:rsid w:val="00C4331C"/>
    <w:rsid w:val="00C47785"/>
    <w:rsid w:val="00C50956"/>
    <w:rsid w:val="00C572AC"/>
    <w:rsid w:val="00C57370"/>
    <w:rsid w:val="00C606E8"/>
    <w:rsid w:val="00C62DF3"/>
    <w:rsid w:val="00C6406B"/>
    <w:rsid w:val="00C640EF"/>
    <w:rsid w:val="00C643CC"/>
    <w:rsid w:val="00C646D9"/>
    <w:rsid w:val="00C64746"/>
    <w:rsid w:val="00C71967"/>
    <w:rsid w:val="00C74F80"/>
    <w:rsid w:val="00C75096"/>
    <w:rsid w:val="00C75434"/>
    <w:rsid w:val="00C75BCC"/>
    <w:rsid w:val="00C77828"/>
    <w:rsid w:val="00C81D01"/>
    <w:rsid w:val="00C824E2"/>
    <w:rsid w:val="00C85B0F"/>
    <w:rsid w:val="00C85B8A"/>
    <w:rsid w:val="00C94BC0"/>
    <w:rsid w:val="00C96D17"/>
    <w:rsid w:val="00C979A7"/>
    <w:rsid w:val="00CA114C"/>
    <w:rsid w:val="00CA22F9"/>
    <w:rsid w:val="00CA2F3D"/>
    <w:rsid w:val="00CA2F88"/>
    <w:rsid w:val="00CA33DE"/>
    <w:rsid w:val="00CA39CB"/>
    <w:rsid w:val="00CA4149"/>
    <w:rsid w:val="00CB175D"/>
    <w:rsid w:val="00CB30D1"/>
    <w:rsid w:val="00CB4660"/>
    <w:rsid w:val="00CB69A6"/>
    <w:rsid w:val="00CC1EE6"/>
    <w:rsid w:val="00CC4601"/>
    <w:rsid w:val="00CC5979"/>
    <w:rsid w:val="00CC62D1"/>
    <w:rsid w:val="00CC7D35"/>
    <w:rsid w:val="00CD0675"/>
    <w:rsid w:val="00CD1AE9"/>
    <w:rsid w:val="00CD31AC"/>
    <w:rsid w:val="00CD5B76"/>
    <w:rsid w:val="00CD63CD"/>
    <w:rsid w:val="00CD6F8C"/>
    <w:rsid w:val="00CE0852"/>
    <w:rsid w:val="00CE3614"/>
    <w:rsid w:val="00CE444A"/>
    <w:rsid w:val="00CE6FDC"/>
    <w:rsid w:val="00CE7D27"/>
    <w:rsid w:val="00CF07C1"/>
    <w:rsid w:val="00CF2548"/>
    <w:rsid w:val="00CF265D"/>
    <w:rsid w:val="00CF4C23"/>
    <w:rsid w:val="00CF7325"/>
    <w:rsid w:val="00CF742F"/>
    <w:rsid w:val="00D0222D"/>
    <w:rsid w:val="00D046AD"/>
    <w:rsid w:val="00D078B2"/>
    <w:rsid w:val="00D07E52"/>
    <w:rsid w:val="00D10F20"/>
    <w:rsid w:val="00D1199C"/>
    <w:rsid w:val="00D12F35"/>
    <w:rsid w:val="00D136A0"/>
    <w:rsid w:val="00D15415"/>
    <w:rsid w:val="00D1713D"/>
    <w:rsid w:val="00D21F97"/>
    <w:rsid w:val="00D22616"/>
    <w:rsid w:val="00D239FC"/>
    <w:rsid w:val="00D23E27"/>
    <w:rsid w:val="00D243E8"/>
    <w:rsid w:val="00D24C0A"/>
    <w:rsid w:val="00D25500"/>
    <w:rsid w:val="00D25D1C"/>
    <w:rsid w:val="00D30637"/>
    <w:rsid w:val="00D35694"/>
    <w:rsid w:val="00D3641D"/>
    <w:rsid w:val="00D372B5"/>
    <w:rsid w:val="00D4113E"/>
    <w:rsid w:val="00D43F06"/>
    <w:rsid w:val="00D4420D"/>
    <w:rsid w:val="00D44F68"/>
    <w:rsid w:val="00D47AF5"/>
    <w:rsid w:val="00D47FEF"/>
    <w:rsid w:val="00D520E0"/>
    <w:rsid w:val="00D54934"/>
    <w:rsid w:val="00D555A8"/>
    <w:rsid w:val="00D55D3D"/>
    <w:rsid w:val="00D5655B"/>
    <w:rsid w:val="00D57D55"/>
    <w:rsid w:val="00D605F3"/>
    <w:rsid w:val="00D61483"/>
    <w:rsid w:val="00D67383"/>
    <w:rsid w:val="00D67A27"/>
    <w:rsid w:val="00D67B05"/>
    <w:rsid w:val="00D71F97"/>
    <w:rsid w:val="00D73D2B"/>
    <w:rsid w:val="00D767F4"/>
    <w:rsid w:val="00D76D74"/>
    <w:rsid w:val="00D804D9"/>
    <w:rsid w:val="00D8084E"/>
    <w:rsid w:val="00D830A3"/>
    <w:rsid w:val="00D85397"/>
    <w:rsid w:val="00D91140"/>
    <w:rsid w:val="00D91AD9"/>
    <w:rsid w:val="00D94D08"/>
    <w:rsid w:val="00D97873"/>
    <w:rsid w:val="00DA0980"/>
    <w:rsid w:val="00DA0A9B"/>
    <w:rsid w:val="00DA221C"/>
    <w:rsid w:val="00DA2ECE"/>
    <w:rsid w:val="00DA6A2C"/>
    <w:rsid w:val="00DA78C2"/>
    <w:rsid w:val="00DA7DEA"/>
    <w:rsid w:val="00DB08A7"/>
    <w:rsid w:val="00DB0F68"/>
    <w:rsid w:val="00DB12B5"/>
    <w:rsid w:val="00DB1E32"/>
    <w:rsid w:val="00DB3E0C"/>
    <w:rsid w:val="00DB72D2"/>
    <w:rsid w:val="00DC2C7A"/>
    <w:rsid w:val="00DC3377"/>
    <w:rsid w:val="00DC4BC1"/>
    <w:rsid w:val="00DC5A34"/>
    <w:rsid w:val="00DC66E5"/>
    <w:rsid w:val="00DD2325"/>
    <w:rsid w:val="00DD32F4"/>
    <w:rsid w:val="00DE0DD0"/>
    <w:rsid w:val="00DE3B14"/>
    <w:rsid w:val="00DE3FEE"/>
    <w:rsid w:val="00DE448F"/>
    <w:rsid w:val="00DE6A90"/>
    <w:rsid w:val="00DF17AD"/>
    <w:rsid w:val="00DF283C"/>
    <w:rsid w:val="00DF320E"/>
    <w:rsid w:val="00DF4BDE"/>
    <w:rsid w:val="00DF5165"/>
    <w:rsid w:val="00DF7D6D"/>
    <w:rsid w:val="00E000E8"/>
    <w:rsid w:val="00E005E7"/>
    <w:rsid w:val="00E007BE"/>
    <w:rsid w:val="00E00901"/>
    <w:rsid w:val="00E01360"/>
    <w:rsid w:val="00E0153C"/>
    <w:rsid w:val="00E016B7"/>
    <w:rsid w:val="00E01877"/>
    <w:rsid w:val="00E01A74"/>
    <w:rsid w:val="00E03FD7"/>
    <w:rsid w:val="00E06376"/>
    <w:rsid w:val="00E117F7"/>
    <w:rsid w:val="00E11C62"/>
    <w:rsid w:val="00E13615"/>
    <w:rsid w:val="00E21099"/>
    <w:rsid w:val="00E25DE9"/>
    <w:rsid w:val="00E279E7"/>
    <w:rsid w:val="00E32774"/>
    <w:rsid w:val="00E32B61"/>
    <w:rsid w:val="00E33293"/>
    <w:rsid w:val="00E34160"/>
    <w:rsid w:val="00E357E9"/>
    <w:rsid w:val="00E35A8A"/>
    <w:rsid w:val="00E3763A"/>
    <w:rsid w:val="00E40CC8"/>
    <w:rsid w:val="00E4125B"/>
    <w:rsid w:val="00E454B0"/>
    <w:rsid w:val="00E510EC"/>
    <w:rsid w:val="00E53960"/>
    <w:rsid w:val="00E53D50"/>
    <w:rsid w:val="00E60E9B"/>
    <w:rsid w:val="00E62982"/>
    <w:rsid w:val="00E658BF"/>
    <w:rsid w:val="00E70095"/>
    <w:rsid w:val="00E70525"/>
    <w:rsid w:val="00E7207D"/>
    <w:rsid w:val="00E729AE"/>
    <w:rsid w:val="00E73500"/>
    <w:rsid w:val="00E75809"/>
    <w:rsid w:val="00E75C38"/>
    <w:rsid w:val="00E76C6B"/>
    <w:rsid w:val="00E82FEC"/>
    <w:rsid w:val="00E84610"/>
    <w:rsid w:val="00E91256"/>
    <w:rsid w:val="00E91DBD"/>
    <w:rsid w:val="00E9522C"/>
    <w:rsid w:val="00E952C5"/>
    <w:rsid w:val="00E95F36"/>
    <w:rsid w:val="00E96F98"/>
    <w:rsid w:val="00EA0734"/>
    <w:rsid w:val="00EA28B1"/>
    <w:rsid w:val="00EA2B0F"/>
    <w:rsid w:val="00EA3569"/>
    <w:rsid w:val="00EA6202"/>
    <w:rsid w:val="00EA69A6"/>
    <w:rsid w:val="00EA6C39"/>
    <w:rsid w:val="00EB00EE"/>
    <w:rsid w:val="00EB00F4"/>
    <w:rsid w:val="00EB0CD2"/>
    <w:rsid w:val="00EB1864"/>
    <w:rsid w:val="00EB1F80"/>
    <w:rsid w:val="00EB2BEB"/>
    <w:rsid w:val="00EB4852"/>
    <w:rsid w:val="00EB4EA6"/>
    <w:rsid w:val="00EB54DD"/>
    <w:rsid w:val="00EB5CF8"/>
    <w:rsid w:val="00EB5FC0"/>
    <w:rsid w:val="00EC0B0A"/>
    <w:rsid w:val="00EC36E8"/>
    <w:rsid w:val="00EC395E"/>
    <w:rsid w:val="00EC4AB4"/>
    <w:rsid w:val="00EC5D78"/>
    <w:rsid w:val="00ED25E6"/>
    <w:rsid w:val="00ED4C64"/>
    <w:rsid w:val="00ED52BC"/>
    <w:rsid w:val="00ED7C44"/>
    <w:rsid w:val="00EE08F5"/>
    <w:rsid w:val="00EE1387"/>
    <w:rsid w:val="00EE4078"/>
    <w:rsid w:val="00EE6223"/>
    <w:rsid w:val="00EE66EC"/>
    <w:rsid w:val="00EE6F05"/>
    <w:rsid w:val="00EE77DC"/>
    <w:rsid w:val="00EF00E2"/>
    <w:rsid w:val="00EF088E"/>
    <w:rsid w:val="00EF0DD5"/>
    <w:rsid w:val="00EF0FEF"/>
    <w:rsid w:val="00EF31CB"/>
    <w:rsid w:val="00EF7241"/>
    <w:rsid w:val="00F004AC"/>
    <w:rsid w:val="00F017A7"/>
    <w:rsid w:val="00F0212A"/>
    <w:rsid w:val="00F045DD"/>
    <w:rsid w:val="00F046DF"/>
    <w:rsid w:val="00F05775"/>
    <w:rsid w:val="00F06801"/>
    <w:rsid w:val="00F073C2"/>
    <w:rsid w:val="00F078B9"/>
    <w:rsid w:val="00F07B78"/>
    <w:rsid w:val="00F10AD4"/>
    <w:rsid w:val="00F12A02"/>
    <w:rsid w:val="00F13064"/>
    <w:rsid w:val="00F1386E"/>
    <w:rsid w:val="00F1451B"/>
    <w:rsid w:val="00F145D7"/>
    <w:rsid w:val="00F15134"/>
    <w:rsid w:val="00F16C78"/>
    <w:rsid w:val="00F17ACE"/>
    <w:rsid w:val="00F2117C"/>
    <w:rsid w:val="00F21DC6"/>
    <w:rsid w:val="00F313D1"/>
    <w:rsid w:val="00F32F13"/>
    <w:rsid w:val="00F332B0"/>
    <w:rsid w:val="00F33E73"/>
    <w:rsid w:val="00F341F7"/>
    <w:rsid w:val="00F34E43"/>
    <w:rsid w:val="00F367AC"/>
    <w:rsid w:val="00F40C89"/>
    <w:rsid w:val="00F417B6"/>
    <w:rsid w:val="00F42874"/>
    <w:rsid w:val="00F44A07"/>
    <w:rsid w:val="00F45468"/>
    <w:rsid w:val="00F46017"/>
    <w:rsid w:val="00F46CDF"/>
    <w:rsid w:val="00F50012"/>
    <w:rsid w:val="00F50037"/>
    <w:rsid w:val="00F50CE8"/>
    <w:rsid w:val="00F50E17"/>
    <w:rsid w:val="00F517B2"/>
    <w:rsid w:val="00F5388F"/>
    <w:rsid w:val="00F56161"/>
    <w:rsid w:val="00F5680E"/>
    <w:rsid w:val="00F573F1"/>
    <w:rsid w:val="00F63316"/>
    <w:rsid w:val="00F66163"/>
    <w:rsid w:val="00F6754E"/>
    <w:rsid w:val="00F67E3B"/>
    <w:rsid w:val="00F70B06"/>
    <w:rsid w:val="00F715B2"/>
    <w:rsid w:val="00F7190E"/>
    <w:rsid w:val="00F74746"/>
    <w:rsid w:val="00F758AE"/>
    <w:rsid w:val="00F758CB"/>
    <w:rsid w:val="00F77F70"/>
    <w:rsid w:val="00F8152A"/>
    <w:rsid w:val="00F82BD8"/>
    <w:rsid w:val="00F84582"/>
    <w:rsid w:val="00F85AA4"/>
    <w:rsid w:val="00F86526"/>
    <w:rsid w:val="00F86840"/>
    <w:rsid w:val="00F90D79"/>
    <w:rsid w:val="00F91AA8"/>
    <w:rsid w:val="00F9369D"/>
    <w:rsid w:val="00F93F35"/>
    <w:rsid w:val="00F9549C"/>
    <w:rsid w:val="00F96A79"/>
    <w:rsid w:val="00FA0A35"/>
    <w:rsid w:val="00FA0A8D"/>
    <w:rsid w:val="00FA270D"/>
    <w:rsid w:val="00FA4B57"/>
    <w:rsid w:val="00FA7C00"/>
    <w:rsid w:val="00FB0F63"/>
    <w:rsid w:val="00FB282C"/>
    <w:rsid w:val="00FB2AFE"/>
    <w:rsid w:val="00FB49C9"/>
    <w:rsid w:val="00FB4C6C"/>
    <w:rsid w:val="00FB501D"/>
    <w:rsid w:val="00FB5278"/>
    <w:rsid w:val="00FB56AA"/>
    <w:rsid w:val="00FB5F14"/>
    <w:rsid w:val="00FB6C30"/>
    <w:rsid w:val="00FC01F4"/>
    <w:rsid w:val="00FC3446"/>
    <w:rsid w:val="00FC4567"/>
    <w:rsid w:val="00FC5E6F"/>
    <w:rsid w:val="00FC5F8E"/>
    <w:rsid w:val="00FC6C3F"/>
    <w:rsid w:val="00FD3493"/>
    <w:rsid w:val="00FD39FF"/>
    <w:rsid w:val="00FD4D2C"/>
    <w:rsid w:val="00FD5333"/>
    <w:rsid w:val="00FD6A23"/>
    <w:rsid w:val="00FE07B0"/>
    <w:rsid w:val="00FE18F3"/>
    <w:rsid w:val="00FE1D05"/>
    <w:rsid w:val="00FE47E2"/>
    <w:rsid w:val="00FE49F4"/>
    <w:rsid w:val="00FE58F0"/>
    <w:rsid w:val="00FE66A3"/>
    <w:rsid w:val="00FE7843"/>
    <w:rsid w:val="00FE7986"/>
    <w:rsid w:val="00FF0036"/>
    <w:rsid w:val="00FF435A"/>
    <w:rsid w:val="00FF5B90"/>
    <w:rsid w:val="00FF6B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58C543"/>
  <w15:chartTrackingRefBased/>
  <w15:docId w15:val="{0856AC88-A036-4976-9DCF-58FE0993A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
    <w:qFormat/>
    <w:rsid w:val="00AA1A03"/>
    <w:pPr>
      <w:keepNext/>
      <w:keepLines/>
      <w:pBdr>
        <w:top w:val="nil"/>
        <w:left w:val="nil"/>
        <w:bottom w:val="nil"/>
        <w:right w:val="nil"/>
        <w:between w:val="nil"/>
        <w:bar w:val="nil"/>
      </w:pBdr>
      <w:spacing w:before="200"/>
      <w:outlineLvl w:val="1"/>
    </w:pPr>
    <w:rPr>
      <w:rFonts w:ascii="Helvetica" w:hAnsi="Helvetica"/>
      <w:b/>
      <w:bCs/>
      <w:color w:val="4F81BD"/>
      <w:sz w:val="26"/>
      <w:szCs w:val="26"/>
      <w:u w:color="000000"/>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03EC7"/>
    <w:rPr>
      <w:color w:val="0000FF"/>
      <w:u w:val="single"/>
    </w:rPr>
  </w:style>
  <w:style w:type="character" w:styleId="CommentReference">
    <w:name w:val="annotation reference"/>
    <w:semiHidden/>
    <w:rsid w:val="00B3352F"/>
    <w:rPr>
      <w:sz w:val="16"/>
      <w:szCs w:val="16"/>
    </w:rPr>
  </w:style>
  <w:style w:type="paragraph" w:styleId="CommentText">
    <w:name w:val="annotation text"/>
    <w:basedOn w:val="Normal"/>
    <w:link w:val="CommentTextChar"/>
    <w:uiPriority w:val="99"/>
    <w:semiHidden/>
    <w:rsid w:val="00B3352F"/>
    <w:rPr>
      <w:sz w:val="20"/>
      <w:szCs w:val="20"/>
    </w:rPr>
  </w:style>
  <w:style w:type="paragraph" w:styleId="CommentSubject">
    <w:name w:val="annotation subject"/>
    <w:basedOn w:val="CommentText"/>
    <w:next w:val="CommentText"/>
    <w:semiHidden/>
    <w:rsid w:val="00B3352F"/>
    <w:rPr>
      <w:b/>
      <w:bCs/>
    </w:rPr>
  </w:style>
  <w:style w:type="paragraph" w:styleId="BalloonText">
    <w:name w:val="Balloon Text"/>
    <w:basedOn w:val="Normal"/>
    <w:semiHidden/>
    <w:rsid w:val="00B3352F"/>
    <w:rPr>
      <w:rFonts w:ascii="Tahoma" w:hAnsi="Tahoma" w:cs="Tahoma"/>
      <w:sz w:val="16"/>
      <w:szCs w:val="16"/>
    </w:rPr>
  </w:style>
  <w:style w:type="character" w:styleId="FollowedHyperlink">
    <w:name w:val="FollowedHyperlink"/>
    <w:rsid w:val="00FB5278"/>
    <w:rPr>
      <w:color w:val="800080"/>
      <w:u w:val="single"/>
    </w:rPr>
  </w:style>
  <w:style w:type="paragraph" w:styleId="Footer">
    <w:name w:val="footer"/>
    <w:basedOn w:val="Normal"/>
    <w:link w:val="FooterChar"/>
    <w:uiPriority w:val="99"/>
    <w:rsid w:val="001E2D17"/>
    <w:pPr>
      <w:tabs>
        <w:tab w:val="center" w:pos="4153"/>
        <w:tab w:val="right" w:pos="8306"/>
      </w:tabs>
    </w:pPr>
  </w:style>
  <w:style w:type="character" w:styleId="PageNumber">
    <w:name w:val="page number"/>
    <w:basedOn w:val="DefaultParagraphFont"/>
    <w:rsid w:val="001E2D17"/>
  </w:style>
  <w:style w:type="table" w:styleId="TableGrid">
    <w:name w:val="Table Grid"/>
    <w:basedOn w:val="TableNormal"/>
    <w:rsid w:val="00AB5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A28B1"/>
    <w:pPr>
      <w:tabs>
        <w:tab w:val="center" w:pos="4153"/>
        <w:tab w:val="right" w:pos="8306"/>
      </w:tabs>
    </w:pPr>
  </w:style>
  <w:style w:type="paragraph" w:customStyle="1" w:styleId="ColorfulList-Accent11">
    <w:name w:val="Colorful List - Accent 11"/>
    <w:basedOn w:val="Normal"/>
    <w:qFormat/>
    <w:rsid w:val="00EA28B1"/>
    <w:pPr>
      <w:spacing w:after="200" w:line="276" w:lineRule="auto"/>
      <w:ind w:left="720"/>
      <w:contextualSpacing/>
    </w:pPr>
    <w:rPr>
      <w:rFonts w:ascii="Calibri" w:eastAsia="Calibri" w:hAnsi="Calibri"/>
      <w:sz w:val="22"/>
      <w:szCs w:val="22"/>
      <w:lang w:eastAsia="en-US"/>
    </w:rPr>
  </w:style>
  <w:style w:type="character" w:customStyle="1" w:styleId="FooterChar">
    <w:name w:val="Footer Char"/>
    <w:link w:val="Footer"/>
    <w:uiPriority w:val="99"/>
    <w:rsid w:val="001D3E7D"/>
    <w:rPr>
      <w:sz w:val="24"/>
      <w:szCs w:val="24"/>
    </w:rPr>
  </w:style>
  <w:style w:type="character" w:customStyle="1" w:styleId="CommentTextChar">
    <w:name w:val="Comment Text Char"/>
    <w:link w:val="CommentText"/>
    <w:uiPriority w:val="99"/>
    <w:semiHidden/>
    <w:rsid w:val="00985BB4"/>
  </w:style>
  <w:style w:type="paragraph" w:customStyle="1" w:styleId="Default">
    <w:name w:val="Default"/>
    <w:rsid w:val="00190ACB"/>
    <w:pPr>
      <w:autoSpaceDE w:val="0"/>
      <w:autoSpaceDN w:val="0"/>
      <w:adjustRightInd w:val="0"/>
    </w:pPr>
    <w:rPr>
      <w:rFonts w:eastAsia="Calibri"/>
      <w:color w:val="000000"/>
      <w:sz w:val="24"/>
      <w:szCs w:val="24"/>
      <w:lang w:eastAsia="en-US"/>
    </w:rPr>
  </w:style>
  <w:style w:type="character" w:customStyle="1" w:styleId="Heading2Char">
    <w:name w:val="Heading 2 Char"/>
    <w:link w:val="Heading2"/>
    <w:uiPriority w:val="9"/>
    <w:rsid w:val="00AA1A03"/>
    <w:rPr>
      <w:rFonts w:ascii="Helvetica" w:hAnsi="Helvetica"/>
      <w:b/>
      <w:bCs/>
      <w:color w:val="4F81BD"/>
      <w:sz w:val="26"/>
      <w:szCs w:val="26"/>
      <w:u w:color="000000"/>
      <w:bdr w:val="nil"/>
      <w:lang w:val="en-US"/>
    </w:rPr>
  </w:style>
  <w:style w:type="character" w:customStyle="1" w:styleId="HeaderChar">
    <w:name w:val="Header Char"/>
    <w:link w:val="Header"/>
    <w:rsid w:val="00AA1A03"/>
    <w:rPr>
      <w:sz w:val="24"/>
      <w:szCs w:val="24"/>
    </w:rPr>
  </w:style>
  <w:style w:type="paragraph" w:styleId="FootnoteText">
    <w:name w:val="footnote text"/>
    <w:basedOn w:val="Normal"/>
    <w:link w:val="FootnoteTextChar"/>
    <w:rsid w:val="00A164E9"/>
    <w:rPr>
      <w:sz w:val="20"/>
      <w:szCs w:val="20"/>
    </w:rPr>
  </w:style>
  <w:style w:type="character" w:customStyle="1" w:styleId="FootnoteTextChar">
    <w:name w:val="Footnote Text Char"/>
    <w:basedOn w:val="DefaultParagraphFont"/>
    <w:link w:val="FootnoteText"/>
    <w:rsid w:val="00A164E9"/>
  </w:style>
  <w:style w:type="character" w:styleId="FootnoteReference">
    <w:name w:val="footnote reference"/>
    <w:basedOn w:val="DefaultParagraphFont"/>
    <w:rsid w:val="00A164E9"/>
    <w:rPr>
      <w:vertAlign w:val="superscript"/>
    </w:rPr>
  </w:style>
  <w:style w:type="paragraph" w:styleId="ListParagraph">
    <w:name w:val="List Paragraph"/>
    <w:basedOn w:val="Normal"/>
    <w:uiPriority w:val="34"/>
    <w:qFormat/>
    <w:rsid w:val="00740766"/>
    <w:pPr>
      <w:spacing w:after="160" w:line="259" w:lineRule="auto"/>
      <w:ind w:left="720"/>
      <w:contextualSpacing/>
    </w:pPr>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7F2D4C"/>
    <w:rPr>
      <w:color w:val="605E5C"/>
      <w:shd w:val="clear" w:color="auto" w:fill="E1DFDD"/>
    </w:rPr>
  </w:style>
  <w:style w:type="paragraph" w:styleId="Revision">
    <w:name w:val="Revision"/>
    <w:hidden/>
    <w:uiPriority w:val="99"/>
    <w:semiHidden/>
    <w:rsid w:val="007B031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984764">
      <w:bodyDiv w:val="1"/>
      <w:marLeft w:val="0"/>
      <w:marRight w:val="0"/>
      <w:marTop w:val="0"/>
      <w:marBottom w:val="0"/>
      <w:divBdr>
        <w:top w:val="none" w:sz="0" w:space="0" w:color="auto"/>
        <w:left w:val="none" w:sz="0" w:space="0" w:color="auto"/>
        <w:bottom w:val="none" w:sz="0" w:space="0" w:color="auto"/>
        <w:right w:val="none" w:sz="0" w:space="0" w:color="auto"/>
      </w:divBdr>
    </w:div>
    <w:div w:id="615675622">
      <w:bodyDiv w:val="1"/>
      <w:marLeft w:val="0"/>
      <w:marRight w:val="0"/>
      <w:marTop w:val="0"/>
      <w:marBottom w:val="0"/>
      <w:divBdr>
        <w:top w:val="none" w:sz="0" w:space="0" w:color="auto"/>
        <w:left w:val="none" w:sz="0" w:space="0" w:color="auto"/>
        <w:bottom w:val="none" w:sz="0" w:space="0" w:color="auto"/>
        <w:right w:val="none" w:sz="0" w:space="0" w:color="auto"/>
      </w:divBdr>
    </w:div>
    <w:div w:id="786435924">
      <w:bodyDiv w:val="1"/>
      <w:marLeft w:val="0"/>
      <w:marRight w:val="0"/>
      <w:marTop w:val="0"/>
      <w:marBottom w:val="0"/>
      <w:divBdr>
        <w:top w:val="none" w:sz="0" w:space="0" w:color="auto"/>
        <w:left w:val="none" w:sz="0" w:space="0" w:color="auto"/>
        <w:bottom w:val="none" w:sz="0" w:space="0" w:color="auto"/>
        <w:right w:val="none" w:sz="0" w:space="0" w:color="auto"/>
      </w:divBdr>
    </w:div>
    <w:div w:id="1365053706">
      <w:bodyDiv w:val="1"/>
      <w:marLeft w:val="0"/>
      <w:marRight w:val="0"/>
      <w:marTop w:val="0"/>
      <w:marBottom w:val="0"/>
      <w:divBdr>
        <w:top w:val="none" w:sz="0" w:space="0" w:color="auto"/>
        <w:left w:val="none" w:sz="0" w:space="0" w:color="auto"/>
        <w:bottom w:val="none" w:sz="0" w:space="0" w:color="auto"/>
        <w:right w:val="none" w:sz="0" w:space="0" w:color="auto"/>
      </w:divBdr>
    </w:div>
    <w:div w:id="1385980929">
      <w:bodyDiv w:val="1"/>
      <w:marLeft w:val="0"/>
      <w:marRight w:val="0"/>
      <w:marTop w:val="0"/>
      <w:marBottom w:val="0"/>
      <w:divBdr>
        <w:top w:val="none" w:sz="0" w:space="0" w:color="auto"/>
        <w:left w:val="none" w:sz="0" w:space="0" w:color="auto"/>
        <w:bottom w:val="none" w:sz="0" w:space="0" w:color="auto"/>
        <w:right w:val="none" w:sz="0" w:space="0" w:color="auto"/>
      </w:divBdr>
    </w:div>
    <w:div w:id="1546209770">
      <w:bodyDiv w:val="1"/>
      <w:marLeft w:val="0"/>
      <w:marRight w:val="0"/>
      <w:marTop w:val="0"/>
      <w:marBottom w:val="0"/>
      <w:divBdr>
        <w:top w:val="none" w:sz="0" w:space="0" w:color="auto"/>
        <w:left w:val="none" w:sz="0" w:space="0" w:color="auto"/>
        <w:bottom w:val="none" w:sz="0" w:space="0" w:color="auto"/>
        <w:right w:val="none" w:sz="0" w:space="0" w:color="auto"/>
      </w:divBdr>
    </w:div>
    <w:div w:id="1658529609">
      <w:bodyDiv w:val="1"/>
      <w:marLeft w:val="0"/>
      <w:marRight w:val="0"/>
      <w:marTop w:val="0"/>
      <w:marBottom w:val="0"/>
      <w:divBdr>
        <w:top w:val="none" w:sz="0" w:space="0" w:color="auto"/>
        <w:left w:val="none" w:sz="0" w:space="0" w:color="auto"/>
        <w:bottom w:val="none" w:sz="0" w:space="0" w:color="auto"/>
        <w:right w:val="none" w:sz="0" w:space="0" w:color="auto"/>
      </w:divBdr>
    </w:div>
    <w:div w:id="174039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ewc.wales/site/index.php/en/fitness-to-practise/code-of-professional-conduct-and-practice-pdf.html"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safeguarding.wales/chi/index.c5.html" TargetMode="Externa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hyperlink" Target="https://www.acas.org.uk/acas-guide-to-conducting-workplace-investigation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cas.org.uk/acas-code-of-practice-on-disciplinary-and-grievance-procedures" TargetMode="External"/><Relationship Id="rId20" Type="http://schemas.openxmlformats.org/officeDocument/2006/relationships/hyperlink" Target="https://gov.wales/sites/default/files/publications/2018-11/safeguarding-children-in-education-handling-allegations-of-abuse-against-teachers-and-other-staff.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gov.wales/sites/default/files/publications/2020-02/disciplinary-and-dismissal-procedures-for-school-staff_0.pdf"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safeguarding.wal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png"/><Relationship Id="rId22" Type="http://schemas.openxmlformats.org/officeDocument/2006/relationships/hyperlink" Target="https://gov.wales/sites/default/files/publications/2020-02/disciplinary-and-dismissal-procedures-for-school-staff_0.pdf"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78e83f9-efd1-41e5-af60-bba8f56bda52" xsi:nil="true"/>
    <lcf76f155ced4ddcb4097134ff3c332f xmlns="9a80884b-2b98-462f-8145-0940ec34bb63">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2CC47C205ED24AA4C34641E345987F" ma:contentTypeVersion="25" ma:contentTypeDescription="Create a new document." ma:contentTypeScope="" ma:versionID="61f2771e946cd51c9daece8eb5e975d1">
  <xsd:schema xmlns:xsd="http://www.w3.org/2001/XMLSchema" xmlns:xs="http://www.w3.org/2001/XMLSchema" xmlns:p="http://schemas.microsoft.com/office/2006/metadata/properties" xmlns:ns1="http://schemas.microsoft.com/sharepoint/v3" xmlns:ns2="678e83f9-efd1-41e5-af60-bba8f56bda52" xmlns:ns3="9a80884b-2b98-462f-8145-0940ec34bb63" targetNamespace="http://schemas.microsoft.com/office/2006/metadata/properties" ma:root="true" ma:fieldsID="8480bc5659172c55985c0ac7f493dbcf" ns1:_="" ns2:_="" ns3:_="">
    <xsd:import namespace="http://schemas.microsoft.com/sharepoint/v3"/>
    <xsd:import namespace="678e83f9-efd1-41e5-af60-bba8f56bda52"/>
    <xsd:import namespace="9a80884b-2b98-462f-8145-0940ec34bb63"/>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1:PublishingStartDate" minOccurs="0"/>
                <xsd:element ref="ns1:PublishingExpirationDat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8e83f9-efd1-41e5-af60-bba8f56bda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24b70425-2a2a-4f2c-9904-bc022312ed65}" ma:internalName="TaxCatchAll" ma:showField="CatchAllData" ma:web="678e83f9-efd1-41e5-af60-bba8f56bd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80884b-2b98-462f-8145-0940ec34bb63"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2abd9fe-308e-405a-90ba-3dc8878898f6" ma:termSetId="09814cd3-568e-fe90-9814-8d621ff8fb84" ma:anchorId="fba54fb3-c3e1-fe81-a776-ca4b69148c4d" ma:open="true" ma:isKeyword="false">
      <xsd:complexType>
        <xsd:sequence>
          <xsd:element ref="pc:Terms" minOccurs="0" maxOccurs="1"/>
        </xsd:sequence>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056FA-6FEC-4DB1-95D0-A8D57A7C15FB}">
  <ds:schemaRefs>
    <ds:schemaRef ds:uri="http://schemas.microsoft.com/office/2006/metadata/properties"/>
    <ds:schemaRef ds:uri="http://schemas.microsoft.com/office/infopath/2007/PartnerControls"/>
    <ds:schemaRef ds:uri="1ec9c3e4-1b26-4098-a401-e23d59012362"/>
    <ds:schemaRef ds:uri="498626d6-d002-45ae-938e-1fd3550bbd55"/>
    <ds:schemaRef ds:uri="678e83f9-efd1-41e5-af60-bba8f56bda52"/>
    <ds:schemaRef ds:uri="9a80884b-2b98-462f-8145-0940ec34bb63"/>
    <ds:schemaRef ds:uri="http://schemas.microsoft.com/sharepoint/v3"/>
  </ds:schemaRefs>
</ds:datastoreItem>
</file>

<file path=customXml/itemProps2.xml><?xml version="1.0" encoding="utf-8"?>
<ds:datastoreItem xmlns:ds="http://schemas.openxmlformats.org/officeDocument/2006/customXml" ds:itemID="{183EC0F1-B905-44BC-9964-77F691346E3A}">
  <ds:schemaRefs>
    <ds:schemaRef ds:uri="http://schemas.microsoft.com/sharepoint/v3/contenttype/forms"/>
  </ds:schemaRefs>
</ds:datastoreItem>
</file>

<file path=customXml/itemProps3.xml><?xml version="1.0" encoding="utf-8"?>
<ds:datastoreItem xmlns:ds="http://schemas.openxmlformats.org/officeDocument/2006/customXml" ds:itemID="{5DC68388-CCBD-48E2-8F95-23300F026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78e83f9-efd1-41e5-af60-bba8f56bda52"/>
    <ds:schemaRef ds:uri="9a80884b-2b98-462f-8145-0940ec34b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D66097-634D-4F36-A580-71F7E9D4F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11914</Words>
  <Characters>64191</Characters>
  <Application>Microsoft Office Word</Application>
  <DocSecurity>0</DocSecurity>
  <Lines>534</Lines>
  <Paragraphs>151</Paragraphs>
  <ScaleCrop>false</ScaleCrop>
  <HeadingPairs>
    <vt:vector size="2" baseType="variant">
      <vt:variant>
        <vt:lpstr>Title</vt:lpstr>
      </vt:variant>
      <vt:variant>
        <vt:i4>1</vt:i4>
      </vt:variant>
    </vt:vector>
  </HeadingPairs>
  <TitlesOfParts>
    <vt:vector size="1" baseType="lpstr">
      <vt:lpstr>Model PM policy</vt:lpstr>
    </vt:vector>
  </TitlesOfParts>
  <Company>Welsh Assembly Government</Company>
  <LinksUpToDate>false</LinksUpToDate>
  <CharactersWithSpaces>75954</CharactersWithSpaces>
  <SharedDoc>false</SharedDoc>
  <HLinks>
    <vt:vector size="18" baseType="variant">
      <vt:variant>
        <vt:i4>7077985</vt:i4>
      </vt:variant>
      <vt:variant>
        <vt:i4>6</vt:i4>
      </vt:variant>
      <vt:variant>
        <vt:i4>0</vt:i4>
      </vt:variant>
      <vt:variant>
        <vt:i4>5</vt:i4>
      </vt:variant>
      <vt:variant>
        <vt:lpwstr>http://www.wales.gov.uk/topics/educationandskills/publications/circulars/practitioners/?lang=en</vt:lpwstr>
      </vt:variant>
      <vt:variant>
        <vt:lpwstr/>
      </vt:variant>
      <vt:variant>
        <vt:i4>3604579</vt:i4>
      </vt:variant>
      <vt:variant>
        <vt:i4>3</vt:i4>
      </vt:variant>
      <vt:variant>
        <vt:i4>0</vt:i4>
      </vt:variant>
      <vt:variant>
        <vt:i4>5</vt:i4>
      </vt:variant>
      <vt:variant>
        <vt:lpwstr>http://learning.gov.wales/resources/collections/performance-management?lang=en</vt:lpwstr>
      </vt:variant>
      <vt:variant>
        <vt:lpwstr>collection-3</vt:lpwstr>
      </vt:variant>
      <vt:variant>
        <vt:i4>327750</vt:i4>
      </vt:variant>
      <vt:variant>
        <vt:i4>0</vt:i4>
      </vt:variant>
      <vt:variant>
        <vt:i4>0</vt:i4>
      </vt:variant>
      <vt:variant>
        <vt:i4>5</vt:i4>
      </vt:variant>
      <vt:variant>
        <vt:lpwstr>http://www.legislation.gov.uk/wsi/2011/2940/contents/made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PM policy</dc:title>
  <dc:subject/>
  <dc:creator>JonesPK</dc:creator>
  <cp:keywords/>
  <cp:lastModifiedBy>catherine rees</cp:lastModifiedBy>
  <cp:revision>2</cp:revision>
  <cp:lastPrinted>2012-08-31T09:48:00Z</cp:lastPrinted>
  <dcterms:created xsi:type="dcterms:W3CDTF">2023-06-18T18:04:00Z</dcterms:created>
  <dcterms:modified xsi:type="dcterms:W3CDTF">2023-06-18T18:04:00Z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A3781656</vt:lpwstr>
  </property>
  <property fmtid="{D5CDD505-2E9C-101B-9397-08002B2CF9AE}" pid="3" name="Objective-Title">
    <vt:lpwstr>PRD Guidance - Model Performance Management policy 4a (e) FINAL web 08.10.12</vt:lpwstr>
  </property>
  <property fmtid="{D5CDD505-2E9C-101B-9397-08002B2CF9AE}" pid="4" name="Objective-Comment">
    <vt:lpwstr/>
  </property>
  <property fmtid="{D5CDD505-2E9C-101B-9397-08002B2CF9AE}" pid="5" name="Objective-CreationStamp">
    <vt:filetime>2012-10-08T09:10:37Z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2012-10-08T10:31:12Z</vt:filetime>
  </property>
  <property fmtid="{D5CDD505-2E9C-101B-9397-08002B2CF9AE}" pid="9" name="Objective-ModificationStamp">
    <vt:filetime>2012-10-08T10:31:06Z</vt:filetime>
  </property>
  <property fmtid="{D5CDD505-2E9C-101B-9397-08002B2CF9AE}" pid="10" name="Objective-Owner">
    <vt:lpwstr>Davies, Nia - (DfES - CSD)</vt:lpwstr>
  </property>
  <property fmtid="{D5CDD505-2E9C-101B-9397-08002B2CF9AE}" pid="11" name="Objective-Path">
    <vt:lpwstr>Objective Global Folder:Corporate File Plan:BUSINESS GOVERNANCE:Business Governance - Internal Communications:DfES - Communications &amp; Marketing Branch - Learning Wales Project - 2012-2013:04. d Learning Wales - Practice review and development:</vt:lpwstr>
  </property>
  <property fmtid="{D5CDD505-2E9C-101B-9397-08002B2CF9AE}" pid="12" name="Objective-Parent">
    <vt:lpwstr>04. d Learning Wales - Practice review and development</vt:lpwstr>
  </property>
  <property fmtid="{D5CDD505-2E9C-101B-9397-08002B2CF9AE}" pid="13" name="Objective-State">
    <vt:lpwstr>Published</vt:lpwstr>
  </property>
  <property fmtid="{D5CDD505-2E9C-101B-9397-08002B2CF9AE}" pid="14" name="Objective-Version">
    <vt:lpwstr>3.0</vt:lpwstr>
  </property>
  <property fmtid="{D5CDD505-2E9C-101B-9397-08002B2CF9AE}" pid="15" name="Objective-VersionNumber">
    <vt:r8>4</vt:r8>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[Inherited - Restricted]</vt:lpwstr>
  </property>
  <property fmtid="{D5CDD505-2E9C-101B-9397-08002B2CF9AE}" pid="19" name="Objective-Caveats">
    <vt:lpwstr/>
  </property>
  <property fmtid="{D5CDD505-2E9C-101B-9397-08002B2CF9AE}" pid="20" name="Objective-Language [system]">
    <vt:lpwstr>English (eng)</vt:lpwstr>
  </property>
  <property fmtid="{D5CDD505-2E9C-101B-9397-08002B2CF9AE}" pid="21" name="Objective-Date Acquired [system]">
    <vt:filetime>2012-10-07T23:00:00Z</vt:filetime>
  </property>
  <property fmtid="{D5CDD505-2E9C-101B-9397-08002B2CF9AE}" pid="22" name="Objective-What to Keep [system]">
    <vt:lpwstr>No</vt:lpwstr>
  </property>
  <property fmtid="{D5CDD505-2E9C-101B-9397-08002B2CF9AE}" pid="23" name="Objective-Official Translation [system]">
    <vt:lpwstr/>
  </property>
  <property fmtid="{D5CDD505-2E9C-101B-9397-08002B2CF9AE}" pid="24" name="ContentTypeId">
    <vt:lpwstr>0x010100EE389DED12876F4983D278582202BED0</vt:lpwstr>
  </property>
  <property fmtid="{D5CDD505-2E9C-101B-9397-08002B2CF9AE}" pid="25" name="MediaServiceImageTags">
    <vt:lpwstr/>
  </property>
</Properties>
</file>