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77A5" w14:textId="4075DCC4" w:rsidR="00297DA6" w:rsidRDefault="001B4836" w:rsidP="0055052C">
      <w:pPr>
        <w:rPr>
          <w:rFonts w:ascii="Arial" w:hAnsi="Arial" w:cs="Arial"/>
          <w:b/>
          <w:sz w:val="22"/>
          <w:szCs w:val="22"/>
        </w:rPr>
      </w:pPr>
      <w:r w:rsidRPr="006319C0">
        <w:rPr>
          <w:rFonts w:ascii="Arial" w:hAnsi="Arial" w:cs="Arial"/>
          <w:b/>
          <w:sz w:val="22"/>
          <w:szCs w:val="22"/>
        </w:rPr>
        <w:t xml:space="preserve">Model </w:t>
      </w:r>
      <w:r w:rsidR="00CB677C">
        <w:rPr>
          <w:rFonts w:ascii="Arial" w:hAnsi="Arial" w:cs="Arial"/>
          <w:b/>
          <w:sz w:val="22"/>
          <w:szCs w:val="22"/>
        </w:rPr>
        <w:t>Professional Development Review Policy for schools</w:t>
      </w:r>
      <w:r w:rsidR="0055052C">
        <w:rPr>
          <w:rFonts w:ascii="Arial" w:hAnsi="Arial" w:cs="Arial"/>
          <w:b/>
          <w:sz w:val="22"/>
          <w:szCs w:val="22"/>
        </w:rPr>
        <w:t xml:space="preserve"> – South East Wales</w:t>
      </w:r>
    </w:p>
    <w:p w14:paraId="472B3267" w14:textId="16A37821" w:rsidR="0055052C" w:rsidRDefault="00852056" w:rsidP="0055052C">
      <w:pPr>
        <w:rPr>
          <w:rFonts w:ascii="Arial" w:hAnsi="Arial" w:cs="Arial"/>
          <w:bCs/>
          <w:sz w:val="22"/>
          <w:szCs w:val="22"/>
        </w:rPr>
      </w:pPr>
      <w:r>
        <w:rPr>
          <w:rFonts w:ascii="Arial" w:hAnsi="Arial" w:cs="Arial"/>
          <w:bCs/>
          <w:sz w:val="22"/>
          <w:szCs w:val="22"/>
        </w:rPr>
        <w:t>Final</w:t>
      </w:r>
      <w:r w:rsidR="00CB677C">
        <w:rPr>
          <w:rFonts w:ascii="Arial" w:hAnsi="Arial" w:cs="Arial"/>
          <w:bCs/>
          <w:sz w:val="22"/>
          <w:szCs w:val="22"/>
        </w:rPr>
        <w:t xml:space="preserve"> </w:t>
      </w:r>
      <w:r w:rsidR="00E45B8B">
        <w:rPr>
          <w:rFonts w:ascii="Arial" w:hAnsi="Arial" w:cs="Arial"/>
          <w:bCs/>
          <w:sz w:val="22"/>
          <w:szCs w:val="22"/>
        </w:rPr>
        <w:t>–</w:t>
      </w:r>
      <w:r w:rsidR="00CB677C">
        <w:rPr>
          <w:rFonts w:ascii="Arial" w:hAnsi="Arial" w:cs="Arial"/>
          <w:bCs/>
          <w:sz w:val="22"/>
          <w:szCs w:val="22"/>
        </w:rPr>
        <w:t xml:space="preserve"> </w:t>
      </w:r>
      <w:r>
        <w:rPr>
          <w:rFonts w:ascii="Arial" w:hAnsi="Arial" w:cs="Arial"/>
          <w:bCs/>
          <w:sz w:val="22"/>
          <w:szCs w:val="22"/>
        </w:rPr>
        <w:t>July</w:t>
      </w:r>
      <w:r w:rsidR="00E45B8B">
        <w:rPr>
          <w:rFonts w:ascii="Arial" w:hAnsi="Arial" w:cs="Arial"/>
          <w:bCs/>
          <w:sz w:val="22"/>
          <w:szCs w:val="22"/>
        </w:rPr>
        <w:t xml:space="preserve"> 2024</w:t>
      </w:r>
    </w:p>
    <w:p w14:paraId="17335234" w14:textId="2C5B1885" w:rsidR="00C01184" w:rsidRDefault="00C01184" w:rsidP="0055052C">
      <w:pPr>
        <w:rPr>
          <w:rFonts w:ascii="Arial" w:hAnsi="Arial" w:cs="Arial"/>
          <w:bCs/>
          <w:sz w:val="22"/>
          <w:szCs w:val="22"/>
        </w:rPr>
      </w:pPr>
      <w:r>
        <w:rPr>
          <w:rFonts w:ascii="Arial" w:hAnsi="Arial" w:cs="Arial"/>
          <w:bCs/>
          <w:sz w:val="22"/>
          <w:szCs w:val="22"/>
        </w:rPr>
        <w:t xml:space="preserve">Regional consultation – </w:t>
      </w:r>
      <w:r w:rsidR="008F3E32">
        <w:rPr>
          <w:rFonts w:ascii="Arial" w:hAnsi="Arial" w:cs="Arial"/>
          <w:bCs/>
          <w:sz w:val="22"/>
          <w:szCs w:val="22"/>
        </w:rPr>
        <w:t>June 2024</w:t>
      </w:r>
    </w:p>
    <w:p w14:paraId="10202BC6" w14:textId="3FCA70F1" w:rsidR="00C01184" w:rsidRDefault="00C01184" w:rsidP="0055052C">
      <w:pPr>
        <w:rPr>
          <w:rFonts w:ascii="Arial" w:hAnsi="Arial" w:cs="Arial"/>
          <w:bCs/>
          <w:sz w:val="22"/>
          <w:szCs w:val="22"/>
        </w:rPr>
      </w:pPr>
      <w:r>
        <w:rPr>
          <w:rFonts w:ascii="Arial" w:hAnsi="Arial" w:cs="Arial"/>
          <w:bCs/>
          <w:sz w:val="22"/>
          <w:szCs w:val="22"/>
        </w:rPr>
        <w:t xml:space="preserve">Publication </w:t>
      </w:r>
      <w:r w:rsidR="006D2EF4">
        <w:rPr>
          <w:rFonts w:ascii="Arial" w:hAnsi="Arial" w:cs="Arial"/>
          <w:bCs/>
          <w:sz w:val="22"/>
          <w:szCs w:val="22"/>
        </w:rPr>
        <w:t>–</w:t>
      </w:r>
      <w:r>
        <w:rPr>
          <w:rFonts w:ascii="Arial" w:hAnsi="Arial" w:cs="Arial"/>
          <w:bCs/>
          <w:sz w:val="22"/>
          <w:szCs w:val="22"/>
        </w:rPr>
        <w:t xml:space="preserve"> </w:t>
      </w:r>
      <w:r w:rsidR="009A540C">
        <w:rPr>
          <w:rFonts w:ascii="Arial" w:hAnsi="Arial" w:cs="Arial"/>
          <w:bCs/>
          <w:sz w:val="22"/>
          <w:szCs w:val="22"/>
        </w:rPr>
        <w:t>July 2024</w:t>
      </w:r>
    </w:p>
    <w:p w14:paraId="28A6D810" w14:textId="23BBA838" w:rsidR="006319C0" w:rsidRDefault="006319C0" w:rsidP="0055052C">
      <w:pPr>
        <w:rPr>
          <w:rFonts w:ascii="Arial" w:hAnsi="Arial" w:cs="Arial"/>
          <w:bCs/>
          <w:sz w:val="22"/>
          <w:szCs w:val="22"/>
        </w:rPr>
      </w:pPr>
    </w:p>
    <w:p w14:paraId="71312DFA" w14:textId="036552A5" w:rsidR="006319C0" w:rsidRDefault="006319C0" w:rsidP="0055052C">
      <w:pPr>
        <w:rPr>
          <w:rFonts w:ascii="Arial" w:hAnsi="Arial" w:cs="Arial"/>
          <w:bCs/>
          <w:sz w:val="22"/>
          <w:szCs w:val="22"/>
        </w:rPr>
      </w:pPr>
    </w:p>
    <w:p w14:paraId="3B8EC02B" w14:textId="612044E7" w:rsidR="006319C0" w:rsidRDefault="002A0A09" w:rsidP="0055052C">
      <w:pPr>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60288" behindDoc="0" locked="0" layoutInCell="1" allowOverlap="1" wp14:anchorId="2AE247B7" wp14:editId="5BD088E4">
                <wp:simplePos x="0" y="0"/>
                <wp:positionH relativeFrom="column">
                  <wp:posOffset>4888230</wp:posOffset>
                </wp:positionH>
                <wp:positionV relativeFrom="paragraph">
                  <wp:posOffset>10160</wp:posOffset>
                </wp:positionV>
                <wp:extent cx="1695450" cy="11525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695450" cy="1152525"/>
                        </a:xfrm>
                        <a:prstGeom prst="rect">
                          <a:avLst/>
                        </a:prstGeom>
                        <a:solidFill>
                          <a:schemeClr val="lt1"/>
                        </a:solidFill>
                        <a:ln w="6350">
                          <a:noFill/>
                        </a:ln>
                      </wps:spPr>
                      <wps:txbx>
                        <w:txbxContent>
                          <w:p w14:paraId="43BCA6F2" w14:textId="09F05B1C" w:rsidR="002A0A09" w:rsidRDefault="002A0A09">
                            <w:r>
                              <w:rPr>
                                <w:noProof/>
                              </w:rPr>
                              <w:drawing>
                                <wp:inline distT="0" distB="0" distL="0" distR="0" wp14:anchorId="64E40235" wp14:editId="1A359E92">
                                  <wp:extent cx="1381125" cy="102044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210" t="24609" r="53593" b="23586"/>
                                          <a:stretch>
                                            <a:fillRect/>
                                          </a:stretch>
                                        </pic:blipFill>
                                        <pic:spPr bwMode="auto">
                                          <a:xfrm>
                                            <a:off x="0" y="0"/>
                                            <a:ext cx="1394501" cy="10303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E247B7" id="_x0000_t202" coordsize="21600,21600" o:spt="202" path="m,l,21600r21600,l21600,xe">
                <v:stroke joinstyle="miter"/>
                <v:path gradientshapeok="t" o:connecttype="rect"/>
              </v:shapetype>
              <v:shape id="Text Box 2" o:spid="_x0000_s1026" type="#_x0000_t202" style="position:absolute;margin-left:384.9pt;margin-top:.8pt;width:133.5pt;height:9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" fillcolor="white [3201]" stroked="f" strokeweight=".5pt">
                <v:textbox>
                  <w:txbxContent>
                    <w:p w14:paraId="43BCA6F2" w14:textId="09F05B1C" w:rsidR="002A0A09" w:rsidRDefault="002A0A09">
                      <w:r>
                        <w:rPr>
                          <w:noProof/>
                        </w:rPr>
                        <w:drawing>
                          <wp:inline distT="0" distB="0" distL="0" distR="0" wp14:anchorId="64E40235" wp14:editId="1A359E92">
                            <wp:extent cx="1381125" cy="102044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210" t="24609" r="53593" b="23586"/>
                                    <a:stretch>
                                      <a:fillRect/>
                                    </a:stretch>
                                  </pic:blipFill>
                                  <pic:spPr bwMode="auto">
                                    <a:xfrm>
                                      <a:off x="0" y="0"/>
                                      <a:ext cx="1394501" cy="1030328"/>
                                    </a:xfrm>
                                    <a:prstGeom prst="rect">
                                      <a:avLst/>
                                    </a:prstGeom>
                                    <a:noFill/>
                                    <a:ln>
                                      <a:noFill/>
                                    </a:ln>
                                  </pic:spPr>
                                </pic:pic>
                              </a:graphicData>
                            </a:graphic>
                          </wp:inline>
                        </w:drawing>
                      </w:r>
                    </w:p>
                  </w:txbxContent>
                </v:textbox>
              </v:shape>
            </w:pict>
          </mc:Fallback>
        </mc:AlternateContent>
      </w:r>
      <w:r>
        <w:rPr>
          <w:rFonts w:ascii="Arial" w:hAnsi="Arial" w:cs="Arial"/>
          <w:bCs/>
          <w:noProof/>
          <w:sz w:val="22"/>
          <w:szCs w:val="22"/>
        </w:rPr>
        <mc:AlternateContent>
          <mc:Choice Requires="wps">
            <w:drawing>
              <wp:anchor distT="0" distB="0" distL="114300" distR="114300" simplePos="0" relativeHeight="251659264" behindDoc="0" locked="0" layoutInCell="1" allowOverlap="1" wp14:anchorId="14EFF6FC" wp14:editId="199712EC">
                <wp:simplePos x="0" y="0"/>
                <wp:positionH relativeFrom="margin">
                  <wp:align>left</wp:align>
                </wp:positionH>
                <wp:positionV relativeFrom="paragraph">
                  <wp:posOffset>10160</wp:posOffset>
                </wp:positionV>
                <wp:extent cx="1600200" cy="1371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1371600"/>
                        </a:xfrm>
                        <a:prstGeom prst="rect">
                          <a:avLst/>
                        </a:prstGeom>
                        <a:solidFill>
                          <a:schemeClr val="lt1"/>
                        </a:solidFill>
                        <a:ln w="6350">
                          <a:noFill/>
                        </a:ln>
                      </wps:spPr>
                      <wps:txbx>
                        <w:txbxContent>
                          <w:p w14:paraId="050943BA" w14:textId="0D0F6E2A" w:rsidR="002A0A09" w:rsidRDefault="002A0A09">
                            <w:r>
                              <w:rPr>
                                <w:noProof/>
                              </w:rPr>
                              <w:drawing>
                                <wp:inline distT="0" distB="0" distL="0" distR="0" wp14:anchorId="2401FF3A" wp14:editId="7BA90FDC">
                                  <wp:extent cx="1277620" cy="12632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4895" t="28307" r="34479" b="33875"/>
                                          <a:stretch>
                                            <a:fillRect/>
                                          </a:stretch>
                                        </pic:blipFill>
                                        <pic:spPr bwMode="auto">
                                          <a:xfrm>
                                            <a:off x="0" y="0"/>
                                            <a:ext cx="1277620" cy="12632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FF6FC" id="Text Box 1" o:spid="_x0000_s1027" type="#_x0000_t202" style="position:absolute;margin-left:0;margin-top:.8pt;width:126pt;height:108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" fillcolor="white [3201]" stroked="f" strokeweight=".5pt">
                <v:textbox>
                  <w:txbxContent>
                    <w:p w14:paraId="050943BA" w14:textId="0D0F6E2A" w:rsidR="002A0A09" w:rsidRDefault="002A0A09">
                      <w:r>
                        <w:rPr>
                          <w:noProof/>
                        </w:rPr>
                        <w:drawing>
                          <wp:inline distT="0" distB="0" distL="0" distR="0" wp14:anchorId="2401FF3A" wp14:editId="7BA90FDC">
                            <wp:extent cx="1277620" cy="12632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4895" t="28307" r="34479" b="33875"/>
                                    <a:stretch>
                                      <a:fillRect/>
                                    </a:stretch>
                                  </pic:blipFill>
                                  <pic:spPr bwMode="auto">
                                    <a:xfrm>
                                      <a:off x="0" y="0"/>
                                      <a:ext cx="1277620" cy="1263259"/>
                                    </a:xfrm>
                                    <a:prstGeom prst="rect">
                                      <a:avLst/>
                                    </a:prstGeom>
                                    <a:noFill/>
                                    <a:ln>
                                      <a:noFill/>
                                    </a:ln>
                                  </pic:spPr>
                                </pic:pic>
                              </a:graphicData>
                            </a:graphic>
                          </wp:inline>
                        </w:drawing>
                      </w:r>
                    </w:p>
                  </w:txbxContent>
                </v:textbox>
                <w10:wrap anchorx="margin"/>
              </v:shape>
            </w:pict>
          </mc:Fallback>
        </mc:AlternateContent>
      </w:r>
    </w:p>
    <w:p w14:paraId="338231C6" w14:textId="24BC5804" w:rsidR="006319C0" w:rsidRDefault="006319C0" w:rsidP="0055052C">
      <w:pPr>
        <w:rPr>
          <w:rFonts w:ascii="Arial" w:hAnsi="Arial" w:cs="Arial"/>
          <w:bCs/>
          <w:sz w:val="22"/>
          <w:szCs w:val="22"/>
        </w:rPr>
      </w:pPr>
    </w:p>
    <w:p w14:paraId="6889582F" w14:textId="35411A96" w:rsidR="006319C0" w:rsidRDefault="006319C0" w:rsidP="002A0A09">
      <w:pPr>
        <w:jc w:val="center"/>
        <w:rPr>
          <w:rFonts w:ascii="Arial" w:hAnsi="Arial" w:cs="Arial"/>
          <w:bCs/>
          <w:sz w:val="22"/>
          <w:szCs w:val="22"/>
        </w:rPr>
      </w:pPr>
    </w:p>
    <w:p w14:paraId="09C1AFA5" w14:textId="1FD2692E" w:rsidR="006319C0" w:rsidRDefault="006319C0" w:rsidP="0055052C">
      <w:pPr>
        <w:rPr>
          <w:rFonts w:ascii="Arial" w:hAnsi="Arial" w:cs="Arial"/>
          <w:bCs/>
          <w:sz w:val="22"/>
          <w:szCs w:val="22"/>
        </w:rPr>
      </w:pPr>
    </w:p>
    <w:p w14:paraId="6619BFBB" w14:textId="0F2E146F" w:rsidR="002A0A09" w:rsidRDefault="002A0A09" w:rsidP="0055052C">
      <w:pPr>
        <w:rPr>
          <w:rFonts w:ascii="Arial" w:hAnsi="Arial" w:cs="Arial"/>
          <w:bCs/>
          <w:sz w:val="22"/>
          <w:szCs w:val="22"/>
        </w:rPr>
      </w:pPr>
    </w:p>
    <w:p w14:paraId="75D2AD6E" w14:textId="2E543D43" w:rsidR="002A0A09" w:rsidRDefault="002A0A09" w:rsidP="0055052C">
      <w:pPr>
        <w:rPr>
          <w:rFonts w:ascii="Arial" w:hAnsi="Arial" w:cs="Arial"/>
          <w:bCs/>
          <w:sz w:val="22"/>
          <w:szCs w:val="22"/>
        </w:rPr>
      </w:pPr>
    </w:p>
    <w:p w14:paraId="70BF072F" w14:textId="6B8379BA" w:rsidR="002A0A09" w:rsidRDefault="002A0A09" w:rsidP="0055052C">
      <w:pPr>
        <w:rPr>
          <w:rFonts w:ascii="Arial" w:hAnsi="Arial" w:cs="Arial"/>
          <w:bCs/>
          <w:sz w:val="22"/>
          <w:szCs w:val="22"/>
        </w:rPr>
      </w:pPr>
    </w:p>
    <w:p w14:paraId="2DE1C4E4" w14:textId="494B1D18" w:rsidR="002A0A09" w:rsidRDefault="002A0A09" w:rsidP="0055052C">
      <w:pPr>
        <w:rPr>
          <w:rFonts w:ascii="Arial" w:hAnsi="Arial" w:cs="Arial"/>
          <w:bCs/>
          <w:sz w:val="22"/>
          <w:szCs w:val="22"/>
        </w:rPr>
      </w:pPr>
    </w:p>
    <w:p w14:paraId="61A7F962" w14:textId="77777777" w:rsidR="002A0A09" w:rsidRDefault="002A0A09" w:rsidP="0055052C">
      <w:pPr>
        <w:rPr>
          <w:rFonts w:ascii="Arial" w:hAnsi="Arial" w:cs="Arial"/>
          <w:bCs/>
          <w:sz w:val="22"/>
          <w:szCs w:val="22"/>
        </w:rPr>
      </w:pPr>
    </w:p>
    <w:p w14:paraId="3F5F4C93" w14:textId="46098C14" w:rsidR="006319C0" w:rsidRDefault="006319C0" w:rsidP="0055052C">
      <w:pPr>
        <w:rPr>
          <w:rFonts w:ascii="Arial" w:hAnsi="Arial" w:cs="Arial"/>
          <w:bCs/>
          <w:sz w:val="22"/>
          <w:szCs w:val="22"/>
        </w:rPr>
      </w:pPr>
    </w:p>
    <w:p w14:paraId="46768EE8" w14:textId="42D33BFF" w:rsidR="006319C0" w:rsidRDefault="002A0A09" w:rsidP="006319C0">
      <w:pPr>
        <w:jc w:val="center"/>
        <w:rPr>
          <w:rFonts w:ascii="Arial" w:hAnsi="Arial" w:cs="Arial"/>
          <w:sz w:val="32"/>
          <w:szCs w:val="32"/>
        </w:rPr>
      </w:pPr>
      <w:r w:rsidRPr="002A0A09">
        <w:rPr>
          <w:rFonts w:ascii="Arial" w:hAnsi="Arial" w:cs="Arial"/>
          <w:sz w:val="32"/>
          <w:szCs w:val="32"/>
        </w:rPr>
        <w:t>Gilfach Fargoed and Park Primary Schools Federation</w:t>
      </w:r>
    </w:p>
    <w:p w14:paraId="39B4DAFF" w14:textId="77777777" w:rsidR="006A0FCF" w:rsidRPr="00C606E8" w:rsidRDefault="006A0FCF" w:rsidP="00D85397">
      <w:pPr>
        <w:jc w:val="center"/>
        <w:rPr>
          <w:rFonts w:ascii="Arial" w:hAnsi="Arial" w:cs="Arial"/>
          <w:b/>
          <w:sz w:val="22"/>
          <w:szCs w:val="22"/>
        </w:rPr>
      </w:pPr>
    </w:p>
    <w:p w14:paraId="6A422B3F" w14:textId="77777777" w:rsidR="000E014E" w:rsidRPr="00C606E8" w:rsidRDefault="000E014E" w:rsidP="00D85397">
      <w:pPr>
        <w:jc w:val="center"/>
        <w:rPr>
          <w:rFonts w:ascii="Arial" w:hAnsi="Arial" w:cs="Arial"/>
          <w:b/>
          <w:sz w:val="22"/>
          <w:szCs w:val="22"/>
        </w:rPr>
      </w:pPr>
    </w:p>
    <w:p w14:paraId="0781FC16" w14:textId="77777777" w:rsidR="00297DA6" w:rsidRPr="00C606E8" w:rsidRDefault="00297DA6" w:rsidP="00D85397">
      <w:pPr>
        <w:jc w:val="center"/>
        <w:rPr>
          <w:rFonts w:ascii="Arial" w:hAnsi="Arial" w:cs="Arial"/>
          <w:b/>
          <w:sz w:val="22"/>
          <w:szCs w:val="22"/>
        </w:rPr>
      </w:pPr>
    </w:p>
    <w:p w14:paraId="20B0968F" w14:textId="77777777" w:rsidR="00297DA6" w:rsidRPr="00C606E8" w:rsidRDefault="00297DA6" w:rsidP="00D85397">
      <w:pPr>
        <w:jc w:val="center"/>
        <w:rPr>
          <w:rFonts w:ascii="Arial" w:hAnsi="Arial" w:cs="Arial"/>
          <w:b/>
          <w:sz w:val="22"/>
          <w:szCs w:val="22"/>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033"/>
        <w:gridCol w:w="2237"/>
        <w:gridCol w:w="2142"/>
        <w:gridCol w:w="2149"/>
      </w:tblGrid>
      <w:tr w:rsidR="002A0A09" w:rsidRPr="004B1E93" w14:paraId="1CB04BC5" w14:textId="77777777" w:rsidTr="00122884">
        <w:tc>
          <w:tcPr>
            <w:tcW w:w="2310" w:type="dxa"/>
            <w:shd w:val="clear" w:color="auto" w:fill="auto"/>
          </w:tcPr>
          <w:p w14:paraId="115695FD" w14:textId="77777777" w:rsidR="002A0A09" w:rsidRPr="004B1E93" w:rsidRDefault="002A0A09" w:rsidP="00122884">
            <w:pPr>
              <w:rPr>
                <w:rFonts w:asciiTheme="minorHAnsi" w:hAnsiTheme="minorHAnsi" w:cstheme="minorHAnsi"/>
                <w:sz w:val="28"/>
                <w:szCs w:val="28"/>
              </w:rPr>
            </w:pPr>
            <w:r w:rsidRPr="004B1E93">
              <w:rPr>
                <w:rFonts w:asciiTheme="minorHAnsi" w:hAnsiTheme="minorHAnsi" w:cstheme="minorHAnsi"/>
                <w:sz w:val="28"/>
                <w:szCs w:val="28"/>
              </w:rPr>
              <w:t>Policy Title:</w:t>
            </w:r>
          </w:p>
        </w:tc>
        <w:tc>
          <w:tcPr>
            <w:tcW w:w="6932" w:type="dxa"/>
            <w:gridSpan w:val="4"/>
            <w:shd w:val="clear" w:color="auto" w:fill="auto"/>
          </w:tcPr>
          <w:p w14:paraId="4CD4ED1F" w14:textId="77777777" w:rsidR="002A0A09" w:rsidRPr="006319C0" w:rsidRDefault="002A0A09" w:rsidP="002A0A09">
            <w:pPr>
              <w:jc w:val="center"/>
              <w:rPr>
                <w:rFonts w:ascii="Arial" w:hAnsi="Arial" w:cs="Arial"/>
                <w:bCs/>
                <w:sz w:val="32"/>
                <w:szCs w:val="32"/>
              </w:rPr>
            </w:pPr>
            <w:r>
              <w:rPr>
                <w:rFonts w:ascii="Arial" w:hAnsi="Arial" w:cs="Arial"/>
                <w:bCs/>
                <w:sz w:val="32"/>
                <w:szCs w:val="32"/>
              </w:rPr>
              <w:t xml:space="preserve">PROFESSIONAL DEVELOPMENT REVIEW POLICY </w:t>
            </w:r>
          </w:p>
          <w:p w14:paraId="363B5172" w14:textId="77777777" w:rsidR="002A0A09" w:rsidRPr="004B1E93" w:rsidRDefault="002A0A09" w:rsidP="00122884">
            <w:pPr>
              <w:jc w:val="center"/>
              <w:rPr>
                <w:rFonts w:asciiTheme="minorHAnsi" w:hAnsiTheme="minorHAnsi" w:cstheme="minorHAnsi"/>
                <w:b/>
                <w:sz w:val="28"/>
                <w:szCs w:val="28"/>
              </w:rPr>
            </w:pPr>
          </w:p>
        </w:tc>
      </w:tr>
      <w:tr w:rsidR="002A0A09" w:rsidRPr="004B1E93" w14:paraId="6DAD99D6" w14:textId="77777777" w:rsidTr="00122884">
        <w:tc>
          <w:tcPr>
            <w:tcW w:w="2310" w:type="dxa"/>
            <w:shd w:val="clear" w:color="auto" w:fill="auto"/>
          </w:tcPr>
          <w:p w14:paraId="325797BD" w14:textId="77777777" w:rsidR="002A0A09" w:rsidRPr="004B1E93" w:rsidRDefault="002A0A09" w:rsidP="00122884">
            <w:pPr>
              <w:rPr>
                <w:rFonts w:asciiTheme="minorHAnsi" w:hAnsiTheme="minorHAnsi" w:cstheme="minorHAnsi"/>
                <w:sz w:val="28"/>
                <w:szCs w:val="28"/>
              </w:rPr>
            </w:pPr>
            <w:r w:rsidRPr="004B1E93">
              <w:rPr>
                <w:rFonts w:asciiTheme="minorHAnsi" w:hAnsiTheme="minorHAnsi" w:cstheme="minorHAnsi"/>
                <w:sz w:val="28"/>
                <w:szCs w:val="28"/>
              </w:rPr>
              <w:t>Adoption Date:</w:t>
            </w:r>
          </w:p>
        </w:tc>
        <w:tc>
          <w:tcPr>
            <w:tcW w:w="2310" w:type="dxa"/>
            <w:gridSpan w:val="2"/>
            <w:shd w:val="clear" w:color="auto" w:fill="auto"/>
          </w:tcPr>
          <w:p w14:paraId="6564F8F6" w14:textId="61240FDB" w:rsidR="002A0A09" w:rsidRPr="004B1E93" w:rsidRDefault="00673A9C" w:rsidP="00122884">
            <w:pPr>
              <w:rPr>
                <w:rFonts w:asciiTheme="minorHAnsi" w:hAnsiTheme="minorHAnsi" w:cstheme="minorHAnsi"/>
                <w:sz w:val="28"/>
                <w:szCs w:val="28"/>
              </w:rPr>
            </w:pPr>
            <w:r>
              <w:rPr>
                <w:rFonts w:asciiTheme="minorHAnsi" w:hAnsiTheme="minorHAnsi" w:cstheme="minorHAnsi"/>
                <w:sz w:val="28"/>
                <w:szCs w:val="28"/>
              </w:rPr>
              <w:t>January 2025</w:t>
            </w:r>
          </w:p>
        </w:tc>
        <w:tc>
          <w:tcPr>
            <w:tcW w:w="2311" w:type="dxa"/>
            <w:shd w:val="clear" w:color="auto" w:fill="auto"/>
          </w:tcPr>
          <w:p w14:paraId="6DAFE442" w14:textId="77777777" w:rsidR="002A0A09" w:rsidRPr="004B1E93" w:rsidRDefault="002A0A09" w:rsidP="00122884">
            <w:pPr>
              <w:rPr>
                <w:rFonts w:asciiTheme="minorHAnsi" w:hAnsiTheme="minorHAnsi" w:cstheme="minorHAnsi"/>
                <w:sz w:val="28"/>
                <w:szCs w:val="28"/>
              </w:rPr>
            </w:pPr>
            <w:r w:rsidRPr="004B1E93">
              <w:rPr>
                <w:rFonts w:asciiTheme="minorHAnsi" w:hAnsiTheme="minorHAnsi" w:cstheme="minorHAnsi"/>
                <w:sz w:val="28"/>
                <w:szCs w:val="28"/>
              </w:rPr>
              <w:t xml:space="preserve">Review date: </w:t>
            </w:r>
          </w:p>
        </w:tc>
        <w:tc>
          <w:tcPr>
            <w:tcW w:w="2311" w:type="dxa"/>
            <w:shd w:val="clear" w:color="auto" w:fill="auto"/>
          </w:tcPr>
          <w:p w14:paraId="0FD4B197" w14:textId="4DB069F7" w:rsidR="002A0A09" w:rsidRPr="004B1E93" w:rsidRDefault="00673A9C" w:rsidP="00122884">
            <w:pPr>
              <w:rPr>
                <w:rFonts w:asciiTheme="minorHAnsi" w:hAnsiTheme="minorHAnsi" w:cstheme="minorHAnsi"/>
                <w:sz w:val="28"/>
                <w:szCs w:val="28"/>
              </w:rPr>
            </w:pPr>
            <w:r>
              <w:rPr>
                <w:rFonts w:asciiTheme="minorHAnsi" w:hAnsiTheme="minorHAnsi" w:cstheme="minorHAnsi"/>
                <w:sz w:val="28"/>
                <w:szCs w:val="28"/>
              </w:rPr>
              <w:t>January 2026</w:t>
            </w:r>
            <w:bookmarkStart w:id="0" w:name="_GoBack"/>
            <w:bookmarkEnd w:id="0"/>
          </w:p>
        </w:tc>
      </w:tr>
      <w:tr w:rsidR="002A0A09" w:rsidRPr="004B1E93" w14:paraId="65013A75" w14:textId="77777777" w:rsidTr="00122884">
        <w:tc>
          <w:tcPr>
            <w:tcW w:w="2310" w:type="dxa"/>
            <w:shd w:val="clear" w:color="auto" w:fill="auto"/>
          </w:tcPr>
          <w:p w14:paraId="37F3987C" w14:textId="77777777" w:rsidR="002A0A09" w:rsidRPr="004B1E93" w:rsidRDefault="002A0A09" w:rsidP="00122884">
            <w:pPr>
              <w:rPr>
                <w:rFonts w:asciiTheme="minorHAnsi" w:hAnsiTheme="minorHAnsi" w:cstheme="minorHAnsi"/>
                <w:sz w:val="28"/>
                <w:szCs w:val="28"/>
              </w:rPr>
            </w:pPr>
            <w:r>
              <w:rPr>
                <w:rFonts w:asciiTheme="minorHAnsi" w:hAnsiTheme="minorHAnsi" w:cstheme="minorHAnsi"/>
                <w:sz w:val="28"/>
                <w:szCs w:val="28"/>
              </w:rPr>
              <w:t>Reviewed</w:t>
            </w:r>
          </w:p>
        </w:tc>
        <w:tc>
          <w:tcPr>
            <w:tcW w:w="2310" w:type="dxa"/>
            <w:gridSpan w:val="2"/>
            <w:shd w:val="clear" w:color="auto" w:fill="auto"/>
          </w:tcPr>
          <w:p w14:paraId="172D9CB3" w14:textId="7D8C038B" w:rsidR="002A0A09" w:rsidRPr="004B1E93" w:rsidRDefault="002A0A09" w:rsidP="00122884">
            <w:pPr>
              <w:rPr>
                <w:rFonts w:asciiTheme="minorHAnsi" w:hAnsiTheme="minorHAnsi" w:cstheme="minorHAnsi"/>
                <w:sz w:val="28"/>
                <w:szCs w:val="28"/>
              </w:rPr>
            </w:pPr>
          </w:p>
        </w:tc>
        <w:tc>
          <w:tcPr>
            <w:tcW w:w="2311" w:type="dxa"/>
            <w:shd w:val="clear" w:color="auto" w:fill="auto"/>
          </w:tcPr>
          <w:p w14:paraId="4BE135B9" w14:textId="77777777" w:rsidR="002A0A09" w:rsidRPr="004B1E93" w:rsidRDefault="002A0A09" w:rsidP="00122884">
            <w:pPr>
              <w:rPr>
                <w:rFonts w:asciiTheme="minorHAnsi" w:hAnsiTheme="minorHAnsi" w:cstheme="minorHAnsi"/>
                <w:sz w:val="28"/>
                <w:szCs w:val="28"/>
              </w:rPr>
            </w:pPr>
            <w:r>
              <w:rPr>
                <w:rFonts w:asciiTheme="minorHAnsi" w:hAnsiTheme="minorHAnsi" w:cstheme="minorHAnsi"/>
                <w:sz w:val="28"/>
                <w:szCs w:val="28"/>
              </w:rPr>
              <w:t>Next review date</w:t>
            </w:r>
          </w:p>
        </w:tc>
        <w:tc>
          <w:tcPr>
            <w:tcW w:w="2311" w:type="dxa"/>
            <w:shd w:val="clear" w:color="auto" w:fill="auto"/>
          </w:tcPr>
          <w:p w14:paraId="19D6EAFA" w14:textId="4301B730" w:rsidR="002A0A09" w:rsidRDefault="002A0A09" w:rsidP="00122884">
            <w:pPr>
              <w:rPr>
                <w:rFonts w:asciiTheme="minorHAnsi" w:hAnsiTheme="minorHAnsi" w:cstheme="minorHAnsi"/>
                <w:sz w:val="28"/>
                <w:szCs w:val="28"/>
              </w:rPr>
            </w:pPr>
          </w:p>
        </w:tc>
      </w:tr>
      <w:tr w:rsidR="002A0A09" w:rsidRPr="004B1E93" w14:paraId="73B0E055" w14:textId="77777777" w:rsidTr="00122884">
        <w:trPr>
          <w:gridAfter w:val="1"/>
          <w:wAfter w:w="1520" w:type="dxa"/>
        </w:trPr>
        <w:tc>
          <w:tcPr>
            <w:tcW w:w="2310" w:type="dxa"/>
            <w:shd w:val="clear" w:color="auto" w:fill="auto"/>
          </w:tcPr>
          <w:p w14:paraId="7B2C78D6" w14:textId="77777777" w:rsidR="002A0A09" w:rsidRPr="004B1E93" w:rsidRDefault="002A0A09" w:rsidP="00122884">
            <w:pPr>
              <w:rPr>
                <w:rFonts w:asciiTheme="minorHAnsi" w:hAnsiTheme="minorHAnsi" w:cstheme="minorHAnsi"/>
                <w:sz w:val="28"/>
                <w:szCs w:val="28"/>
              </w:rPr>
            </w:pPr>
            <w:r w:rsidRPr="004B1E93">
              <w:rPr>
                <w:rFonts w:asciiTheme="minorHAnsi" w:hAnsiTheme="minorHAnsi" w:cstheme="minorHAnsi"/>
                <w:sz w:val="28"/>
                <w:szCs w:val="28"/>
              </w:rPr>
              <w:t xml:space="preserve">Signed, Chair of Governors: </w:t>
            </w:r>
          </w:p>
        </w:tc>
        <w:tc>
          <w:tcPr>
            <w:tcW w:w="2310" w:type="dxa"/>
            <w:shd w:val="clear" w:color="auto" w:fill="auto"/>
          </w:tcPr>
          <w:p w14:paraId="74249DE1" w14:textId="53AF4EE0" w:rsidR="002A0A09" w:rsidRPr="004B1E93" w:rsidRDefault="002A0A09" w:rsidP="00122884">
            <w:pPr>
              <w:rPr>
                <w:rFonts w:asciiTheme="minorHAnsi" w:hAnsiTheme="minorHAnsi" w:cstheme="minorHAnsi"/>
                <w:sz w:val="28"/>
                <w:szCs w:val="28"/>
              </w:rPr>
            </w:pPr>
          </w:p>
        </w:tc>
        <w:tc>
          <w:tcPr>
            <w:tcW w:w="2311" w:type="dxa"/>
            <w:shd w:val="clear" w:color="auto" w:fill="auto"/>
          </w:tcPr>
          <w:p w14:paraId="3BC9AF8F" w14:textId="77777777" w:rsidR="002A0A09" w:rsidRPr="004B1E93" w:rsidRDefault="002A0A09" w:rsidP="00122884">
            <w:pPr>
              <w:rPr>
                <w:rFonts w:asciiTheme="minorHAnsi" w:hAnsiTheme="minorHAnsi" w:cstheme="minorHAnsi"/>
                <w:sz w:val="28"/>
                <w:szCs w:val="28"/>
              </w:rPr>
            </w:pPr>
            <w:r w:rsidRPr="004B1E93">
              <w:rPr>
                <w:rFonts w:asciiTheme="minorHAnsi" w:hAnsiTheme="minorHAnsi" w:cstheme="minorHAnsi"/>
                <w:sz w:val="28"/>
                <w:szCs w:val="28"/>
              </w:rPr>
              <w:t xml:space="preserve">Signed, Headteacher: </w:t>
            </w:r>
          </w:p>
        </w:tc>
        <w:tc>
          <w:tcPr>
            <w:tcW w:w="2311" w:type="dxa"/>
            <w:shd w:val="clear" w:color="auto" w:fill="auto"/>
          </w:tcPr>
          <w:p w14:paraId="4360CD4D" w14:textId="77777777" w:rsidR="002A0A09" w:rsidRPr="004B1E93" w:rsidRDefault="002A0A09" w:rsidP="00122884">
            <w:pPr>
              <w:rPr>
                <w:rFonts w:asciiTheme="minorHAnsi" w:hAnsiTheme="minorHAnsi" w:cstheme="minorHAnsi"/>
                <w:sz w:val="28"/>
                <w:szCs w:val="28"/>
              </w:rPr>
            </w:pPr>
          </w:p>
        </w:tc>
      </w:tr>
    </w:tbl>
    <w:p w14:paraId="318CB920" w14:textId="06144BDF" w:rsidR="00D35694" w:rsidRPr="00C606E8" w:rsidRDefault="002A0A09" w:rsidP="00234BFD">
      <w:pPr>
        <w:rPr>
          <w:rFonts w:ascii="Arial" w:hAnsi="Arial" w:cs="Arial"/>
          <w:sz w:val="22"/>
          <w:szCs w:val="22"/>
        </w:rPr>
      </w:pPr>
      <w:r>
        <w:rPr>
          <w:rFonts w:ascii="Arial" w:hAnsi="Arial" w:cs="Arial"/>
          <w:b/>
          <w:bCs/>
          <w:noProof/>
        </w:rPr>
        <mc:AlternateContent>
          <mc:Choice Requires="wps">
            <w:drawing>
              <wp:anchor distT="0" distB="0" distL="114300" distR="114300" simplePos="0" relativeHeight="251662336" behindDoc="0" locked="0" layoutInCell="1" allowOverlap="1" wp14:anchorId="7CD4898C" wp14:editId="798D12CD">
                <wp:simplePos x="0" y="0"/>
                <wp:positionH relativeFrom="margin">
                  <wp:align>left</wp:align>
                </wp:positionH>
                <wp:positionV relativeFrom="paragraph">
                  <wp:posOffset>2341245</wp:posOffset>
                </wp:positionV>
                <wp:extent cx="6519545" cy="3207385"/>
                <wp:effectExtent l="19050" t="19050" r="33655" b="304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0B3D9672" w14:textId="77777777" w:rsidR="002A0A09" w:rsidRPr="00507B8D" w:rsidRDefault="002A0A09" w:rsidP="002A0A09">
                            <w:pPr>
                              <w:jc w:val="center"/>
                              <w:rPr>
                                <w:b/>
                                <w:sz w:val="28"/>
                                <w:szCs w:val="28"/>
                              </w:rPr>
                            </w:pPr>
                            <w:r w:rsidRPr="00507B8D">
                              <w:rPr>
                                <w:rFonts w:ascii="Arial" w:hAnsi="Arial" w:cs="Arial"/>
                                <w:b/>
                                <w:sz w:val="28"/>
                                <w:szCs w:val="28"/>
                              </w:rPr>
                              <w:t>Mission Statement</w:t>
                            </w:r>
                          </w:p>
                          <w:p w14:paraId="54C14983" w14:textId="77777777" w:rsidR="002A0A09" w:rsidRPr="0078088B" w:rsidRDefault="002A0A09" w:rsidP="002A0A09">
                            <w:pPr>
                              <w:rPr>
                                <w:rFonts w:ascii="Arial" w:hAnsi="Arial" w:cs="Arial"/>
                                <w:b/>
                              </w:rPr>
                            </w:pPr>
                          </w:p>
                          <w:p w14:paraId="162E05FA" w14:textId="77777777" w:rsidR="002A0A09" w:rsidRPr="0078088B" w:rsidRDefault="002A0A09" w:rsidP="002A0A09">
                            <w:pPr>
                              <w:rPr>
                                <w:rFonts w:ascii="Arial" w:hAnsi="Arial" w:cs="Arial"/>
                              </w:rPr>
                            </w:pPr>
                            <w:r w:rsidRPr="0078088B">
                              <w:rPr>
                                <w:rFonts w:ascii="Arial" w:hAnsi="Arial" w:cs="Arial"/>
                              </w:rPr>
                              <w:t xml:space="preserve">In our Federation, we are all learners for life.  Our schools prioritise authentic, nurturing relationships through which we provide engaging and </w:t>
                            </w:r>
                            <w:proofErr w:type="gramStart"/>
                            <w:r w:rsidRPr="0078088B">
                              <w:rPr>
                                <w:rFonts w:ascii="Arial" w:hAnsi="Arial" w:cs="Arial"/>
                              </w:rPr>
                              <w:t>inspiring  learning</w:t>
                            </w:r>
                            <w:proofErr w:type="gramEnd"/>
                            <w:r w:rsidRPr="0078088B">
                              <w:rPr>
                                <w:rFonts w:ascii="Arial" w:hAnsi="Arial" w:cs="Arial"/>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vertAlign w:val="superscript"/>
                              </w:rPr>
                              <w:t>st</w:t>
                            </w:r>
                            <w:r w:rsidRPr="0078088B">
                              <w:rPr>
                                <w:rFonts w:ascii="Arial" w:hAnsi="Arial" w:cs="Arial"/>
                              </w:rPr>
                              <w:t xml:space="preserve"> Century, with the guidance of a strong moral compass.  We develop skills and knowledge, while fostering wellbeing and a growth mindset. Our whole community aims to develop:</w:t>
                            </w:r>
                          </w:p>
                          <w:p w14:paraId="7EA8040F" w14:textId="77777777" w:rsidR="002A0A09" w:rsidRPr="0078088B" w:rsidRDefault="002A0A09" w:rsidP="002A0A09">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Healthy, confident individuals;</w:t>
                            </w:r>
                          </w:p>
                          <w:p w14:paraId="0EB0B527" w14:textId="77777777" w:rsidR="002A0A09" w:rsidRPr="0078088B" w:rsidRDefault="002A0A09" w:rsidP="002A0A09">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Ethically informed citizens;</w:t>
                            </w:r>
                          </w:p>
                          <w:p w14:paraId="2C225CD4" w14:textId="77777777" w:rsidR="002A0A09" w:rsidRPr="0078088B" w:rsidRDefault="002A0A09" w:rsidP="002A0A09">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3D500BAE" w14:textId="77777777" w:rsidR="002A0A09" w:rsidRPr="0078088B" w:rsidRDefault="002A0A09" w:rsidP="002A0A09">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42DCE3CF" w14:textId="77777777" w:rsidR="002A0A09" w:rsidRPr="00811376" w:rsidRDefault="002A0A09" w:rsidP="002A0A09">
                            <w:pPr>
                              <w:rPr>
                                <w:rFonts w:ascii="Arial"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4898C" id="Text Box 7" o:spid="_x0000_s1028" type="#_x0000_t202" style="position:absolute;margin-left:0;margin-top:184.35pt;width:513.35pt;height:25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" fillcolor="#ff9" strokeweight="4.5pt">
                <v:stroke linestyle="thickThin"/>
                <v:textbox style="mso-fit-shape-to-text:t">
                  <w:txbxContent>
                    <w:p w14:paraId="0B3D9672" w14:textId="77777777" w:rsidR="002A0A09" w:rsidRPr="00507B8D" w:rsidRDefault="002A0A09" w:rsidP="002A0A09">
                      <w:pPr>
                        <w:jc w:val="center"/>
                        <w:rPr>
                          <w:b/>
                          <w:sz w:val="28"/>
                          <w:szCs w:val="28"/>
                        </w:rPr>
                      </w:pPr>
                      <w:r w:rsidRPr="00507B8D">
                        <w:rPr>
                          <w:rFonts w:ascii="Arial" w:hAnsi="Arial" w:cs="Arial"/>
                          <w:b/>
                          <w:sz w:val="28"/>
                          <w:szCs w:val="28"/>
                        </w:rPr>
                        <w:t>Mission Statement</w:t>
                      </w:r>
                    </w:p>
                    <w:p w14:paraId="54C14983" w14:textId="77777777" w:rsidR="002A0A09" w:rsidRPr="0078088B" w:rsidRDefault="002A0A09" w:rsidP="002A0A09">
                      <w:pPr>
                        <w:rPr>
                          <w:rFonts w:ascii="Arial" w:hAnsi="Arial" w:cs="Arial"/>
                          <w:b/>
                        </w:rPr>
                      </w:pPr>
                    </w:p>
                    <w:p w14:paraId="162E05FA" w14:textId="77777777" w:rsidR="002A0A09" w:rsidRPr="0078088B" w:rsidRDefault="002A0A09" w:rsidP="002A0A09">
                      <w:pPr>
                        <w:rPr>
                          <w:rFonts w:ascii="Arial" w:hAnsi="Arial" w:cs="Arial"/>
                        </w:rPr>
                      </w:pPr>
                      <w:r w:rsidRPr="0078088B">
                        <w:rPr>
                          <w:rFonts w:ascii="Arial" w:hAnsi="Arial" w:cs="Arial"/>
                        </w:rPr>
                        <w:t xml:space="preserve">In our Federation, we are all learners for life.  Our schools prioritise authentic, nurturing relationships through which we provide engaging and </w:t>
                      </w:r>
                      <w:proofErr w:type="gramStart"/>
                      <w:r w:rsidRPr="0078088B">
                        <w:rPr>
                          <w:rFonts w:ascii="Arial" w:hAnsi="Arial" w:cs="Arial"/>
                        </w:rPr>
                        <w:t>inspiring  learning</w:t>
                      </w:r>
                      <w:proofErr w:type="gramEnd"/>
                      <w:r w:rsidRPr="0078088B">
                        <w:rPr>
                          <w:rFonts w:ascii="Arial" w:hAnsi="Arial" w:cs="Arial"/>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vertAlign w:val="superscript"/>
                        </w:rPr>
                        <w:t>st</w:t>
                      </w:r>
                      <w:r w:rsidRPr="0078088B">
                        <w:rPr>
                          <w:rFonts w:ascii="Arial" w:hAnsi="Arial" w:cs="Arial"/>
                        </w:rPr>
                        <w:t xml:space="preserve"> Century, with the guidance of a strong moral compass.  We develop skills and knowledge, while fostering wellbeing and a growth mindset. Our whole community aims to develop:</w:t>
                      </w:r>
                    </w:p>
                    <w:p w14:paraId="7EA8040F" w14:textId="77777777" w:rsidR="002A0A09" w:rsidRPr="0078088B" w:rsidRDefault="002A0A09" w:rsidP="002A0A09">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Healthy, confident individuals;</w:t>
                      </w:r>
                    </w:p>
                    <w:p w14:paraId="0EB0B527" w14:textId="77777777" w:rsidR="002A0A09" w:rsidRPr="0078088B" w:rsidRDefault="002A0A09" w:rsidP="002A0A09">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Ethically informed citizens;</w:t>
                      </w:r>
                    </w:p>
                    <w:p w14:paraId="2C225CD4" w14:textId="77777777" w:rsidR="002A0A09" w:rsidRPr="0078088B" w:rsidRDefault="002A0A09" w:rsidP="002A0A09">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3D500BAE" w14:textId="77777777" w:rsidR="002A0A09" w:rsidRPr="0078088B" w:rsidRDefault="002A0A09" w:rsidP="002A0A09">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42DCE3CF" w14:textId="77777777" w:rsidR="002A0A09" w:rsidRPr="00811376" w:rsidRDefault="002A0A09" w:rsidP="002A0A09">
                      <w:pPr>
                        <w:rPr>
                          <w:rFonts w:ascii="Arial" w:hAnsi="Arial" w:cs="Arial"/>
                          <w:b/>
                          <w:sz w:val="28"/>
                          <w:szCs w:val="28"/>
                          <w:u w:val="single"/>
                        </w:rPr>
                      </w:pPr>
                    </w:p>
                  </w:txbxContent>
                </v:textbox>
                <w10:wrap type="square" anchorx="margin"/>
              </v:shape>
            </w:pict>
          </mc:Fallback>
        </mc:AlternateContent>
      </w:r>
      <w:r w:rsidR="00D85397" w:rsidRPr="00C606E8">
        <w:rPr>
          <w:rFonts w:ascii="Arial" w:hAnsi="Arial" w:cs="Arial"/>
          <w:b/>
          <w:sz w:val="22"/>
          <w:szCs w:val="22"/>
        </w:rPr>
        <w:br w:type="page"/>
      </w:r>
      <w:r w:rsidR="00D35694" w:rsidRPr="00C606E8">
        <w:rPr>
          <w:rFonts w:ascii="Arial" w:hAnsi="Arial" w:cs="Arial"/>
          <w:sz w:val="22"/>
          <w:szCs w:val="22"/>
        </w:rPr>
        <w:lastRenderedPageBreak/>
        <w:t>Contents</w:t>
      </w:r>
    </w:p>
    <w:p w14:paraId="7EA6DDE8" w14:textId="77777777" w:rsidR="00D35694" w:rsidRPr="00C606E8" w:rsidRDefault="00D35694" w:rsidP="00D35694">
      <w:pPr>
        <w:rPr>
          <w:rFonts w:ascii="Arial" w:hAnsi="Arial" w:cs="Arial"/>
          <w:sz w:val="22"/>
          <w:szCs w:val="22"/>
        </w:rPr>
      </w:pPr>
    </w:p>
    <w:p w14:paraId="629C12F4" w14:textId="77777777" w:rsidR="00335796" w:rsidRPr="00C606E8" w:rsidRDefault="00335796" w:rsidP="00D35694">
      <w:pPr>
        <w:rPr>
          <w:rFonts w:ascii="Arial" w:hAnsi="Arial" w:cs="Arial"/>
          <w:sz w:val="22"/>
          <w:szCs w:val="22"/>
        </w:rPr>
      </w:pPr>
    </w:p>
    <w:p w14:paraId="188FF648" w14:textId="4A2A51CC"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1. </w:t>
      </w:r>
      <w:r w:rsidR="009F62BB">
        <w:rPr>
          <w:rFonts w:ascii="Arial" w:hAnsi="Arial" w:cs="Arial"/>
          <w:b/>
          <w:bCs/>
          <w:sz w:val="22"/>
          <w:szCs w:val="22"/>
        </w:rPr>
        <w:t>Policy Statement</w:t>
      </w:r>
      <w:r w:rsidR="009F62BB">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0D7660">
        <w:rPr>
          <w:rFonts w:ascii="Arial" w:hAnsi="Arial" w:cs="Arial"/>
          <w:b/>
          <w:bCs/>
          <w:sz w:val="22"/>
          <w:szCs w:val="22"/>
        </w:rPr>
        <w:tab/>
        <w:t xml:space="preserve">Page </w:t>
      </w:r>
      <w:r w:rsidR="00D46931">
        <w:rPr>
          <w:rFonts w:ascii="Arial" w:hAnsi="Arial" w:cs="Arial"/>
          <w:b/>
          <w:bCs/>
          <w:sz w:val="22"/>
          <w:szCs w:val="22"/>
        </w:rPr>
        <w:t>4</w:t>
      </w:r>
    </w:p>
    <w:p w14:paraId="65E7E140" w14:textId="561BBA36"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2. P</w:t>
      </w:r>
      <w:r w:rsidR="009F62BB">
        <w:rPr>
          <w:rFonts w:ascii="Arial" w:hAnsi="Arial" w:cs="Arial"/>
          <w:b/>
          <w:bCs/>
          <w:sz w:val="22"/>
          <w:szCs w:val="22"/>
        </w:rPr>
        <w:t>urpose</w:t>
      </w:r>
      <w:r w:rsidR="009F62BB">
        <w:rPr>
          <w:rFonts w:ascii="Arial" w:hAnsi="Arial" w:cs="Arial"/>
          <w:b/>
          <w:bCs/>
          <w:sz w:val="22"/>
          <w:szCs w:val="22"/>
        </w:rPr>
        <w:tab/>
      </w:r>
      <w:r w:rsidR="009F62BB">
        <w:rPr>
          <w:rFonts w:ascii="Arial" w:hAnsi="Arial" w:cs="Arial"/>
          <w:b/>
          <w:bCs/>
          <w:sz w:val="22"/>
          <w:szCs w:val="22"/>
        </w:rPr>
        <w:tab/>
      </w:r>
      <w:r w:rsidR="009F62BB">
        <w:rPr>
          <w:rFonts w:ascii="Arial" w:hAnsi="Arial" w:cs="Arial"/>
          <w:b/>
          <w:bCs/>
          <w:sz w:val="22"/>
          <w:szCs w:val="22"/>
        </w:rPr>
        <w:tab/>
      </w:r>
      <w:r w:rsidR="009F62BB">
        <w:rPr>
          <w:rFonts w:ascii="Arial" w:hAnsi="Arial" w:cs="Arial"/>
          <w:b/>
          <w:bCs/>
          <w:sz w:val="22"/>
          <w:szCs w:val="22"/>
        </w:rPr>
        <w:tab/>
      </w:r>
      <w:r w:rsidR="009F62BB">
        <w:rPr>
          <w:rFonts w:ascii="Arial" w:hAnsi="Arial" w:cs="Arial"/>
          <w:b/>
          <w:bCs/>
          <w:sz w:val="22"/>
          <w:szCs w:val="22"/>
        </w:rPr>
        <w:tab/>
      </w:r>
      <w:r w:rsidR="009F62BB">
        <w:rPr>
          <w:rFonts w:ascii="Arial" w:hAnsi="Arial" w:cs="Arial"/>
          <w:b/>
          <w:bCs/>
          <w:sz w:val="22"/>
          <w:szCs w:val="22"/>
        </w:rPr>
        <w:tab/>
      </w:r>
      <w:r w:rsidR="001D3E7D">
        <w:rPr>
          <w:rFonts w:ascii="Arial" w:hAnsi="Arial" w:cs="Arial"/>
          <w:b/>
          <w:bCs/>
          <w:sz w:val="22"/>
          <w:szCs w:val="22"/>
        </w:rPr>
        <w:tab/>
      </w:r>
      <w:r w:rsidR="001D3E7D">
        <w:rPr>
          <w:rFonts w:ascii="Arial" w:hAnsi="Arial" w:cs="Arial"/>
          <w:b/>
          <w:bCs/>
          <w:sz w:val="22"/>
          <w:szCs w:val="22"/>
        </w:rPr>
        <w:tab/>
      </w:r>
      <w:r w:rsidR="001D3E7D">
        <w:rPr>
          <w:rFonts w:ascii="Arial" w:hAnsi="Arial" w:cs="Arial"/>
          <w:b/>
          <w:bCs/>
          <w:sz w:val="22"/>
          <w:szCs w:val="22"/>
        </w:rPr>
        <w:tab/>
      </w:r>
      <w:r w:rsidR="000D7660">
        <w:rPr>
          <w:rFonts w:ascii="Arial" w:hAnsi="Arial" w:cs="Arial"/>
          <w:b/>
          <w:bCs/>
          <w:sz w:val="22"/>
          <w:szCs w:val="22"/>
        </w:rPr>
        <w:t xml:space="preserve">Page </w:t>
      </w:r>
      <w:r w:rsidR="00D46931">
        <w:rPr>
          <w:rFonts w:ascii="Arial" w:hAnsi="Arial" w:cs="Arial"/>
          <w:b/>
          <w:bCs/>
          <w:sz w:val="22"/>
          <w:szCs w:val="22"/>
        </w:rPr>
        <w:t>4</w:t>
      </w:r>
    </w:p>
    <w:p w14:paraId="0BB93DD4" w14:textId="766F4FE3"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3. Pr</w:t>
      </w:r>
      <w:r w:rsidR="009F62BB">
        <w:rPr>
          <w:rFonts w:ascii="Arial" w:hAnsi="Arial" w:cs="Arial"/>
          <w:b/>
          <w:bCs/>
          <w:sz w:val="22"/>
          <w:szCs w:val="22"/>
        </w:rPr>
        <w:t>inciple</w:t>
      </w:r>
      <w:r w:rsidRPr="00C606E8">
        <w:rPr>
          <w:rFonts w:ascii="Arial" w:hAnsi="Arial" w:cs="Arial"/>
          <w:b/>
          <w:bCs/>
          <w:sz w:val="22"/>
          <w:szCs w:val="22"/>
        </w:rPr>
        <w:t>s</w:t>
      </w:r>
      <w:r w:rsidR="009F62BB">
        <w:rPr>
          <w:rFonts w:ascii="Arial" w:hAnsi="Arial" w:cs="Arial"/>
          <w:b/>
          <w:bCs/>
          <w:sz w:val="22"/>
          <w:szCs w:val="22"/>
        </w:rPr>
        <w:tab/>
      </w:r>
      <w:r w:rsidR="009F62BB">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0D7660">
        <w:rPr>
          <w:rFonts w:ascii="Arial" w:hAnsi="Arial" w:cs="Arial"/>
          <w:b/>
          <w:bCs/>
          <w:sz w:val="22"/>
          <w:szCs w:val="22"/>
        </w:rPr>
        <w:t>Page</w:t>
      </w:r>
      <w:r w:rsidR="00D46931">
        <w:rPr>
          <w:rFonts w:ascii="Arial" w:hAnsi="Arial" w:cs="Arial"/>
          <w:b/>
          <w:bCs/>
          <w:sz w:val="22"/>
          <w:szCs w:val="22"/>
        </w:rPr>
        <w:t xml:space="preserve"> 4</w:t>
      </w:r>
    </w:p>
    <w:p w14:paraId="5C859EDE" w14:textId="10D2F526"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4. </w:t>
      </w:r>
      <w:r w:rsidR="009F62BB">
        <w:rPr>
          <w:rFonts w:ascii="Arial" w:hAnsi="Arial" w:cs="Arial"/>
          <w:b/>
          <w:bCs/>
          <w:sz w:val="22"/>
          <w:szCs w:val="22"/>
        </w:rPr>
        <w:t>Professional Standards</w:t>
      </w:r>
      <w:r w:rsidR="009F62BB">
        <w:rPr>
          <w:rFonts w:ascii="Arial" w:hAnsi="Arial" w:cs="Arial"/>
          <w:b/>
          <w:bCs/>
          <w:sz w:val="22"/>
          <w:szCs w:val="22"/>
        </w:rPr>
        <w:tab/>
      </w:r>
      <w:r w:rsidR="009F62BB">
        <w:rPr>
          <w:rFonts w:ascii="Arial" w:hAnsi="Arial" w:cs="Arial"/>
          <w:b/>
          <w:bCs/>
          <w:sz w:val="22"/>
          <w:szCs w:val="22"/>
        </w:rPr>
        <w:tab/>
      </w:r>
      <w:r w:rsidR="009F62BB">
        <w:rPr>
          <w:rFonts w:ascii="Arial" w:hAnsi="Arial" w:cs="Arial"/>
          <w:b/>
          <w:bCs/>
          <w:sz w:val="22"/>
          <w:szCs w:val="22"/>
        </w:rPr>
        <w:tab/>
      </w:r>
      <w:r w:rsidR="009F62BB">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A37A2B">
        <w:rPr>
          <w:rFonts w:ascii="Arial" w:hAnsi="Arial" w:cs="Arial"/>
          <w:b/>
          <w:bCs/>
          <w:sz w:val="22"/>
          <w:szCs w:val="22"/>
        </w:rPr>
        <w:t xml:space="preserve">Page </w:t>
      </w:r>
      <w:r w:rsidR="00D46931">
        <w:rPr>
          <w:rFonts w:ascii="Arial" w:hAnsi="Arial" w:cs="Arial"/>
          <w:b/>
          <w:bCs/>
          <w:sz w:val="22"/>
          <w:szCs w:val="22"/>
        </w:rPr>
        <w:t>5</w:t>
      </w:r>
    </w:p>
    <w:p w14:paraId="0D2C94FA" w14:textId="44A29CE4"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5. </w:t>
      </w:r>
      <w:r w:rsidR="009F62BB">
        <w:rPr>
          <w:rFonts w:ascii="Arial" w:hAnsi="Arial" w:cs="Arial"/>
          <w:b/>
          <w:bCs/>
          <w:sz w:val="22"/>
          <w:szCs w:val="22"/>
        </w:rPr>
        <w:t>Timing of the professional development review cycle</w:t>
      </w:r>
      <w:r w:rsidR="00335796" w:rsidRPr="00C606E8">
        <w:rPr>
          <w:rFonts w:ascii="Arial" w:hAnsi="Arial" w:cs="Arial"/>
          <w:b/>
          <w:bCs/>
          <w:sz w:val="22"/>
          <w:szCs w:val="22"/>
        </w:rPr>
        <w:tab/>
      </w:r>
      <w:r w:rsidR="00335796" w:rsidRPr="00C606E8">
        <w:rPr>
          <w:rFonts w:ascii="Arial" w:hAnsi="Arial" w:cs="Arial"/>
          <w:b/>
          <w:bCs/>
          <w:sz w:val="22"/>
          <w:szCs w:val="22"/>
        </w:rPr>
        <w:tab/>
      </w:r>
      <w:r w:rsidR="00A37A2B">
        <w:rPr>
          <w:rFonts w:ascii="Arial" w:hAnsi="Arial" w:cs="Arial"/>
          <w:b/>
          <w:bCs/>
          <w:sz w:val="22"/>
          <w:szCs w:val="22"/>
        </w:rPr>
        <w:t xml:space="preserve">Page </w:t>
      </w:r>
      <w:r w:rsidR="00FF5A52">
        <w:rPr>
          <w:rFonts w:ascii="Arial" w:hAnsi="Arial" w:cs="Arial"/>
          <w:b/>
          <w:bCs/>
          <w:sz w:val="22"/>
          <w:szCs w:val="22"/>
        </w:rPr>
        <w:t>5</w:t>
      </w:r>
    </w:p>
    <w:p w14:paraId="025BE4A2" w14:textId="3093B3DE"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6. </w:t>
      </w:r>
      <w:r w:rsidR="009F62BB">
        <w:rPr>
          <w:rFonts w:ascii="Arial" w:hAnsi="Arial" w:cs="Arial"/>
          <w:b/>
          <w:bCs/>
          <w:sz w:val="22"/>
          <w:szCs w:val="22"/>
        </w:rPr>
        <w:t>Appointment of Professional Development Review Partners</w:t>
      </w:r>
      <w:r w:rsidR="00DD2325">
        <w:rPr>
          <w:rFonts w:ascii="Arial" w:hAnsi="Arial" w:cs="Arial"/>
          <w:b/>
          <w:bCs/>
          <w:sz w:val="22"/>
          <w:szCs w:val="22"/>
        </w:rPr>
        <w:tab/>
      </w:r>
      <w:r w:rsidR="00DD2325">
        <w:rPr>
          <w:rFonts w:ascii="Arial" w:hAnsi="Arial" w:cs="Arial"/>
          <w:b/>
          <w:bCs/>
          <w:sz w:val="22"/>
          <w:szCs w:val="22"/>
        </w:rPr>
        <w:tab/>
      </w:r>
      <w:r w:rsidR="00A37A2B">
        <w:rPr>
          <w:rFonts w:ascii="Arial" w:hAnsi="Arial" w:cs="Arial"/>
          <w:b/>
          <w:bCs/>
          <w:sz w:val="22"/>
          <w:szCs w:val="22"/>
        </w:rPr>
        <w:t xml:space="preserve">Page </w:t>
      </w:r>
      <w:r w:rsidR="00594D17">
        <w:rPr>
          <w:rFonts w:ascii="Arial" w:hAnsi="Arial" w:cs="Arial"/>
          <w:b/>
          <w:bCs/>
          <w:sz w:val="22"/>
          <w:szCs w:val="22"/>
        </w:rPr>
        <w:t>6</w:t>
      </w:r>
    </w:p>
    <w:p w14:paraId="1A5EDBF8" w14:textId="67AA069B" w:rsidR="00D35694"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7. The </w:t>
      </w:r>
      <w:r w:rsidR="009F62BB">
        <w:rPr>
          <w:rFonts w:ascii="Arial" w:hAnsi="Arial" w:cs="Arial"/>
          <w:b/>
          <w:bCs/>
          <w:sz w:val="22"/>
          <w:szCs w:val="22"/>
        </w:rPr>
        <w:t>Professional Development Review Process</w:t>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A37A2B">
        <w:rPr>
          <w:rFonts w:ascii="Arial" w:hAnsi="Arial" w:cs="Arial"/>
          <w:b/>
          <w:bCs/>
          <w:sz w:val="22"/>
          <w:szCs w:val="22"/>
        </w:rPr>
        <w:t xml:space="preserve">Page </w:t>
      </w:r>
      <w:r w:rsidR="00D55729">
        <w:rPr>
          <w:rFonts w:ascii="Arial" w:hAnsi="Arial" w:cs="Arial"/>
          <w:b/>
          <w:bCs/>
          <w:sz w:val="22"/>
          <w:szCs w:val="22"/>
        </w:rPr>
        <w:t>7</w:t>
      </w:r>
    </w:p>
    <w:p w14:paraId="5A6A1029" w14:textId="0A67A4A9" w:rsidR="009F62BB" w:rsidRDefault="00FF5A52" w:rsidP="000E014E">
      <w:pPr>
        <w:spacing w:line="360" w:lineRule="auto"/>
        <w:rPr>
          <w:rFonts w:ascii="Arial" w:hAnsi="Arial" w:cs="Arial"/>
          <w:b/>
          <w:bCs/>
          <w:sz w:val="22"/>
          <w:szCs w:val="22"/>
        </w:rPr>
      </w:pPr>
      <w:r>
        <w:rPr>
          <w:rFonts w:ascii="Arial" w:hAnsi="Arial" w:cs="Arial"/>
          <w:b/>
          <w:bCs/>
          <w:sz w:val="22"/>
          <w:szCs w:val="22"/>
        </w:rPr>
        <w:tab/>
      </w:r>
      <w:r w:rsidR="00C54C71">
        <w:rPr>
          <w:rFonts w:ascii="Arial" w:hAnsi="Arial" w:cs="Arial"/>
          <w:b/>
          <w:bCs/>
          <w:sz w:val="22"/>
          <w:szCs w:val="22"/>
        </w:rPr>
        <w:t xml:space="preserve">7.1 </w:t>
      </w:r>
      <w:r>
        <w:rPr>
          <w:rFonts w:ascii="Arial" w:hAnsi="Arial" w:cs="Arial"/>
          <w:b/>
          <w:bCs/>
          <w:sz w:val="22"/>
          <w:szCs w:val="22"/>
        </w:rPr>
        <w:t>Development Priorities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Page 7</w:t>
      </w:r>
    </w:p>
    <w:p w14:paraId="111DF902" w14:textId="7415946B" w:rsidR="00FF5A52" w:rsidRDefault="00FF5A52" w:rsidP="000E014E">
      <w:pPr>
        <w:spacing w:line="360" w:lineRule="auto"/>
        <w:rPr>
          <w:rFonts w:ascii="Arial" w:hAnsi="Arial" w:cs="Arial"/>
          <w:b/>
          <w:bCs/>
          <w:sz w:val="22"/>
          <w:szCs w:val="22"/>
        </w:rPr>
      </w:pPr>
      <w:r>
        <w:rPr>
          <w:rFonts w:ascii="Arial" w:hAnsi="Arial" w:cs="Arial"/>
          <w:b/>
          <w:bCs/>
          <w:sz w:val="22"/>
          <w:szCs w:val="22"/>
        </w:rPr>
        <w:tab/>
      </w:r>
      <w:r w:rsidR="00C54C71">
        <w:rPr>
          <w:rFonts w:ascii="Arial" w:hAnsi="Arial" w:cs="Arial"/>
          <w:b/>
          <w:bCs/>
          <w:sz w:val="22"/>
          <w:szCs w:val="22"/>
        </w:rPr>
        <w:t xml:space="preserve">7.2 </w:t>
      </w:r>
      <w:r>
        <w:rPr>
          <w:rFonts w:ascii="Arial" w:hAnsi="Arial" w:cs="Arial"/>
          <w:b/>
          <w:bCs/>
          <w:sz w:val="22"/>
          <w:szCs w:val="22"/>
        </w:rPr>
        <w:t>Professional Development Plan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Page 8</w:t>
      </w:r>
    </w:p>
    <w:p w14:paraId="3FB0D6EA" w14:textId="56254B00" w:rsidR="00FF5A52" w:rsidRDefault="00FF5A52" w:rsidP="000E014E">
      <w:pPr>
        <w:spacing w:line="360" w:lineRule="auto"/>
        <w:rPr>
          <w:rFonts w:ascii="Arial" w:hAnsi="Arial" w:cs="Arial"/>
          <w:b/>
          <w:bCs/>
          <w:sz w:val="22"/>
          <w:szCs w:val="22"/>
        </w:rPr>
      </w:pPr>
      <w:r>
        <w:rPr>
          <w:rFonts w:ascii="Arial" w:hAnsi="Arial" w:cs="Arial"/>
          <w:b/>
          <w:bCs/>
          <w:sz w:val="22"/>
          <w:szCs w:val="22"/>
        </w:rPr>
        <w:tab/>
      </w:r>
      <w:r w:rsidR="00C54C71">
        <w:rPr>
          <w:rFonts w:ascii="Arial" w:hAnsi="Arial" w:cs="Arial"/>
          <w:b/>
          <w:bCs/>
          <w:sz w:val="22"/>
          <w:szCs w:val="22"/>
        </w:rPr>
        <w:t xml:space="preserve">7.3 </w:t>
      </w:r>
      <w:r>
        <w:rPr>
          <w:rFonts w:ascii="Arial" w:hAnsi="Arial" w:cs="Arial"/>
          <w:b/>
          <w:bCs/>
          <w:sz w:val="22"/>
          <w:szCs w:val="22"/>
        </w:rPr>
        <w:t>Professional Support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Page 8</w:t>
      </w:r>
    </w:p>
    <w:p w14:paraId="0DE667B4" w14:textId="0DD9A48F" w:rsidR="00FF5A52" w:rsidRDefault="00FF5A52" w:rsidP="000E014E">
      <w:pPr>
        <w:spacing w:line="360" w:lineRule="auto"/>
        <w:rPr>
          <w:rFonts w:ascii="Arial" w:hAnsi="Arial" w:cs="Arial"/>
          <w:b/>
          <w:bCs/>
          <w:sz w:val="22"/>
          <w:szCs w:val="22"/>
        </w:rPr>
      </w:pPr>
      <w:r>
        <w:rPr>
          <w:rFonts w:ascii="Arial" w:hAnsi="Arial" w:cs="Arial"/>
          <w:b/>
          <w:bCs/>
          <w:sz w:val="22"/>
          <w:szCs w:val="22"/>
        </w:rPr>
        <w:tab/>
      </w:r>
      <w:r w:rsidR="00C54C71">
        <w:rPr>
          <w:rFonts w:ascii="Arial" w:hAnsi="Arial" w:cs="Arial"/>
          <w:b/>
          <w:bCs/>
          <w:sz w:val="22"/>
          <w:szCs w:val="22"/>
        </w:rPr>
        <w:t xml:space="preserve">7.4 </w:t>
      </w:r>
      <w:r>
        <w:rPr>
          <w:rFonts w:ascii="Arial" w:hAnsi="Arial" w:cs="Arial"/>
          <w:b/>
          <w:bCs/>
          <w:sz w:val="22"/>
          <w:szCs w:val="22"/>
        </w:rPr>
        <w:t>Reflecting on progress</w:t>
      </w:r>
      <w:r w:rsidR="00D46931">
        <w:rPr>
          <w:rFonts w:ascii="Arial" w:hAnsi="Arial" w:cs="Arial"/>
          <w:b/>
          <w:bCs/>
          <w:sz w:val="22"/>
          <w:szCs w:val="22"/>
        </w:rPr>
        <w:tab/>
      </w:r>
      <w:r w:rsidR="00D46931">
        <w:rPr>
          <w:rFonts w:ascii="Arial" w:hAnsi="Arial" w:cs="Arial"/>
          <w:b/>
          <w:bCs/>
          <w:sz w:val="22"/>
          <w:szCs w:val="22"/>
        </w:rPr>
        <w:tab/>
      </w:r>
      <w:r w:rsidR="00D46931">
        <w:rPr>
          <w:rFonts w:ascii="Arial" w:hAnsi="Arial" w:cs="Arial"/>
          <w:b/>
          <w:bCs/>
          <w:sz w:val="22"/>
          <w:szCs w:val="22"/>
        </w:rPr>
        <w:tab/>
      </w:r>
      <w:r w:rsidR="00D46931">
        <w:rPr>
          <w:rFonts w:ascii="Arial" w:hAnsi="Arial" w:cs="Arial"/>
          <w:b/>
          <w:bCs/>
          <w:sz w:val="22"/>
          <w:szCs w:val="22"/>
        </w:rPr>
        <w:tab/>
      </w:r>
      <w:r w:rsidR="00D46931">
        <w:rPr>
          <w:rFonts w:ascii="Arial" w:hAnsi="Arial" w:cs="Arial"/>
          <w:b/>
          <w:bCs/>
          <w:sz w:val="22"/>
          <w:szCs w:val="22"/>
        </w:rPr>
        <w:tab/>
      </w:r>
      <w:r w:rsidR="00D46931">
        <w:rPr>
          <w:rFonts w:ascii="Arial" w:hAnsi="Arial" w:cs="Arial"/>
          <w:b/>
          <w:bCs/>
          <w:sz w:val="22"/>
          <w:szCs w:val="22"/>
        </w:rPr>
        <w:tab/>
        <w:t>Page 9</w:t>
      </w:r>
    </w:p>
    <w:p w14:paraId="227FE2E6" w14:textId="271CE7B0" w:rsidR="00D46931" w:rsidRDefault="00D46931" w:rsidP="000E014E">
      <w:pPr>
        <w:spacing w:line="360" w:lineRule="auto"/>
        <w:rPr>
          <w:rFonts w:ascii="Arial" w:hAnsi="Arial" w:cs="Arial"/>
          <w:b/>
          <w:bCs/>
          <w:sz w:val="22"/>
          <w:szCs w:val="22"/>
        </w:rPr>
      </w:pPr>
      <w:r>
        <w:rPr>
          <w:rFonts w:ascii="Arial" w:hAnsi="Arial" w:cs="Arial"/>
          <w:b/>
          <w:bCs/>
          <w:sz w:val="22"/>
          <w:szCs w:val="22"/>
        </w:rPr>
        <w:tab/>
      </w:r>
      <w:r w:rsidR="00C54C71">
        <w:rPr>
          <w:rFonts w:ascii="Arial" w:hAnsi="Arial" w:cs="Arial"/>
          <w:b/>
          <w:bCs/>
          <w:sz w:val="22"/>
          <w:szCs w:val="22"/>
        </w:rPr>
        <w:t xml:space="preserve">7.5 </w:t>
      </w:r>
      <w:r w:rsidR="00C52C56">
        <w:rPr>
          <w:rFonts w:ascii="Arial" w:hAnsi="Arial" w:cs="Arial"/>
          <w:b/>
          <w:bCs/>
          <w:sz w:val="22"/>
          <w:szCs w:val="22"/>
        </w:rPr>
        <w:t>Lesson Observation</w:t>
      </w:r>
      <w:r w:rsidR="00C52C56">
        <w:rPr>
          <w:rFonts w:ascii="Arial" w:hAnsi="Arial" w:cs="Arial"/>
          <w:b/>
          <w:bCs/>
          <w:sz w:val="22"/>
          <w:szCs w:val="22"/>
        </w:rPr>
        <w:tab/>
      </w:r>
      <w:r w:rsidR="00C52C56">
        <w:rPr>
          <w:rFonts w:ascii="Arial" w:hAnsi="Arial" w:cs="Arial"/>
          <w:b/>
          <w:bCs/>
          <w:sz w:val="22"/>
          <w:szCs w:val="22"/>
        </w:rPr>
        <w:tab/>
      </w:r>
      <w:r w:rsidR="00C52C56">
        <w:rPr>
          <w:rFonts w:ascii="Arial" w:hAnsi="Arial" w:cs="Arial"/>
          <w:b/>
          <w:bCs/>
          <w:sz w:val="22"/>
          <w:szCs w:val="22"/>
        </w:rPr>
        <w:tab/>
      </w:r>
      <w:r w:rsidR="00C52C56">
        <w:rPr>
          <w:rFonts w:ascii="Arial" w:hAnsi="Arial" w:cs="Arial"/>
          <w:b/>
          <w:bCs/>
          <w:sz w:val="22"/>
          <w:szCs w:val="22"/>
        </w:rPr>
        <w:tab/>
      </w:r>
      <w:r w:rsidR="00C52C56">
        <w:rPr>
          <w:rFonts w:ascii="Arial" w:hAnsi="Arial" w:cs="Arial"/>
          <w:b/>
          <w:bCs/>
          <w:sz w:val="22"/>
          <w:szCs w:val="22"/>
        </w:rPr>
        <w:tab/>
      </w:r>
      <w:r w:rsidR="00C52C56">
        <w:rPr>
          <w:rFonts w:ascii="Arial" w:hAnsi="Arial" w:cs="Arial"/>
          <w:b/>
          <w:bCs/>
          <w:sz w:val="22"/>
          <w:szCs w:val="22"/>
        </w:rPr>
        <w:tab/>
        <w:t>Page 9</w:t>
      </w:r>
    </w:p>
    <w:p w14:paraId="24DC3B5B" w14:textId="3E7A91CC" w:rsidR="00852FF9" w:rsidRPr="00C606E8" w:rsidRDefault="00C52C56" w:rsidP="000E014E">
      <w:pPr>
        <w:spacing w:line="360" w:lineRule="auto"/>
        <w:rPr>
          <w:rFonts w:ascii="Arial" w:hAnsi="Arial" w:cs="Arial"/>
          <w:b/>
          <w:bCs/>
          <w:sz w:val="22"/>
          <w:szCs w:val="22"/>
        </w:rPr>
      </w:pPr>
      <w:r>
        <w:rPr>
          <w:rFonts w:ascii="Arial" w:hAnsi="Arial" w:cs="Arial"/>
          <w:b/>
          <w:bCs/>
          <w:sz w:val="22"/>
          <w:szCs w:val="22"/>
        </w:rPr>
        <w:tab/>
      </w:r>
      <w:r w:rsidR="00C54C71">
        <w:rPr>
          <w:rFonts w:ascii="Arial" w:hAnsi="Arial" w:cs="Arial"/>
          <w:b/>
          <w:bCs/>
          <w:sz w:val="22"/>
          <w:szCs w:val="22"/>
        </w:rPr>
        <w:t xml:space="preserve">7.6 </w:t>
      </w:r>
      <w:r>
        <w:rPr>
          <w:rFonts w:ascii="Arial" w:hAnsi="Arial" w:cs="Arial"/>
          <w:b/>
          <w:bCs/>
          <w:sz w:val="22"/>
          <w:szCs w:val="22"/>
        </w:rPr>
        <w:t>The annual professional development review meeting</w:t>
      </w:r>
      <w:r>
        <w:rPr>
          <w:rFonts w:ascii="Arial" w:hAnsi="Arial" w:cs="Arial"/>
          <w:b/>
          <w:bCs/>
          <w:sz w:val="22"/>
          <w:szCs w:val="22"/>
        </w:rPr>
        <w:tab/>
        <w:t>Page 10</w:t>
      </w:r>
    </w:p>
    <w:p w14:paraId="442966A7" w14:textId="56388470" w:rsidR="00D35694" w:rsidRPr="00C606E8" w:rsidRDefault="00C54C71" w:rsidP="00CC470A">
      <w:pPr>
        <w:spacing w:line="360" w:lineRule="auto"/>
        <w:ind w:firstLine="720"/>
        <w:rPr>
          <w:rFonts w:ascii="Arial" w:hAnsi="Arial" w:cs="Arial"/>
          <w:b/>
          <w:bCs/>
          <w:sz w:val="22"/>
          <w:szCs w:val="22"/>
        </w:rPr>
      </w:pPr>
      <w:r>
        <w:rPr>
          <w:rFonts w:ascii="Arial" w:hAnsi="Arial" w:cs="Arial"/>
          <w:b/>
          <w:bCs/>
          <w:sz w:val="22"/>
          <w:szCs w:val="22"/>
        </w:rPr>
        <w:t xml:space="preserve">7.7 </w:t>
      </w:r>
      <w:r w:rsidR="00D35694" w:rsidRPr="00C606E8">
        <w:rPr>
          <w:rFonts w:ascii="Arial" w:hAnsi="Arial" w:cs="Arial"/>
          <w:b/>
          <w:bCs/>
          <w:sz w:val="22"/>
          <w:szCs w:val="22"/>
        </w:rPr>
        <w:t xml:space="preserve">The </w:t>
      </w:r>
      <w:r w:rsidR="00CC470A">
        <w:rPr>
          <w:rFonts w:ascii="Arial" w:hAnsi="Arial" w:cs="Arial"/>
          <w:b/>
          <w:bCs/>
          <w:sz w:val="22"/>
          <w:szCs w:val="22"/>
        </w:rPr>
        <w:t>Review Summary</w:t>
      </w:r>
      <w:r w:rsidR="00CC470A">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A37A2B">
        <w:rPr>
          <w:rFonts w:ascii="Arial" w:hAnsi="Arial" w:cs="Arial"/>
          <w:b/>
          <w:bCs/>
          <w:sz w:val="22"/>
          <w:szCs w:val="22"/>
        </w:rPr>
        <w:t xml:space="preserve">Page </w:t>
      </w:r>
      <w:r w:rsidR="00CC470A">
        <w:rPr>
          <w:rFonts w:ascii="Arial" w:hAnsi="Arial" w:cs="Arial"/>
          <w:b/>
          <w:bCs/>
          <w:sz w:val="22"/>
          <w:szCs w:val="22"/>
        </w:rPr>
        <w:t>10</w:t>
      </w:r>
    </w:p>
    <w:p w14:paraId="0353EFEF" w14:textId="68178965" w:rsidR="00D35694" w:rsidRPr="00C606E8" w:rsidRDefault="00C54C71" w:rsidP="000E014E">
      <w:pPr>
        <w:spacing w:line="360" w:lineRule="auto"/>
        <w:rPr>
          <w:rFonts w:ascii="Arial" w:hAnsi="Arial" w:cs="Arial"/>
          <w:b/>
          <w:bCs/>
          <w:sz w:val="22"/>
          <w:szCs w:val="22"/>
        </w:rPr>
      </w:pPr>
      <w:r>
        <w:rPr>
          <w:rFonts w:ascii="Arial" w:hAnsi="Arial" w:cs="Arial"/>
          <w:b/>
          <w:bCs/>
          <w:sz w:val="22"/>
          <w:szCs w:val="22"/>
        </w:rPr>
        <w:t>8</w:t>
      </w:r>
      <w:r w:rsidR="00D35694" w:rsidRPr="00C606E8">
        <w:rPr>
          <w:rFonts w:ascii="Arial" w:hAnsi="Arial" w:cs="Arial"/>
          <w:b/>
          <w:bCs/>
          <w:sz w:val="22"/>
          <w:szCs w:val="22"/>
        </w:rPr>
        <w:t xml:space="preserve">. </w:t>
      </w:r>
      <w:r w:rsidR="001B4836">
        <w:rPr>
          <w:rFonts w:ascii="Arial" w:hAnsi="Arial" w:cs="Arial"/>
          <w:b/>
          <w:bCs/>
          <w:sz w:val="22"/>
          <w:szCs w:val="22"/>
        </w:rPr>
        <w:t xml:space="preserve"> </w:t>
      </w:r>
      <w:r w:rsidR="001C6E65">
        <w:rPr>
          <w:rFonts w:ascii="Arial" w:hAnsi="Arial" w:cs="Arial"/>
          <w:b/>
          <w:bCs/>
          <w:sz w:val="22"/>
          <w:szCs w:val="22"/>
        </w:rPr>
        <w:t xml:space="preserve"> </w:t>
      </w:r>
      <w:r w:rsidR="007A74AE">
        <w:rPr>
          <w:rFonts w:ascii="Arial" w:hAnsi="Arial" w:cs="Arial"/>
          <w:b/>
          <w:bCs/>
          <w:sz w:val="22"/>
          <w:szCs w:val="22"/>
        </w:rPr>
        <w:t>Use of</w:t>
      </w:r>
      <w:r w:rsidR="00CC470A">
        <w:rPr>
          <w:rFonts w:ascii="Arial" w:hAnsi="Arial" w:cs="Arial"/>
          <w:b/>
          <w:bCs/>
          <w:sz w:val="22"/>
          <w:szCs w:val="22"/>
        </w:rPr>
        <w:t xml:space="preserve"> PDR Documents</w:t>
      </w:r>
      <w:r w:rsidR="00CC470A">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A37A2B">
        <w:rPr>
          <w:rFonts w:ascii="Arial" w:hAnsi="Arial" w:cs="Arial"/>
          <w:b/>
          <w:bCs/>
          <w:sz w:val="22"/>
          <w:szCs w:val="22"/>
        </w:rPr>
        <w:t xml:space="preserve">Page </w:t>
      </w:r>
      <w:r w:rsidR="00CC470A">
        <w:rPr>
          <w:rFonts w:ascii="Arial" w:hAnsi="Arial" w:cs="Arial"/>
          <w:b/>
          <w:bCs/>
          <w:sz w:val="22"/>
          <w:szCs w:val="22"/>
        </w:rPr>
        <w:t>10</w:t>
      </w:r>
      <w:r w:rsidR="00335796" w:rsidRPr="00C606E8">
        <w:rPr>
          <w:rFonts w:ascii="Arial" w:hAnsi="Arial" w:cs="Arial"/>
          <w:b/>
          <w:bCs/>
          <w:sz w:val="22"/>
          <w:szCs w:val="22"/>
        </w:rPr>
        <w:tab/>
      </w:r>
      <w:r w:rsidR="00335796" w:rsidRPr="00C606E8">
        <w:rPr>
          <w:rFonts w:ascii="Arial" w:hAnsi="Arial" w:cs="Arial"/>
          <w:b/>
          <w:bCs/>
          <w:sz w:val="22"/>
          <w:szCs w:val="22"/>
        </w:rPr>
        <w:tab/>
      </w:r>
    </w:p>
    <w:p w14:paraId="46286071" w14:textId="10BAC4AB" w:rsidR="007A74AE" w:rsidRDefault="00C54C71" w:rsidP="000E014E">
      <w:pPr>
        <w:spacing w:line="360" w:lineRule="auto"/>
        <w:rPr>
          <w:rFonts w:ascii="Arial" w:hAnsi="Arial" w:cs="Arial"/>
          <w:b/>
          <w:bCs/>
          <w:sz w:val="22"/>
          <w:szCs w:val="22"/>
        </w:rPr>
      </w:pPr>
      <w:r>
        <w:rPr>
          <w:rFonts w:ascii="Arial" w:hAnsi="Arial" w:cs="Arial"/>
          <w:b/>
          <w:bCs/>
          <w:sz w:val="22"/>
          <w:szCs w:val="22"/>
        </w:rPr>
        <w:t>9</w:t>
      </w:r>
      <w:r w:rsidR="001B4836">
        <w:rPr>
          <w:rFonts w:ascii="Arial" w:hAnsi="Arial" w:cs="Arial"/>
          <w:b/>
          <w:bCs/>
          <w:sz w:val="22"/>
          <w:szCs w:val="22"/>
        </w:rPr>
        <w:t xml:space="preserve">. </w:t>
      </w:r>
      <w:r w:rsidR="001C6E65">
        <w:rPr>
          <w:rFonts w:ascii="Arial" w:hAnsi="Arial" w:cs="Arial"/>
          <w:b/>
          <w:bCs/>
          <w:sz w:val="22"/>
          <w:szCs w:val="22"/>
        </w:rPr>
        <w:t xml:space="preserve">  </w:t>
      </w:r>
      <w:r w:rsidR="007A74AE">
        <w:rPr>
          <w:rFonts w:ascii="Arial" w:hAnsi="Arial" w:cs="Arial"/>
          <w:b/>
          <w:bCs/>
          <w:sz w:val="22"/>
          <w:szCs w:val="22"/>
        </w:rPr>
        <w:t>Pay progression</w:t>
      </w:r>
      <w:r w:rsidR="00A37A2B">
        <w:rPr>
          <w:rFonts w:ascii="Arial" w:hAnsi="Arial" w:cs="Arial"/>
          <w:b/>
          <w:bCs/>
          <w:sz w:val="22"/>
          <w:szCs w:val="22"/>
        </w:rPr>
        <w:tab/>
      </w:r>
      <w:r w:rsidR="00CC470A">
        <w:rPr>
          <w:rFonts w:ascii="Arial" w:hAnsi="Arial" w:cs="Arial"/>
          <w:b/>
          <w:bCs/>
          <w:sz w:val="22"/>
          <w:szCs w:val="22"/>
        </w:rPr>
        <w:t>recommendations</w:t>
      </w:r>
      <w:r w:rsidR="00A37A2B">
        <w:rPr>
          <w:rFonts w:ascii="Arial" w:hAnsi="Arial" w:cs="Arial"/>
          <w:b/>
          <w:bCs/>
          <w:sz w:val="22"/>
          <w:szCs w:val="22"/>
        </w:rPr>
        <w:tab/>
      </w:r>
      <w:r w:rsidR="00A37A2B">
        <w:rPr>
          <w:rFonts w:ascii="Arial" w:hAnsi="Arial" w:cs="Arial"/>
          <w:b/>
          <w:bCs/>
          <w:sz w:val="22"/>
          <w:szCs w:val="22"/>
        </w:rPr>
        <w:tab/>
      </w:r>
      <w:r w:rsidR="00A37A2B">
        <w:rPr>
          <w:rFonts w:ascii="Arial" w:hAnsi="Arial" w:cs="Arial"/>
          <w:b/>
          <w:bCs/>
          <w:sz w:val="22"/>
          <w:szCs w:val="22"/>
        </w:rPr>
        <w:tab/>
      </w:r>
      <w:r w:rsidR="00A37A2B">
        <w:rPr>
          <w:rFonts w:ascii="Arial" w:hAnsi="Arial" w:cs="Arial"/>
          <w:b/>
          <w:bCs/>
          <w:sz w:val="22"/>
          <w:szCs w:val="22"/>
        </w:rPr>
        <w:tab/>
      </w:r>
      <w:r w:rsidR="00A37A2B">
        <w:rPr>
          <w:rFonts w:ascii="Arial" w:hAnsi="Arial" w:cs="Arial"/>
          <w:b/>
          <w:bCs/>
          <w:sz w:val="22"/>
          <w:szCs w:val="22"/>
        </w:rPr>
        <w:tab/>
        <w:t xml:space="preserve">Page </w:t>
      </w:r>
      <w:r w:rsidR="00CC470A">
        <w:rPr>
          <w:rFonts w:ascii="Arial" w:hAnsi="Arial" w:cs="Arial"/>
          <w:b/>
          <w:bCs/>
          <w:sz w:val="22"/>
          <w:szCs w:val="22"/>
        </w:rPr>
        <w:t>11</w:t>
      </w:r>
    </w:p>
    <w:p w14:paraId="1608A6DF" w14:textId="30E939DB" w:rsidR="00D35694" w:rsidRPr="00C606E8" w:rsidRDefault="007A74AE" w:rsidP="000E014E">
      <w:pPr>
        <w:spacing w:line="360" w:lineRule="auto"/>
        <w:rPr>
          <w:rFonts w:ascii="Arial" w:hAnsi="Arial" w:cs="Arial"/>
          <w:b/>
          <w:bCs/>
          <w:sz w:val="22"/>
          <w:szCs w:val="22"/>
        </w:rPr>
      </w:pPr>
      <w:r>
        <w:rPr>
          <w:rFonts w:ascii="Arial" w:hAnsi="Arial" w:cs="Arial"/>
          <w:b/>
          <w:bCs/>
          <w:sz w:val="22"/>
          <w:szCs w:val="22"/>
        </w:rPr>
        <w:t>1</w:t>
      </w:r>
      <w:r w:rsidR="004B4B1E">
        <w:rPr>
          <w:rFonts w:ascii="Arial" w:hAnsi="Arial" w:cs="Arial"/>
          <w:b/>
          <w:bCs/>
          <w:sz w:val="22"/>
          <w:szCs w:val="22"/>
        </w:rPr>
        <w:t>0</w:t>
      </w:r>
      <w:r>
        <w:rPr>
          <w:rFonts w:ascii="Arial" w:hAnsi="Arial" w:cs="Arial"/>
          <w:b/>
          <w:bCs/>
          <w:sz w:val="22"/>
          <w:szCs w:val="22"/>
        </w:rPr>
        <w:t>. Appeals</w:t>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A37A2B">
        <w:rPr>
          <w:rFonts w:ascii="Arial" w:hAnsi="Arial" w:cs="Arial"/>
          <w:b/>
          <w:bCs/>
          <w:sz w:val="22"/>
          <w:szCs w:val="22"/>
        </w:rPr>
        <w:tab/>
      </w:r>
      <w:r w:rsidR="00A37A2B">
        <w:rPr>
          <w:rFonts w:ascii="Arial" w:hAnsi="Arial" w:cs="Arial"/>
          <w:b/>
          <w:bCs/>
          <w:sz w:val="22"/>
          <w:szCs w:val="22"/>
        </w:rPr>
        <w:tab/>
      </w:r>
      <w:r w:rsidR="00A37A2B">
        <w:rPr>
          <w:rFonts w:ascii="Arial" w:hAnsi="Arial" w:cs="Arial"/>
          <w:b/>
          <w:bCs/>
          <w:sz w:val="22"/>
          <w:szCs w:val="22"/>
        </w:rPr>
        <w:tab/>
        <w:t xml:space="preserve">Page </w:t>
      </w:r>
      <w:r w:rsidR="00CC470A">
        <w:rPr>
          <w:rFonts w:ascii="Arial" w:hAnsi="Arial" w:cs="Arial"/>
          <w:b/>
          <w:bCs/>
          <w:sz w:val="22"/>
          <w:szCs w:val="22"/>
        </w:rPr>
        <w:t>11</w:t>
      </w:r>
    </w:p>
    <w:p w14:paraId="64F67EFE" w14:textId="5DC10C50" w:rsidR="00D35694" w:rsidRDefault="001B4836" w:rsidP="000E014E">
      <w:pPr>
        <w:spacing w:line="360" w:lineRule="auto"/>
        <w:rPr>
          <w:rFonts w:ascii="Arial" w:hAnsi="Arial" w:cs="Arial"/>
          <w:b/>
          <w:bCs/>
          <w:sz w:val="22"/>
          <w:szCs w:val="22"/>
        </w:rPr>
      </w:pPr>
      <w:r>
        <w:rPr>
          <w:rFonts w:ascii="Arial" w:hAnsi="Arial" w:cs="Arial"/>
          <w:b/>
          <w:bCs/>
          <w:sz w:val="22"/>
          <w:szCs w:val="22"/>
        </w:rPr>
        <w:t>1</w:t>
      </w:r>
      <w:r w:rsidR="004B4B1E">
        <w:rPr>
          <w:rFonts w:ascii="Arial" w:hAnsi="Arial" w:cs="Arial"/>
          <w:b/>
          <w:bCs/>
          <w:sz w:val="22"/>
          <w:szCs w:val="22"/>
        </w:rPr>
        <w:t>1</w:t>
      </w:r>
      <w:r>
        <w:rPr>
          <w:rFonts w:ascii="Arial" w:hAnsi="Arial" w:cs="Arial"/>
          <w:b/>
          <w:bCs/>
          <w:sz w:val="22"/>
          <w:szCs w:val="22"/>
        </w:rPr>
        <w:t>. Preventing</w:t>
      </w:r>
      <w:r w:rsidR="00D35694" w:rsidRPr="00C606E8">
        <w:rPr>
          <w:rFonts w:ascii="Arial" w:hAnsi="Arial" w:cs="Arial"/>
          <w:b/>
          <w:bCs/>
          <w:sz w:val="22"/>
          <w:szCs w:val="22"/>
        </w:rPr>
        <w:t xml:space="preserve"> underperformance </w:t>
      </w:r>
      <w:r w:rsidR="007A74AE">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A81D9A">
        <w:rPr>
          <w:rFonts w:ascii="Arial" w:hAnsi="Arial" w:cs="Arial"/>
          <w:b/>
          <w:bCs/>
          <w:sz w:val="22"/>
          <w:szCs w:val="22"/>
        </w:rPr>
        <w:t xml:space="preserve">Page </w:t>
      </w:r>
      <w:r w:rsidR="00CC470A">
        <w:rPr>
          <w:rFonts w:ascii="Arial" w:hAnsi="Arial" w:cs="Arial"/>
          <w:b/>
          <w:bCs/>
          <w:sz w:val="22"/>
          <w:szCs w:val="22"/>
        </w:rPr>
        <w:t>12</w:t>
      </w:r>
    </w:p>
    <w:p w14:paraId="5F72C923" w14:textId="445B0875" w:rsidR="00FB56AA" w:rsidRDefault="00FB56AA" w:rsidP="000E014E">
      <w:pPr>
        <w:spacing w:line="360" w:lineRule="auto"/>
        <w:rPr>
          <w:rFonts w:ascii="Arial" w:hAnsi="Arial" w:cs="Arial"/>
          <w:b/>
          <w:bCs/>
          <w:sz w:val="22"/>
          <w:szCs w:val="22"/>
        </w:rPr>
      </w:pPr>
      <w:r>
        <w:rPr>
          <w:rFonts w:ascii="Arial" w:hAnsi="Arial" w:cs="Arial"/>
          <w:b/>
          <w:bCs/>
          <w:sz w:val="22"/>
          <w:szCs w:val="22"/>
        </w:rPr>
        <w:t>1</w:t>
      </w:r>
      <w:r w:rsidR="001C6E65">
        <w:rPr>
          <w:rFonts w:ascii="Arial" w:hAnsi="Arial" w:cs="Arial"/>
          <w:b/>
          <w:bCs/>
          <w:sz w:val="22"/>
          <w:szCs w:val="22"/>
        </w:rPr>
        <w:t>2</w:t>
      </w:r>
      <w:r>
        <w:rPr>
          <w:rFonts w:ascii="Arial" w:hAnsi="Arial" w:cs="Arial"/>
          <w:b/>
          <w:bCs/>
          <w:sz w:val="22"/>
          <w:szCs w:val="22"/>
        </w:rPr>
        <w:t>.</w:t>
      </w:r>
      <w:r w:rsidR="001B4836">
        <w:rPr>
          <w:rFonts w:ascii="Arial" w:hAnsi="Arial" w:cs="Arial"/>
          <w:b/>
          <w:bCs/>
          <w:sz w:val="22"/>
          <w:szCs w:val="22"/>
        </w:rPr>
        <w:t xml:space="preserve"> </w:t>
      </w:r>
      <w:r w:rsidR="000000C5">
        <w:rPr>
          <w:rFonts w:ascii="Arial" w:hAnsi="Arial" w:cs="Arial"/>
          <w:b/>
          <w:bCs/>
          <w:sz w:val="22"/>
          <w:szCs w:val="22"/>
        </w:rPr>
        <w:t>Professional learning</w:t>
      </w:r>
      <w:r w:rsidR="00F855BA">
        <w:rPr>
          <w:rFonts w:ascii="Arial" w:hAnsi="Arial" w:cs="Arial"/>
          <w:b/>
          <w:bCs/>
          <w:sz w:val="22"/>
          <w:szCs w:val="22"/>
        </w:rPr>
        <w:t>, development</w:t>
      </w:r>
      <w:r w:rsidR="000000C5">
        <w:rPr>
          <w:rFonts w:ascii="Arial" w:hAnsi="Arial" w:cs="Arial"/>
          <w:b/>
          <w:bCs/>
          <w:sz w:val="22"/>
          <w:szCs w:val="22"/>
        </w:rPr>
        <w:t xml:space="preserve"> </w:t>
      </w:r>
      <w:r w:rsidR="001B4836">
        <w:rPr>
          <w:rFonts w:ascii="Arial" w:hAnsi="Arial" w:cs="Arial"/>
          <w:b/>
          <w:bCs/>
          <w:sz w:val="22"/>
          <w:szCs w:val="22"/>
        </w:rPr>
        <w:t>and support</w:t>
      </w:r>
      <w:r>
        <w:rPr>
          <w:rFonts w:ascii="Arial" w:hAnsi="Arial" w:cs="Arial"/>
          <w:b/>
          <w:bCs/>
          <w:sz w:val="22"/>
          <w:szCs w:val="22"/>
        </w:rPr>
        <w:tab/>
      </w:r>
      <w:r w:rsidR="003758EB">
        <w:rPr>
          <w:rFonts w:ascii="Arial" w:hAnsi="Arial" w:cs="Arial"/>
          <w:b/>
          <w:bCs/>
          <w:sz w:val="22"/>
          <w:szCs w:val="22"/>
        </w:rPr>
        <w:t xml:space="preserve"> </w:t>
      </w:r>
      <w:r w:rsidR="00A81D9A">
        <w:rPr>
          <w:rFonts w:ascii="Arial" w:hAnsi="Arial" w:cs="Arial"/>
          <w:b/>
          <w:bCs/>
          <w:sz w:val="22"/>
          <w:szCs w:val="22"/>
        </w:rPr>
        <w:tab/>
      </w:r>
      <w:r w:rsidR="00A81D9A">
        <w:rPr>
          <w:rFonts w:ascii="Arial" w:hAnsi="Arial" w:cs="Arial"/>
          <w:b/>
          <w:bCs/>
          <w:sz w:val="22"/>
          <w:szCs w:val="22"/>
        </w:rPr>
        <w:tab/>
        <w:t xml:space="preserve">Page </w:t>
      </w:r>
      <w:r w:rsidR="00CC470A">
        <w:rPr>
          <w:rFonts w:ascii="Arial" w:hAnsi="Arial" w:cs="Arial"/>
          <w:b/>
          <w:bCs/>
          <w:sz w:val="22"/>
          <w:szCs w:val="22"/>
        </w:rPr>
        <w:t>12</w:t>
      </w:r>
    </w:p>
    <w:p w14:paraId="519B2F03" w14:textId="505E8026" w:rsidR="00FB56AA" w:rsidRPr="00C606E8" w:rsidRDefault="00FB56AA" w:rsidP="000E014E">
      <w:pPr>
        <w:spacing w:line="360" w:lineRule="auto"/>
        <w:rPr>
          <w:rFonts w:ascii="Arial" w:hAnsi="Arial" w:cs="Arial"/>
          <w:b/>
          <w:bCs/>
          <w:sz w:val="22"/>
          <w:szCs w:val="22"/>
        </w:rPr>
      </w:pPr>
      <w:r>
        <w:rPr>
          <w:rFonts w:ascii="Arial" w:hAnsi="Arial" w:cs="Arial"/>
          <w:b/>
          <w:bCs/>
          <w:sz w:val="22"/>
          <w:szCs w:val="22"/>
        </w:rPr>
        <w:t>1</w:t>
      </w:r>
      <w:r w:rsidR="001C6E65">
        <w:rPr>
          <w:rFonts w:ascii="Arial" w:hAnsi="Arial" w:cs="Arial"/>
          <w:b/>
          <w:bCs/>
          <w:sz w:val="22"/>
          <w:szCs w:val="22"/>
        </w:rPr>
        <w:t>3</w:t>
      </w:r>
      <w:r>
        <w:rPr>
          <w:rFonts w:ascii="Arial" w:hAnsi="Arial" w:cs="Arial"/>
          <w:b/>
          <w:bCs/>
          <w:sz w:val="22"/>
          <w:szCs w:val="22"/>
        </w:rPr>
        <w:t>.</w:t>
      </w:r>
      <w:r w:rsidR="007A74AE">
        <w:rPr>
          <w:rFonts w:ascii="Arial" w:hAnsi="Arial" w:cs="Arial"/>
          <w:b/>
          <w:bCs/>
          <w:sz w:val="22"/>
          <w:szCs w:val="22"/>
        </w:rPr>
        <w:t xml:space="preserve"> Monitoring and evaluation</w:t>
      </w:r>
      <w:r>
        <w:rPr>
          <w:rFonts w:ascii="Arial" w:hAnsi="Arial" w:cs="Arial"/>
          <w:b/>
          <w:bCs/>
          <w:sz w:val="22"/>
          <w:szCs w:val="22"/>
        </w:rPr>
        <w:tab/>
      </w:r>
      <w:r w:rsidR="00A81D9A">
        <w:rPr>
          <w:rFonts w:ascii="Arial" w:hAnsi="Arial" w:cs="Arial"/>
          <w:b/>
          <w:bCs/>
          <w:sz w:val="22"/>
          <w:szCs w:val="22"/>
        </w:rPr>
        <w:tab/>
      </w:r>
      <w:r w:rsidR="00A81D9A">
        <w:rPr>
          <w:rFonts w:ascii="Arial" w:hAnsi="Arial" w:cs="Arial"/>
          <w:b/>
          <w:bCs/>
          <w:sz w:val="22"/>
          <w:szCs w:val="22"/>
        </w:rPr>
        <w:tab/>
      </w:r>
      <w:r w:rsidR="00A81D9A">
        <w:rPr>
          <w:rFonts w:ascii="Arial" w:hAnsi="Arial" w:cs="Arial"/>
          <w:b/>
          <w:bCs/>
          <w:sz w:val="22"/>
          <w:szCs w:val="22"/>
        </w:rPr>
        <w:tab/>
      </w:r>
      <w:r w:rsidR="00A81D9A">
        <w:rPr>
          <w:rFonts w:ascii="Arial" w:hAnsi="Arial" w:cs="Arial"/>
          <w:b/>
          <w:bCs/>
          <w:sz w:val="22"/>
          <w:szCs w:val="22"/>
        </w:rPr>
        <w:tab/>
      </w:r>
      <w:r w:rsidR="00A81D9A">
        <w:rPr>
          <w:rFonts w:ascii="Arial" w:hAnsi="Arial" w:cs="Arial"/>
          <w:b/>
          <w:bCs/>
          <w:sz w:val="22"/>
          <w:szCs w:val="22"/>
        </w:rPr>
        <w:tab/>
        <w:t>Page 1</w:t>
      </w:r>
      <w:r w:rsidR="00CC470A">
        <w:rPr>
          <w:rFonts w:ascii="Arial" w:hAnsi="Arial" w:cs="Arial"/>
          <w:b/>
          <w:bCs/>
          <w:sz w:val="22"/>
          <w:szCs w:val="22"/>
        </w:rPr>
        <w:t>2</w:t>
      </w:r>
    </w:p>
    <w:p w14:paraId="49676420" w14:textId="77777777" w:rsidR="00D35694" w:rsidRPr="00C606E8" w:rsidRDefault="00D35694" w:rsidP="00D35694">
      <w:pPr>
        <w:rPr>
          <w:rFonts w:ascii="Arial" w:hAnsi="Arial" w:cs="Arial"/>
          <w:sz w:val="22"/>
          <w:szCs w:val="22"/>
        </w:rPr>
      </w:pPr>
    </w:p>
    <w:p w14:paraId="1E78F7E5" w14:textId="77777777" w:rsidR="00FB56AA" w:rsidRPr="00FB56AA" w:rsidRDefault="00FB56AA" w:rsidP="00FB56AA">
      <w:pPr>
        <w:tabs>
          <w:tab w:val="right" w:pos="8505"/>
        </w:tabs>
        <w:spacing w:line="360" w:lineRule="auto"/>
        <w:rPr>
          <w:rFonts w:ascii="Arial" w:hAnsi="Arial" w:cs="Arial"/>
          <w:b/>
          <w:bCs/>
          <w:sz w:val="22"/>
          <w:szCs w:val="22"/>
        </w:rPr>
      </w:pPr>
      <w:r w:rsidRPr="00FB56AA">
        <w:rPr>
          <w:rFonts w:ascii="Arial" w:hAnsi="Arial" w:cs="Arial"/>
          <w:b/>
          <w:bCs/>
          <w:sz w:val="22"/>
          <w:szCs w:val="22"/>
        </w:rPr>
        <w:t>Annex A: Workload Impact Assessment Checklist</w:t>
      </w:r>
      <w:r w:rsidR="00F06801">
        <w:rPr>
          <w:rFonts w:ascii="Arial" w:hAnsi="Arial" w:cs="Arial"/>
          <w:b/>
          <w:bCs/>
          <w:sz w:val="22"/>
          <w:szCs w:val="22"/>
        </w:rPr>
        <w:t xml:space="preserve">                                  </w:t>
      </w:r>
      <w:r w:rsidR="00A81D9A">
        <w:rPr>
          <w:rFonts w:ascii="Arial" w:hAnsi="Arial" w:cs="Arial"/>
          <w:b/>
          <w:bCs/>
          <w:sz w:val="22"/>
          <w:szCs w:val="22"/>
        </w:rPr>
        <w:tab/>
      </w:r>
      <w:r w:rsidR="00A81D9A">
        <w:rPr>
          <w:rFonts w:ascii="Arial" w:hAnsi="Arial" w:cs="Arial"/>
          <w:b/>
          <w:bCs/>
          <w:sz w:val="22"/>
          <w:szCs w:val="22"/>
        </w:rPr>
        <w:tab/>
      </w:r>
      <w:r>
        <w:rPr>
          <w:rFonts w:ascii="Arial" w:hAnsi="Arial" w:cs="Arial"/>
          <w:b/>
          <w:bCs/>
          <w:sz w:val="22"/>
          <w:szCs w:val="22"/>
        </w:rPr>
        <w:tab/>
      </w:r>
    </w:p>
    <w:p w14:paraId="21CABE9F" w14:textId="337B76BA" w:rsidR="00D35694" w:rsidRPr="00C606E8" w:rsidRDefault="000D4F32" w:rsidP="00FB56AA">
      <w:pPr>
        <w:tabs>
          <w:tab w:val="right" w:pos="8505"/>
        </w:tabs>
        <w:spacing w:line="360" w:lineRule="auto"/>
        <w:rPr>
          <w:rFonts w:ascii="Arial" w:hAnsi="Arial" w:cs="Arial"/>
          <w:b/>
          <w:bCs/>
          <w:sz w:val="22"/>
          <w:szCs w:val="22"/>
        </w:rPr>
      </w:pPr>
      <w:r w:rsidRPr="00C606E8">
        <w:rPr>
          <w:rFonts w:ascii="Arial" w:hAnsi="Arial" w:cs="Arial"/>
          <w:b/>
          <w:bCs/>
          <w:sz w:val="22"/>
          <w:szCs w:val="22"/>
        </w:rPr>
        <w:t xml:space="preserve">Annex </w:t>
      </w:r>
      <w:r w:rsidR="00FB56AA">
        <w:rPr>
          <w:rFonts w:ascii="Arial" w:hAnsi="Arial" w:cs="Arial"/>
          <w:b/>
          <w:bCs/>
          <w:sz w:val="22"/>
          <w:szCs w:val="22"/>
        </w:rPr>
        <w:t>B</w:t>
      </w:r>
      <w:r w:rsidRPr="00C606E8">
        <w:rPr>
          <w:rFonts w:ascii="Arial" w:hAnsi="Arial" w:cs="Arial"/>
          <w:b/>
          <w:bCs/>
          <w:sz w:val="22"/>
          <w:szCs w:val="22"/>
        </w:rPr>
        <w:t>:</w:t>
      </w:r>
      <w:r w:rsidR="00D35694" w:rsidRPr="00C606E8">
        <w:rPr>
          <w:rFonts w:ascii="Arial" w:hAnsi="Arial" w:cs="Arial"/>
          <w:b/>
          <w:bCs/>
          <w:sz w:val="22"/>
          <w:szCs w:val="22"/>
        </w:rPr>
        <w:t xml:space="preserve"> Template </w:t>
      </w:r>
      <w:r w:rsidRPr="00C606E8">
        <w:rPr>
          <w:rFonts w:ascii="Arial" w:hAnsi="Arial" w:cs="Arial"/>
          <w:b/>
          <w:bCs/>
          <w:sz w:val="22"/>
          <w:szCs w:val="22"/>
        </w:rPr>
        <w:t>–</w:t>
      </w:r>
      <w:r w:rsidR="00D35694" w:rsidRPr="00C606E8">
        <w:rPr>
          <w:rFonts w:ascii="Arial" w:hAnsi="Arial" w:cs="Arial"/>
          <w:b/>
          <w:bCs/>
          <w:sz w:val="22"/>
          <w:szCs w:val="22"/>
        </w:rPr>
        <w:t xml:space="preserve"> </w:t>
      </w:r>
      <w:r w:rsidR="00CC470A">
        <w:rPr>
          <w:rFonts w:ascii="Arial" w:hAnsi="Arial" w:cs="Arial"/>
          <w:b/>
          <w:bCs/>
          <w:sz w:val="22"/>
          <w:szCs w:val="22"/>
        </w:rPr>
        <w:t>Professional Development Plan</w:t>
      </w:r>
      <w:r w:rsidR="00F06801">
        <w:rPr>
          <w:rFonts w:ascii="Arial" w:hAnsi="Arial" w:cs="Arial"/>
          <w:b/>
          <w:bCs/>
          <w:sz w:val="22"/>
          <w:szCs w:val="22"/>
        </w:rPr>
        <w:t xml:space="preserve">                                                    </w:t>
      </w:r>
      <w:r w:rsidR="00F06801">
        <w:rPr>
          <w:rFonts w:ascii="Arial" w:hAnsi="Arial" w:cs="Arial"/>
          <w:b/>
          <w:bCs/>
          <w:sz w:val="22"/>
          <w:szCs w:val="22"/>
        </w:rPr>
        <w:tab/>
      </w:r>
      <w:r w:rsidR="007A74AE">
        <w:rPr>
          <w:rFonts w:ascii="Arial" w:hAnsi="Arial" w:cs="Arial"/>
          <w:b/>
          <w:bCs/>
          <w:sz w:val="22"/>
          <w:szCs w:val="22"/>
        </w:rPr>
        <w:tab/>
      </w:r>
    </w:p>
    <w:p w14:paraId="79FF969A" w14:textId="2A23E05A" w:rsidR="00CC470A" w:rsidRPr="00906CC3" w:rsidRDefault="000D4F32" w:rsidP="00CC470A">
      <w:pPr>
        <w:tabs>
          <w:tab w:val="right" w:pos="8505"/>
        </w:tabs>
        <w:spacing w:line="360" w:lineRule="auto"/>
        <w:rPr>
          <w:rFonts w:ascii="Arial" w:hAnsi="Arial" w:cs="Arial"/>
          <w:b/>
          <w:bCs/>
          <w:sz w:val="22"/>
          <w:szCs w:val="22"/>
        </w:rPr>
      </w:pPr>
      <w:r w:rsidRPr="00C606E8">
        <w:rPr>
          <w:rFonts w:ascii="Arial" w:hAnsi="Arial" w:cs="Arial"/>
          <w:b/>
          <w:bCs/>
          <w:sz w:val="22"/>
          <w:szCs w:val="22"/>
        </w:rPr>
        <w:t xml:space="preserve">Annex </w:t>
      </w:r>
      <w:r w:rsidR="00FB56AA">
        <w:rPr>
          <w:rFonts w:ascii="Arial" w:hAnsi="Arial" w:cs="Arial"/>
          <w:b/>
          <w:bCs/>
          <w:sz w:val="22"/>
          <w:szCs w:val="22"/>
        </w:rPr>
        <w:t>C</w:t>
      </w:r>
      <w:r w:rsidRPr="00C606E8">
        <w:rPr>
          <w:rFonts w:ascii="Arial" w:hAnsi="Arial" w:cs="Arial"/>
          <w:b/>
          <w:bCs/>
          <w:sz w:val="22"/>
          <w:szCs w:val="22"/>
        </w:rPr>
        <w:t>:</w:t>
      </w:r>
      <w:r w:rsidR="00D35694" w:rsidRPr="00C606E8">
        <w:rPr>
          <w:rFonts w:ascii="Arial" w:hAnsi="Arial" w:cs="Arial"/>
          <w:b/>
          <w:bCs/>
          <w:sz w:val="22"/>
          <w:szCs w:val="22"/>
        </w:rPr>
        <w:t xml:space="preserve"> </w:t>
      </w:r>
      <w:r w:rsidR="00CC470A">
        <w:rPr>
          <w:rFonts w:ascii="Arial" w:hAnsi="Arial" w:cs="Arial"/>
          <w:b/>
          <w:bCs/>
          <w:sz w:val="22"/>
          <w:szCs w:val="22"/>
        </w:rPr>
        <w:t>Guidance on completing the Professional Development Plan</w:t>
      </w:r>
    </w:p>
    <w:p w14:paraId="1D253098" w14:textId="77777777" w:rsidR="005A454E" w:rsidRDefault="00CC470A" w:rsidP="00FB56AA">
      <w:pPr>
        <w:tabs>
          <w:tab w:val="right" w:pos="8505"/>
        </w:tabs>
        <w:spacing w:line="360" w:lineRule="auto"/>
        <w:rPr>
          <w:rFonts w:ascii="Arial" w:hAnsi="Arial" w:cs="Arial"/>
          <w:b/>
          <w:bCs/>
          <w:sz w:val="22"/>
          <w:szCs w:val="22"/>
        </w:rPr>
      </w:pPr>
      <w:r>
        <w:rPr>
          <w:rFonts w:ascii="Arial" w:hAnsi="Arial" w:cs="Arial"/>
          <w:b/>
          <w:bCs/>
          <w:sz w:val="22"/>
          <w:szCs w:val="22"/>
        </w:rPr>
        <w:t xml:space="preserve">Annex D: Template </w:t>
      </w:r>
      <w:r w:rsidR="005A454E">
        <w:rPr>
          <w:rFonts w:ascii="Arial" w:hAnsi="Arial" w:cs="Arial"/>
          <w:b/>
          <w:bCs/>
          <w:sz w:val="22"/>
          <w:szCs w:val="22"/>
        </w:rPr>
        <w:t>– PDR Review Summary</w:t>
      </w:r>
    </w:p>
    <w:p w14:paraId="34B9BB84" w14:textId="20C01EB8" w:rsidR="001D3E7D" w:rsidRDefault="005A454E" w:rsidP="00FB56AA">
      <w:pPr>
        <w:tabs>
          <w:tab w:val="right" w:pos="8505"/>
        </w:tabs>
        <w:spacing w:line="360" w:lineRule="auto"/>
        <w:rPr>
          <w:rFonts w:ascii="Arial" w:hAnsi="Arial" w:cs="Arial"/>
          <w:sz w:val="22"/>
          <w:szCs w:val="22"/>
        </w:rPr>
      </w:pPr>
      <w:r>
        <w:rPr>
          <w:rFonts w:ascii="Arial" w:hAnsi="Arial" w:cs="Arial"/>
          <w:b/>
          <w:bCs/>
          <w:sz w:val="22"/>
          <w:szCs w:val="22"/>
        </w:rPr>
        <w:t>Annex E:</w:t>
      </w:r>
      <w:r w:rsidR="00FE269F">
        <w:rPr>
          <w:rFonts w:ascii="Arial" w:hAnsi="Arial" w:cs="Arial"/>
          <w:b/>
          <w:bCs/>
          <w:sz w:val="22"/>
          <w:szCs w:val="22"/>
        </w:rPr>
        <w:t xml:space="preserve"> Template - </w:t>
      </w:r>
      <w:r>
        <w:rPr>
          <w:rFonts w:ascii="Arial" w:hAnsi="Arial" w:cs="Arial"/>
          <w:b/>
          <w:bCs/>
          <w:sz w:val="22"/>
          <w:szCs w:val="22"/>
        </w:rPr>
        <w:t>Pay P</w:t>
      </w:r>
      <w:r w:rsidR="00FE269F">
        <w:rPr>
          <w:rFonts w:ascii="Arial" w:hAnsi="Arial" w:cs="Arial"/>
          <w:b/>
          <w:bCs/>
          <w:sz w:val="22"/>
          <w:szCs w:val="22"/>
        </w:rPr>
        <w:t>rogression Recommendation</w:t>
      </w:r>
      <w:r w:rsidR="00335796" w:rsidRPr="00C606E8">
        <w:rPr>
          <w:rFonts w:ascii="Arial" w:hAnsi="Arial" w:cs="Arial"/>
          <w:sz w:val="22"/>
          <w:szCs w:val="22"/>
        </w:rPr>
        <w:tab/>
      </w:r>
    </w:p>
    <w:p w14:paraId="00077357" w14:textId="77777777" w:rsidR="003F1542" w:rsidRPr="003F1542" w:rsidRDefault="001D3E7D" w:rsidP="00FB56AA">
      <w:pPr>
        <w:tabs>
          <w:tab w:val="right" w:pos="8505"/>
        </w:tabs>
        <w:spacing w:line="360" w:lineRule="auto"/>
        <w:rPr>
          <w:rFonts w:ascii="Arial" w:hAnsi="Arial" w:cs="Arial"/>
          <w:b/>
          <w:bCs/>
          <w:sz w:val="22"/>
          <w:szCs w:val="22"/>
        </w:rPr>
      </w:pPr>
      <w:r w:rsidRPr="001D3E7D">
        <w:rPr>
          <w:rFonts w:ascii="Arial" w:hAnsi="Arial" w:cs="Arial"/>
          <w:b/>
          <w:sz w:val="22"/>
          <w:szCs w:val="22"/>
        </w:rPr>
        <w:t xml:space="preserve">Annex </w:t>
      </w:r>
      <w:r w:rsidR="00C73C9D">
        <w:rPr>
          <w:rFonts w:ascii="Arial" w:hAnsi="Arial" w:cs="Arial"/>
          <w:b/>
          <w:sz w:val="22"/>
          <w:szCs w:val="22"/>
        </w:rPr>
        <w:t>F</w:t>
      </w:r>
      <w:r w:rsidRPr="001D3E7D">
        <w:rPr>
          <w:rFonts w:ascii="Arial" w:hAnsi="Arial" w:cs="Arial"/>
          <w:b/>
          <w:sz w:val="22"/>
          <w:szCs w:val="22"/>
        </w:rPr>
        <w:t>:</w:t>
      </w:r>
      <w:r>
        <w:rPr>
          <w:rFonts w:ascii="Arial" w:hAnsi="Arial" w:cs="Arial"/>
          <w:sz w:val="22"/>
          <w:szCs w:val="22"/>
        </w:rPr>
        <w:t xml:space="preserve"> </w:t>
      </w:r>
      <w:r w:rsidR="003F1542" w:rsidRPr="003F1542">
        <w:rPr>
          <w:rFonts w:ascii="Arial" w:hAnsi="Arial" w:cs="Arial"/>
          <w:b/>
          <w:bCs/>
          <w:sz w:val="22"/>
          <w:szCs w:val="22"/>
        </w:rPr>
        <w:t>Lesson Observation Guidance</w:t>
      </w:r>
    </w:p>
    <w:p w14:paraId="545B7DFC" w14:textId="00343237" w:rsidR="000E014E" w:rsidRDefault="003F1542" w:rsidP="00FB56AA">
      <w:pPr>
        <w:tabs>
          <w:tab w:val="right" w:pos="8505"/>
        </w:tabs>
        <w:spacing w:line="360" w:lineRule="auto"/>
        <w:rPr>
          <w:rFonts w:ascii="Arial" w:hAnsi="Arial" w:cs="Arial"/>
          <w:b/>
          <w:sz w:val="22"/>
          <w:szCs w:val="22"/>
        </w:rPr>
      </w:pPr>
      <w:r>
        <w:rPr>
          <w:rFonts w:ascii="Arial" w:hAnsi="Arial" w:cs="Arial"/>
          <w:b/>
          <w:sz w:val="22"/>
          <w:szCs w:val="22"/>
        </w:rPr>
        <w:t xml:space="preserve">Annex G: </w:t>
      </w:r>
      <w:r w:rsidR="001D3E7D" w:rsidRPr="001D3E7D">
        <w:rPr>
          <w:rFonts w:ascii="Arial" w:hAnsi="Arial" w:cs="Arial"/>
          <w:b/>
          <w:sz w:val="22"/>
          <w:szCs w:val="22"/>
        </w:rPr>
        <w:t xml:space="preserve">Template </w:t>
      </w:r>
      <w:r>
        <w:rPr>
          <w:rFonts w:ascii="Arial" w:hAnsi="Arial" w:cs="Arial"/>
          <w:b/>
          <w:sz w:val="22"/>
          <w:szCs w:val="22"/>
        </w:rPr>
        <w:t xml:space="preserve">- </w:t>
      </w:r>
      <w:r w:rsidR="001D3E7D" w:rsidRPr="001D3E7D">
        <w:rPr>
          <w:rFonts w:ascii="Arial" w:hAnsi="Arial" w:cs="Arial"/>
          <w:b/>
          <w:sz w:val="22"/>
          <w:szCs w:val="22"/>
        </w:rPr>
        <w:t>Lesson Observation Feedback</w:t>
      </w:r>
      <w:r w:rsidR="00DD2325">
        <w:rPr>
          <w:rFonts w:ascii="Arial" w:hAnsi="Arial" w:cs="Arial"/>
          <w:sz w:val="22"/>
          <w:szCs w:val="22"/>
        </w:rPr>
        <w:tab/>
      </w:r>
    </w:p>
    <w:p w14:paraId="1BAB5838" w14:textId="77777777" w:rsidR="00D46931" w:rsidRDefault="00D46931" w:rsidP="00D85397">
      <w:pPr>
        <w:rPr>
          <w:rFonts w:ascii="Arial" w:hAnsi="Arial" w:cs="Arial"/>
          <w:b/>
          <w:sz w:val="20"/>
          <w:szCs w:val="20"/>
        </w:rPr>
      </w:pPr>
    </w:p>
    <w:p w14:paraId="77439FFD" w14:textId="77777777" w:rsidR="00D46931" w:rsidRDefault="00D46931" w:rsidP="00D85397">
      <w:pPr>
        <w:rPr>
          <w:rFonts w:ascii="Arial" w:hAnsi="Arial" w:cs="Arial"/>
          <w:b/>
          <w:sz w:val="20"/>
          <w:szCs w:val="20"/>
        </w:rPr>
      </w:pPr>
    </w:p>
    <w:p w14:paraId="3C59C832" w14:textId="77777777" w:rsidR="00D46931" w:rsidRDefault="00D46931" w:rsidP="00D85397">
      <w:pPr>
        <w:rPr>
          <w:rFonts w:ascii="Arial" w:hAnsi="Arial" w:cs="Arial"/>
          <w:b/>
          <w:sz w:val="20"/>
          <w:szCs w:val="20"/>
        </w:rPr>
      </w:pPr>
    </w:p>
    <w:p w14:paraId="5B1CA739" w14:textId="77777777" w:rsidR="00D46931" w:rsidRDefault="00D46931" w:rsidP="00D85397">
      <w:pPr>
        <w:rPr>
          <w:rFonts w:ascii="Arial" w:hAnsi="Arial" w:cs="Arial"/>
          <w:b/>
          <w:sz w:val="20"/>
          <w:szCs w:val="20"/>
        </w:rPr>
      </w:pPr>
    </w:p>
    <w:p w14:paraId="68ABBDFA" w14:textId="77777777" w:rsidR="00D46931" w:rsidRDefault="00D46931" w:rsidP="00D85397">
      <w:pPr>
        <w:rPr>
          <w:rFonts w:ascii="Arial" w:hAnsi="Arial" w:cs="Arial"/>
          <w:b/>
          <w:sz w:val="20"/>
          <w:szCs w:val="20"/>
        </w:rPr>
      </w:pPr>
    </w:p>
    <w:p w14:paraId="74B86B82" w14:textId="77777777" w:rsidR="00D46931" w:rsidRDefault="00D46931" w:rsidP="00D85397">
      <w:pPr>
        <w:rPr>
          <w:rFonts w:ascii="Arial" w:hAnsi="Arial" w:cs="Arial"/>
          <w:b/>
          <w:sz w:val="20"/>
          <w:szCs w:val="20"/>
        </w:rPr>
      </w:pPr>
    </w:p>
    <w:p w14:paraId="6508ECF8" w14:textId="77777777" w:rsidR="00D46931" w:rsidRDefault="00D46931" w:rsidP="00D85397">
      <w:pPr>
        <w:rPr>
          <w:rFonts w:ascii="Arial" w:hAnsi="Arial" w:cs="Arial"/>
          <w:b/>
          <w:sz w:val="20"/>
          <w:szCs w:val="20"/>
        </w:rPr>
      </w:pPr>
    </w:p>
    <w:p w14:paraId="6B74B2AB" w14:textId="77777777" w:rsidR="00D46931" w:rsidRDefault="00D46931" w:rsidP="00D85397">
      <w:pPr>
        <w:rPr>
          <w:rFonts w:ascii="Arial" w:hAnsi="Arial" w:cs="Arial"/>
          <w:b/>
          <w:sz w:val="20"/>
          <w:szCs w:val="20"/>
        </w:rPr>
      </w:pPr>
    </w:p>
    <w:p w14:paraId="069AD31C" w14:textId="77777777" w:rsidR="00D46931" w:rsidRDefault="00D46931" w:rsidP="00D85397">
      <w:pPr>
        <w:rPr>
          <w:rFonts w:ascii="Arial" w:hAnsi="Arial" w:cs="Arial"/>
          <w:b/>
          <w:sz w:val="20"/>
          <w:szCs w:val="20"/>
        </w:rPr>
      </w:pPr>
    </w:p>
    <w:p w14:paraId="5C2A9326" w14:textId="77777777" w:rsidR="00D46931" w:rsidRDefault="00D46931" w:rsidP="00D85397">
      <w:pPr>
        <w:rPr>
          <w:rFonts w:ascii="Arial" w:hAnsi="Arial" w:cs="Arial"/>
          <w:b/>
          <w:sz w:val="20"/>
          <w:szCs w:val="20"/>
        </w:rPr>
      </w:pPr>
    </w:p>
    <w:p w14:paraId="2C21E279" w14:textId="77777777" w:rsidR="00D46931" w:rsidRDefault="00D46931" w:rsidP="00D85397">
      <w:pPr>
        <w:rPr>
          <w:rFonts w:ascii="Arial" w:hAnsi="Arial" w:cs="Arial"/>
          <w:b/>
          <w:sz w:val="20"/>
          <w:szCs w:val="20"/>
        </w:rPr>
      </w:pPr>
    </w:p>
    <w:p w14:paraId="57A73ED5" w14:textId="77777777" w:rsidR="00D46931" w:rsidRDefault="00D46931" w:rsidP="00D85397">
      <w:pPr>
        <w:rPr>
          <w:rFonts w:ascii="Arial" w:hAnsi="Arial" w:cs="Arial"/>
          <w:b/>
          <w:sz w:val="20"/>
          <w:szCs w:val="20"/>
        </w:rPr>
      </w:pPr>
    </w:p>
    <w:p w14:paraId="2CF171EA" w14:textId="77777777" w:rsidR="00D46931" w:rsidRDefault="00D46931" w:rsidP="00D85397">
      <w:pPr>
        <w:rPr>
          <w:rFonts w:ascii="Arial" w:hAnsi="Arial" w:cs="Arial"/>
          <w:b/>
          <w:sz w:val="20"/>
          <w:szCs w:val="20"/>
        </w:rPr>
      </w:pPr>
    </w:p>
    <w:p w14:paraId="6DEBF88F" w14:textId="77777777" w:rsidR="00D46931" w:rsidRDefault="00D46931" w:rsidP="00D85397">
      <w:pPr>
        <w:rPr>
          <w:rFonts w:ascii="Arial" w:hAnsi="Arial" w:cs="Arial"/>
          <w:b/>
          <w:sz w:val="20"/>
          <w:szCs w:val="20"/>
        </w:rPr>
      </w:pPr>
    </w:p>
    <w:p w14:paraId="1BFEFDAE" w14:textId="77777777" w:rsidR="00D46931" w:rsidRDefault="00D46931" w:rsidP="00D85397">
      <w:pPr>
        <w:rPr>
          <w:rFonts w:ascii="Arial" w:hAnsi="Arial" w:cs="Arial"/>
          <w:b/>
          <w:sz w:val="20"/>
          <w:szCs w:val="20"/>
        </w:rPr>
      </w:pPr>
    </w:p>
    <w:p w14:paraId="3BB5410C" w14:textId="77777777" w:rsidR="00D46931" w:rsidRPr="000B3290" w:rsidRDefault="00D46931" w:rsidP="00D85397">
      <w:pPr>
        <w:rPr>
          <w:rFonts w:ascii="Arial" w:hAnsi="Arial" w:cs="Arial"/>
          <w:b/>
          <w:sz w:val="20"/>
          <w:szCs w:val="20"/>
        </w:rPr>
      </w:pPr>
    </w:p>
    <w:p w14:paraId="249404AC" w14:textId="77777777" w:rsidR="00DF17AD" w:rsidRPr="00C606E8" w:rsidRDefault="000E014E" w:rsidP="000E014E">
      <w:pPr>
        <w:pBdr>
          <w:top w:val="single" w:sz="4" w:space="1" w:color="auto"/>
          <w:left w:val="single" w:sz="4" w:space="4" w:color="auto"/>
          <w:bottom w:val="single" w:sz="4" w:space="1" w:color="auto"/>
          <w:right w:val="single" w:sz="4" w:space="4" w:color="auto"/>
        </w:pBdr>
        <w:rPr>
          <w:rFonts w:ascii="Arial" w:hAnsi="Arial" w:cs="Arial"/>
          <w:b/>
          <w:bCs/>
          <w:iCs/>
          <w:sz w:val="22"/>
          <w:szCs w:val="22"/>
        </w:rPr>
      </w:pPr>
      <w:r w:rsidRPr="00C606E8">
        <w:rPr>
          <w:rFonts w:ascii="Arial" w:hAnsi="Arial" w:cs="Arial"/>
          <w:b/>
          <w:bCs/>
          <w:iCs/>
          <w:sz w:val="22"/>
          <w:szCs w:val="22"/>
        </w:rPr>
        <w:t>Drafting note</w:t>
      </w:r>
    </w:p>
    <w:p w14:paraId="5D8407CF" w14:textId="77777777" w:rsidR="00DF17AD" w:rsidRPr="00C606E8" w:rsidRDefault="00DF17AD" w:rsidP="000E014E">
      <w:pPr>
        <w:pBdr>
          <w:top w:val="single" w:sz="4" w:space="1" w:color="auto"/>
          <w:left w:val="single" w:sz="4" w:space="4" w:color="auto"/>
          <w:bottom w:val="single" w:sz="4" w:space="1" w:color="auto"/>
          <w:right w:val="single" w:sz="4" w:space="4" w:color="auto"/>
        </w:pBdr>
        <w:rPr>
          <w:rFonts w:ascii="Arial" w:hAnsi="Arial" w:cs="Arial"/>
          <w:iCs/>
          <w:sz w:val="22"/>
          <w:szCs w:val="22"/>
        </w:rPr>
      </w:pPr>
    </w:p>
    <w:p w14:paraId="19F5B7CB" w14:textId="7432FE04" w:rsidR="0057785F" w:rsidRDefault="000E014E" w:rsidP="000E014E">
      <w:pPr>
        <w:pBdr>
          <w:top w:val="single" w:sz="4" w:space="1" w:color="auto"/>
          <w:left w:val="single" w:sz="4" w:space="4" w:color="auto"/>
          <w:bottom w:val="single" w:sz="4" w:space="1" w:color="auto"/>
          <w:right w:val="single" w:sz="4" w:space="4" w:color="auto"/>
        </w:pBdr>
        <w:rPr>
          <w:rFonts w:ascii="Arial" w:hAnsi="Arial" w:cs="Arial"/>
          <w:iCs/>
          <w:sz w:val="22"/>
          <w:szCs w:val="22"/>
        </w:rPr>
      </w:pPr>
      <w:r w:rsidRPr="00C606E8">
        <w:rPr>
          <w:rFonts w:ascii="Arial" w:hAnsi="Arial" w:cs="Arial"/>
          <w:iCs/>
          <w:sz w:val="22"/>
          <w:szCs w:val="22"/>
        </w:rPr>
        <w:t xml:space="preserve">This model policy refers to the statutory arrangements for the </w:t>
      </w:r>
      <w:r w:rsidR="00192AE0">
        <w:rPr>
          <w:rFonts w:ascii="Arial" w:hAnsi="Arial" w:cs="Arial"/>
          <w:iCs/>
          <w:sz w:val="22"/>
          <w:szCs w:val="22"/>
        </w:rPr>
        <w:t xml:space="preserve">appraisal </w:t>
      </w:r>
      <w:r w:rsidRPr="00C606E8">
        <w:rPr>
          <w:rFonts w:ascii="Arial" w:hAnsi="Arial" w:cs="Arial"/>
          <w:iCs/>
          <w:sz w:val="22"/>
          <w:szCs w:val="22"/>
        </w:rPr>
        <w:t xml:space="preserve">of teachers and </w:t>
      </w:r>
      <w:r w:rsidR="00B034C9" w:rsidRPr="00C606E8">
        <w:rPr>
          <w:rFonts w:ascii="Arial" w:hAnsi="Arial" w:cs="Arial"/>
          <w:iCs/>
          <w:sz w:val="22"/>
          <w:szCs w:val="22"/>
        </w:rPr>
        <w:t>H</w:t>
      </w:r>
      <w:r w:rsidRPr="00C606E8">
        <w:rPr>
          <w:rFonts w:ascii="Arial" w:hAnsi="Arial" w:cs="Arial"/>
          <w:iCs/>
          <w:sz w:val="22"/>
          <w:szCs w:val="22"/>
        </w:rPr>
        <w:t>eadteachers</w:t>
      </w:r>
      <w:r w:rsidR="00100501">
        <w:rPr>
          <w:rFonts w:ascii="Arial" w:hAnsi="Arial" w:cs="Arial"/>
          <w:iCs/>
          <w:sz w:val="22"/>
          <w:szCs w:val="22"/>
        </w:rPr>
        <w:t xml:space="preserve"> </w:t>
      </w:r>
      <w:r w:rsidR="00B15C58">
        <w:rPr>
          <w:rFonts w:ascii="Arial" w:hAnsi="Arial" w:cs="Arial"/>
          <w:iCs/>
          <w:sz w:val="22"/>
          <w:szCs w:val="22"/>
        </w:rPr>
        <w:t>and the</w:t>
      </w:r>
      <w:r w:rsidR="00100501">
        <w:rPr>
          <w:rFonts w:ascii="Arial" w:hAnsi="Arial" w:cs="Arial"/>
          <w:iCs/>
          <w:sz w:val="22"/>
          <w:szCs w:val="22"/>
        </w:rPr>
        <w:t xml:space="preserve"> Welsh Government guidance on professional development </w:t>
      </w:r>
      <w:r w:rsidR="00B15C58">
        <w:rPr>
          <w:rFonts w:ascii="Arial" w:hAnsi="Arial" w:cs="Arial"/>
          <w:iCs/>
          <w:sz w:val="22"/>
          <w:szCs w:val="22"/>
        </w:rPr>
        <w:t xml:space="preserve">review for </w:t>
      </w:r>
      <w:r w:rsidR="00A733F1">
        <w:rPr>
          <w:rFonts w:ascii="Arial" w:hAnsi="Arial" w:cs="Arial"/>
          <w:iCs/>
          <w:sz w:val="22"/>
          <w:szCs w:val="22"/>
        </w:rPr>
        <w:t>school practitioners</w:t>
      </w:r>
      <w:r w:rsidR="00EB566A">
        <w:rPr>
          <w:rFonts w:ascii="Arial" w:hAnsi="Arial" w:cs="Arial"/>
          <w:iCs/>
          <w:sz w:val="22"/>
          <w:szCs w:val="22"/>
        </w:rPr>
        <w:t xml:space="preserve"> which applies to </w:t>
      </w:r>
      <w:r w:rsidR="00D236DA">
        <w:rPr>
          <w:rFonts w:ascii="Arial" w:hAnsi="Arial" w:cs="Arial"/>
          <w:iCs/>
          <w:sz w:val="22"/>
          <w:szCs w:val="22"/>
        </w:rPr>
        <w:t>teachers, headteachers and teaching assistants</w:t>
      </w:r>
      <w:r w:rsidRPr="00C606E8">
        <w:rPr>
          <w:rFonts w:ascii="Arial" w:hAnsi="Arial" w:cs="Arial"/>
          <w:iCs/>
          <w:sz w:val="22"/>
          <w:szCs w:val="22"/>
        </w:rPr>
        <w:t xml:space="preserve">. </w:t>
      </w:r>
      <w:r w:rsidR="00A16CDB">
        <w:rPr>
          <w:rFonts w:ascii="Arial" w:hAnsi="Arial" w:cs="Arial"/>
          <w:iCs/>
          <w:sz w:val="22"/>
          <w:szCs w:val="22"/>
        </w:rPr>
        <w:t xml:space="preserve">The term ‘professional development review’ is used throughout this policy to refer to the process </w:t>
      </w:r>
      <w:r w:rsidR="0057785F">
        <w:rPr>
          <w:rFonts w:ascii="Arial" w:hAnsi="Arial" w:cs="Arial"/>
          <w:iCs/>
          <w:sz w:val="22"/>
          <w:szCs w:val="22"/>
        </w:rPr>
        <w:t xml:space="preserve">that may also be known as ‘performance management’ or ‘appraisal’. </w:t>
      </w:r>
    </w:p>
    <w:p w14:paraId="37F339BE" w14:textId="77777777" w:rsidR="0057785F" w:rsidRDefault="0057785F" w:rsidP="000E014E">
      <w:pPr>
        <w:pBdr>
          <w:top w:val="single" w:sz="4" w:space="1" w:color="auto"/>
          <w:left w:val="single" w:sz="4" w:space="4" w:color="auto"/>
          <w:bottom w:val="single" w:sz="4" w:space="1" w:color="auto"/>
          <w:right w:val="single" w:sz="4" w:space="4" w:color="auto"/>
        </w:pBdr>
        <w:rPr>
          <w:rFonts w:ascii="Arial" w:hAnsi="Arial" w:cs="Arial"/>
          <w:iCs/>
          <w:sz w:val="22"/>
          <w:szCs w:val="22"/>
        </w:rPr>
      </w:pPr>
    </w:p>
    <w:p w14:paraId="46B9C61F" w14:textId="7ECDE9B9" w:rsidR="00AA416C" w:rsidRDefault="000E014E" w:rsidP="000E014E">
      <w:pPr>
        <w:pBdr>
          <w:top w:val="single" w:sz="4" w:space="1" w:color="auto"/>
          <w:left w:val="single" w:sz="4" w:space="4" w:color="auto"/>
          <w:bottom w:val="single" w:sz="4" w:space="1" w:color="auto"/>
          <w:right w:val="single" w:sz="4" w:space="4" w:color="auto"/>
        </w:pBdr>
        <w:rPr>
          <w:rFonts w:ascii="Arial" w:hAnsi="Arial" w:cs="Arial"/>
          <w:iCs/>
          <w:sz w:val="22"/>
          <w:szCs w:val="22"/>
        </w:rPr>
      </w:pPr>
      <w:r w:rsidRPr="00C606E8">
        <w:rPr>
          <w:rFonts w:ascii="Arial" w:hAnsi="Arial" w:cs="Arial"/>
          <w:iCs/>
          <w:sz w:val="22"/>
          <w:szCs w:val="22"/>
        </w:rPr>
        <w:t xml:space="preserve">There is currently no statutory provision for the </w:t>
      </w:r>
      <w:r w:rsidR="00192AE0">
        <w:rPr>
          <w:rFonts w:ascii="Arial" w:hAnsi="Arial" w:cs="Arial"/>
          <w:iCs/>
          <w:sz w:val="22"/>
          <w:szCs w:val="22"/>
        </w:rPr>
        <w:t>appraisal</w:t>
      </w:r>
      <w:r w:rsidRPr="00C606E8">
        <w:rPr>
          <w:rFonts w:ascii="Arial" w:hAnsi="Arial" w:cs="Arial"/>
          <w:iCs/>
          <w:sz w:val="22"/>
          <w:szCs w:val="22"/>
        </w:rPr>
        <w:t xml:space="preserve"> of support staff </w:t>
      </w:r>
      <w:r w:rsidR="006F089E">
        <w:rPr>
          <w:rFonts w:ascii="Arial" w:hAnsi="Arial" w:cs="Arial"/>
          <w:iCs/>
          <w:sz w:val="22"/>
          <w:szCs w:val="22"/>
        </w:rPr>
        <w:t xml:space="preserve">as a whole </w:t>
      </w:r>
      <w:r w:rsidRPr="00C606E8">
        <w:rPr>
          <w:rFonts w:ascii="Arial" w:hAnsi="Arial" w:cs="Arial"/>
          <w:iCs/>
          <w:sz w:val="22"/>
          <w:szCs w:val="22"/>
        </w:rPr>
        <w:t xml:space="preserve">but it is considered to be best practice for a school to have appropriate arrangements in place for all members of staff. </w:t>
      </w:r>
      <w:r w:rsidR="006F089E">
        <w:rPr>
          <w:rFonts w:ascii="Arial" w:hAnsi="Arial" w:cs="Arial"/>
          <w:iCs/>
          <w:sz w:val="22"/>
          <w:szCs w:val="22"/>
        </w:rPr>
        <w:t xml:space="preserve">This model policy has therefore been drafted to apply to all staff employed </w:t>
      </w:r>
      <w:r w:rsidR="00A41F2D">
        <w:rPr>
          <w:rFonts w:ascii="Arial" w:hAnsi="Arial" w:cs="Arial"/>
          <w:iCs/>
          <w:sz w:val="22"/>
          <w:szCs w:val="22"/>
        </w:rPr>
        <w:t>by</w:t>
      </w:r>
      <w:r w:rsidR="00EE4268">
        <w:rPr>
          <w:rFonts w:ascii="Arial" w:hAnsi="Arial" w:cs="Arial"/>
          <w:iCs/>
          <w:sz w:val="22"/>
          <w:szCs w:val="22"/>
        </w:rPr>
        <w:t xml:space="preserve"> a school.</w:t>
      </w:r>
    </w:p>
    <w:p w14:paraId="708FE44A" w14:textId="77777777" w:rsidR="00AA416C" w:rsidRDefault="00AA416C" w:rsidP="000E014E">
      <w:pPr>
        <w:pBdr>
          <w:top w:val="single" w:sz="4" w:space="1" w:color="auto"/>
          <w:left w:val="single" w:sz="4" w:space="4" w:color="auto"/>
          <w:bottom w:val="single" w:sz="4" w:space="1" w:color="auto"/>
          <w:right w:val="single" w:sz="4" w:space="4" w:color="auto"/>
        </w:pBdr>
        <w:rPr>
          <w:rFonts w:ascii="Arial" w:hAnsi="Arial" w:cs="Arial"/>
          <w:iCs/>
          <w:sz w:val="22"/>
          <w:szCs w:val="22"/>
        </w:rPr>
      </w:pPr>
    </w:p>
    <w:p w14:paraId="2D2C7B6C" w14:textId="52E5916E" w:rsidR="000E014E" w:rsidRPr="00C606E8" w:rsidRDefault="000E014E" w:rsidP="000E014E">
      <w:pPr>
        <w:pBdr>
          <w:top w:val="single" w:sz="4" w:space="1" w:color="auto"/>
          <w:left w:val="single" w:sz="4" w:space="4" w:color="auto"/>
          <w:bottom w:val="single" w:sz="4" w:space="1" w:color="auto"/>
          <w:right w:val="single" w:sz="4" w:space="4" w:color="auto"/>
        </w:pBdr>
        <w:rPr>
          <w:rFonts w:ascii="Arial" w:hAnsi="Arial" w:cs="Arial"/>
          <w:iCs/>
          <w:sz w:val="22"/>
          <w:szCs w:val="22"/>
        </w:rPr>
      </w:pPr>
      <w:r w:rsidRPr="00C606E8">
        <w:rPr>
          <w:rFonts w:ascii="Arial" w:hAnsi="Arial" w:cs="Arial"/>
          <w:iCs/>
          <w:sz w:val="22"/>
          <w:szCs w:val="22"/>
        </w:rPr>
        <w:t>Schools may adapt this model policy accordingly whil</w:t>
      </w:r>
      <w:r w:rsidR="00234BFD" w:rsidRPr="00C606E8">
        <w:rPr>
          <w:rFonts w:ascii="Arial" w:hAnsi="Arial" w:cs="Arial"/>
          <w:iCs/>
          <w:sz w:val="22"/>
          <w:szCs w:val="22"/>
        </w:rPr>
        <w:t>e</w:t>
      </w:r>
      <w:r w:rsidRPr="00C606E8">
        <w:rPr>
          <w:rFonts w:ascii="Arial" w:hAnsi="Arial" w:cs="Arial"/>
          <w:iCs/>
          <w:sz w:val="22"/>
          <w:szCs w:val="22"/>
        </w:rPr>
        <w:t xml:space="preserve"> still having regard to statutory provisions.</w:t>
      </w:r>
      <w:r w:rsidR="00FB56AA">
        <w:rPr>
          <w:rFonts w:ascii="Arial" w:hAnsi="Arial" w:cs="Arial"/>
          <w:iCs/>
          <w:sz w:val="22"/>
          <w:szCs w:val="22"/>
        </w:rPr>
        <w:t xml:space="preserve"> Any variation to this policy must be subject to consultation with all staff and </w:t>
      </w:r>
      <w:r w:rsidR="000C7202">
        <w:rPr>
          <w:rFonts w:ascii="Arial" w:hAnsi="Arial" w:cs="Arial"/>
          <w:iCs/>
          <w:sz w:val="22"/>
          <w:szCs w:val="22"/>
        </w:rPr>
        <w:t>local</w:t>
      </w:r>
      <w:r w:rsidR="00FB56AA">
        <w:rPr>
          <w:rFonts w:ascii="Arial" w:hAnsi="Arial" w:cs="Arial"/>
          <w:iCs/>
          <w:sz w:val="22"/>
          <w:szCs w:val="22"/>
        </w:rPr>
        <w:t>-level Trade Unions.</w:t>
      </w:r>
    </w:p>
    <w:p w14:paraId="1E87B54E" w14:textId="77777777" w:rsidR="00234BFD" w:rsidRPr="00C606E8" w:rsidRDefault="00234BFD" w:rsidP="000E014E">
      <w:pPr>
        <w:pBdr>
          <w:top w:val="single" w:sz="4" w:space="1" w:color="auto"/>
          <w:left w:val="single" w:sz="4" w:space="4" w:color="auto"/>
          <w:bottom w:val="single" w:sz="4" w:space="1" w:color="auto"/>
          <w:right w:val="single" w:sz="4" w:space="4" w:color="auto"/>
        </w:pBdr>
        <w:rPr>
          <w:rFonts w:ascii="Arial" w:hAnsi="Arial" w:cs="Arial"/>
          <w:iCs/>
          <w:sz w:val="22"/>
          <w:szCs w:val="22"/>
        </w:rPr>
      </w:pPr>
    </w:p>
    <w:p w14:paraId="5743275C" w14:textId="77B054D2" w:rsidR="00D85397" w:rsidRPr="00EC36E8" w:rsidRDefault="00D35694" w:rsidP="00914118">
      <w:pPr>
        <w:pStyle w:val="Heading2"/>
        <w:numPr>
          <w:ilvl w:val="0"/>
          <w:numId w:val="23"/>
        </w:numPr>
        <w:spacing w:before="0"/>
        <w:rPr>
          <w:rFonts w:ascii="Arial" w:hAnsi="Arial" w:cs="Arial"/>
          <w:color w:val="auto"/>
          <w:sz w:val="24"/>
        </w:rPr>
      </w:pPr>
      <w:r w:rsidRPr="00C606E8">
        <w:rPr>
          <w:rFonts w:ascii="Arial" w:hAnsi="Arial" w:cs="Arial"/>
          <w:b w:val="0"/>
          <w:sz w:val="22"/>
          <w:szCs w:val="22"/>
        </w:rPr>
        <w:br w:type="page"/>
      </w:r>
      <w:r w:rsidR="005E1F6F">
        <w:rPr>
          <w:rFonts w:ascii="Arial" w:hAnsi="Arial" w:cs="Arial"/>
          <w:color w:val="auto"/>
          <w:sz w:val="24"/>
        </w:rPr>
        <w:lastRenderedPageBreak/>
        <w:t xml:space="preserve">Policy </w:t>
      </w:r>
      <w:r w:rsidR="004B6AA8">
        <w:rPr>
          <w:rFonts w:ascii="Arial" w:hAnsi="Arial" w:cs="Arial"/>
          <w:color w:val="auto"/>
          <w:sz w:val="24"/>
        </w:rPr>
        <w:t>Statement</w:t>
      </w:r>
    </w:p>
    <w:p w14:paraId="4649CCD6" w14:textId="77777777" w:rsidR="00C62DF3" w:rsidRPr="00C606E8" w:rsidRDefault="00C62DF3" w:rsidP="00D85397">
      <w:pPr>
        <w:rPr>
          <w:rFonts w:ascii="Arial" w:hAnsi="Arial" w:cs="Arial"/>
          <w:sz w:val="22"/>
          <w:szCs w:val="22"/>
        </w:rPr>
      </w:pPr>
    </w:p>
    <w:p w14:paraId="527017D7" w14:textId="2AC33E83" w:rsidR="00B670CE" w:rsidRPr="00C606E8" w:rsidRDefault="00D85397" w:rsidP="00852056">
      <w:pPr>
        <w:jc w:val="both"/>
        <w:rPr>
          <w:rFonts w:ascii="Arial" w:hAnsi="Arial" w:cs="Arial"/>
          <w:sz w:val="22"/>
          <w:szCs w:val="22"/>
        </w:rPr>
      </w:pPr>
      <w:r w:rsidRPr="00C606E8">
        <w:rPr>
          <w:rFonts w:ascii="Arial" w:hAnsi="Arial" w:cs="Arial"/>
          <w:sz w:val="22"/>
          <w:szCs w:val="22"/>
        </w:rPr>
        <w:t>This policy sets out the</w:t>
      </w:r>
      <w:r w:rsidR="004B6AA8">
        <w:rPr>
          <w:rFonts w:ascii="Arial" w:hAnsi="Arial" w:cs="Arial"/>
          <w:sz w:val="22"/>
          <w:szCs w:val="22"/>
        </w:rPr>
        <w:t xml:space="preserve"> arrangem</w:t>
      </w:r>
      <w:r w:rsidR="00863E9E">
        <w:rPr>
          <w:rFonts w:ascii="Arial" w:hAnsi="Arial" w:cs="Arial"/>
          <w:sz w:val="22"/>
          <w:szCs w:val="22"/>
        </w:rPr>
        <w:t>ents for</w:t>
      </w:r>
      <w:r w:rsidRPr="00C606E8">
        <w:rPr>
          <w:rFonts w:ascii="Arial" w:hAnsi="Arial" w:cs="Arial"/>
          <w:sz w:val="22"/>
          <w:szCs w:val="22"/>
        </w:rPr>
        <w:t xml:space="preserve"> </w:t>
      </w:r>
      <w:r w:rsidR="004B6AA8">
        <w:rPr>
          <w:rFonts w:ascii="Arial" w:hAnsi="Arial" w:cs="Arial"/>
          <w:sz w:val="22"/>
          <w:szCs w:val="22"/>
        </w:rPr>
        <w:t>professional development review</w:t>
      </w:r>
      <w:r w:rsidRPr="00C606E8">
        <w:rPr>
          <w:rFonts w:ascii="Arial" w:hAnsi="Arial" w:cs="Arial"/>
          <w:sz w:val="22"/>
          <w:szCs w:val="22"/>
        </w:rPr>
        <w:t xml:space="preserve"> </w:t>
      </w:r>
      <w:r w:rsidR="00863E9E">
        <w:rPr>
          <w:rFonts w:ascii="Arial" w:hAnsi="Arial" w:cs="Arial"/>
          <w:sz w:val="22"/>
          <w:szCs w:val="22"/>
        </w:rPr>
        <w:t xml:space="preserve">for </w:t>
      </w:r>
      <w:r w:rsidR="000A0798">
        <w:rPr>
          <w:rFonts w:ascii="Arial" w:hAnsi="Arial" w:cs="Arial"/>
          <w:sz w:val="22"/>
          <w:szCs w:val="22"/>
        </w:rPr>
        <w:t xml:space="preserve">all </w:t>
      </w:r>
      <w:r w:rsidR="00863E9E">
        <w:rPr>
          <w:rFonts w:ascii="Arial" w:hAnsi="Arial" w:cs="Arial"/>
          <w:sz w:val="22"/>
          <w:szCs w:val="22"/>
        </w:rPr>
        <w:t>employees</w:t>
      </w:r>
      <w:r w:rsidRPr="00C606E8">
        <w:rPr>
          <w:rFonts w:ascii="Arial" w:hAnsi="Arial" w:cs="Arial"/>
          <w:sz w:val="22"/>
          <w:szCs w:val="22"/>
        </w:rPr>
        <w:t xml:space="preserve"> of </w:t>
      </w:r>
      <w:r w:rsidR="002A0A09">
        <w:rPr>
          <w:rFonts w:ascii="Arial" w:hAnsi="Arial" w:cs="Arial"/>
          <w:b/>
          <w:bCs/>
          <w:sz w:val="22"/>
          <w:szCs w:val="22"/>
        </w:rPr>
        <w:t xml:space="preserve">Gilfach Fargoed and Park Primary Schools Federation </w:t>
      </w:r>
      <w:r w:rsidR="00943204">
        <w:rPr>
          <w:rFonts w:ascii="Arial" w:hAnsi="Arial" w:cs="Arial"/>
          <w:sz w:val="22"/>
          <w:szCs w:val="22"/>
        </w:rPr>
        <w:t xml:space="preserve">including </w:t>
      </w:r>
      <w:r w:rsidR="003E398D">
        <w:rPr>
          <w:rFonts w:ascii="Arial" w:hAnsi="Arial" w:cs="Arial"/>
          <w:sz w:val="22"/>
          <w:szCs w:val="22"/>
        </w:rPr>
        <w:t xml:space="preserve">supply </w:t>
      </w:r>
      <w:r w:rsidR="009127C5">
        <w:rPr>
          <w:rFonts w:ascii="Arial" w:hAnsi="Arial" w:cs="Arial"/>
          <w:sz w:val="22"/>
          <w:szCs w:val="22"/>
        </w:rPr>
        <w:t xml:space="preserve">staff </w:t>
      </w:r>
      <w:r w:rsidR="003E398D">
        <w:rPr>
          <w:rFonts w:ascii="Arial" w:hAnsi="Arial" w:cs="Arial"/>
          <w:sz w:val="22"/>
          <w:szCs w:val="22"/>
        </w:rPr>
        <w:t>who have completed a period of employment of more than one school term)</w:t>
      </w:r>
      <w:r w:rsidR="005B27D7" w:rsidRPr="00C606E8">
        <w:rPr>
          <w:rFonts w:ascii="Arial" w:hAnsi="Arial" w:cs="Arial"/>
          <w:sz w:val="22"/>
          <w:szCs w:val="22"/>
        </w:rPr>
        <w:t xml:space="preserve">. It </w:t>
      </w:r>
      <w:r w:rsidR="00B37848" w:rsidRPr="00C606E8">
        <w:rPr>
          <w:rFonts w:ascii="Arial" w:hAnsi="Arial" w:cs="Arial"/>
          <w:sz w:val="22"/>
          <w:szCs w:val="22"/>
        </w:rPr>
        <w:t xml:space="preserve">has been agreed by the </w:t>
      </w:r>
      <w:r w:rsidR="00234BFD" w:rsidRPr="00C606E8">
        <w:rPr>
          <w:rFonts w:ascii="Arial" w:hAnsi="Arial" w:cs="Arial"/>
          <w:sz w:val="22"/>
          <w:szCs w:val="22"/>
        </w:rPr>
        <w:t>g</w:t>
      </w:r>
      <w:r w:rsidR="00152BFC" w:rsidRPr="00C606E8">
        <w:rPr>
          <w:rFonts w:ascii="Arial" w:hAnsi="Arial" w:cs="Arial"/>
          <w:sz w:val="22"/>
          <w:szCs w:val="22"/>
        </w:rPr>
        <w:t xml:space="preserve">overning </w:t>
      </w:r>
      <w:r w:rsidR="00234BFD" w:rsidRPr="00C606E8">
        <w:rPr>
          <w:rFonts w:ascii="Arial" w:hAnsi="Arial" w:cs="Arial"/>
          <w:sz w:val="22"/>
          <w:szCs w:val="22"/>
        </w:rPr>
        <w:t>b</w:t>
      </w:r>
      <w:r w:rsidR="00152BFC" w:rsidRPr="00C606E8">
        <w:rPr>
          <w:rFonts w:ascii="Arial" w:hAnsi="Arial" w:cs="Arial"/>
          <w:sz w:val="22"/>
          <w:szCs w:val="22"/>
        </w:rPr>
        <w:t xml:space="preserve">ody, </w:t>
      </w:r>
      <w:r w:rsidR="00B034C9" w:rsidRPr="00C606E8">
        <w:rPr>
          <w:rFonts w:ascii="Arial" w:hAnsi="Arial" w:cs="Arial"/>
          <w:sz w:val="22"/>
          <w:szCs w:val="22"/>
        </w:rPr>
        <w:t>H</w:t>
      </w:r>
      <w:r w:rsidR="00152BFC" w:rsidRPr="00C606E8">
        <w:rPr>
          <w:rFonts w:ascii="Arial" w:hAnsi="Arial" w:cs="Arial"/>
          <w:sz w:val="22"/>
          <w:szCs w:val="22"/>
        </w:rPr>
        <w:t>ead</w:t>
      </w:r>
      <w:r w:rsidR="00234BFD" w:rsidRPr="00C606E8">
        <w:rPr>
          <w:rFonts w:ascii="Arial" w:hAnsi="Arial" w:cs="Arial"/>
          <w:sz w:val="22"/>
          <w:szCs w:val="22"/>
        </w:rPr>
        <w:t>t</w:t>
      </w:r>
      <w:r w:rsidR="00B37848" w:rsidRPr="00C606E8">
        <w:rPr>
          <w:rFonts w:ascii="Arial" w:hAnsi="Arial" w:cs="Arial"/>
          <w:sz w:val="22"/>
          <w:szCs w:val="22"/>
        </w:rPr>
        <w:t xml:space="preserve">eacher and </w:t>
      </w:r>
      <w:r w:rsidR="00234BFD" w:rsidRPr="00C606E8">
        <w:rPr>
          <w:rFonts w:ascii="Arial" w:hAnsi="Arial" w:cs="Arial"/>
          <w:sz w:val="22"/>
          <w:szCs w:val="22"/>
        </w:rPr>
        <w:t>l</w:t>
      </w:r>
      <w:r w:rsidR="00B37848" w:rsidRPr="00C606E8">
        <w:rPr>
          <w:rFonts w:ascii="Arial" w:hAnsi="Arial" w:cs="Arial"/>
          <w:sz w:val="22"/>
          <w:szCs w:val="22"/>
        </w:rPr>
        <w:t xml:space="preserve">ocal </w:t>
      </w:r>
      <w:r w:rsidR="00234BFD" w:rsidRPr="00C606E8">
        <w:rPr>
          <w:rFonts w:ascii="Arial" w:hAnsi="Arial" w:cs="Arial"/>
          <w:sz w:val="22"/>
          <w:szCs w:val="22"/>
        </w:rPr>
        <w:t>a</w:t>
      </w:r>
      <w:r w:rsidR="00B37848" w:rsidRPr="00C606E8">
        <w:rPr>
          <w:rFonts w:ascii="Arial" w:hAnsi="Arial" w:cs="Arial"/>
          <w:sz w:val="22"/>
          <w:szCs w:val="22"/>
        </w:rPr>
        <w:t>uthority</w:t>
      </w:r>
      <w:r w:rsidR="005B27D7" w:rsidRPr="00C606E8">
        <w:rPr>
          <w:rFonts w:ascii="Arial" w:hAnsi="Arial" w:cs="Arial"/>
          <w:sz w:val="22"/>
          <w:szCs w:val="22"/>
        </w:rPr>
        <w:t xml:space="preserve"> and follows consultation with all staff and recognised trade unions</w:t>
      </w:r>
      <w:r w:rsidRPr="00C606E8">
        <w:rPr>
          <w:rFonts w:ascii="Arial" w:hAnsi="Arial" w:cs="Arial"/>
          <w:sz w:val="22"/>
          <w:szCs w:val="22"/>
        </w:rPr>
        <w:t xml:space="preserve">. It describes the purpose, procedures, roles and responsibilities that will ensure that </w:t>
      </w:r>
      <w:r w:rsidR="00F046DF" w:rsidRPr="00C606E8">
        <w:rPr>
          <w:rFonts w:ascii="Arial" w:hAnsi="Arial" w:cs="Arial"/>
          <w:sz w:val="22"/>
          <w:szCs w:val="22"/>
        </w:rPr>
        <w:t xml:space="preserve">the school’s </w:t>
      </w:r>
      <w:r w:rsidR="009E3775">
        <w:rPr>
          <w:rFonts w:ascii="Arial" w:hAnsi="Arial" w:cs="Arial"/>
          <w:sz w:val="22"/>
          <w:szCs w:val="22"/>
        </w:rPr>
        <w:t>professional development review</w:t>
      </w:r>
      <w:r w:rsidR="003614BD">
        <w:rPr>
          <w:rFonts w:ascii="Arial" w:hAnsi="Arial" w:cs="Arial"/>
          <w:sz w:val="22"/>
          <w:szCs w:val="22"/>
        </w:rPr>
        <w:t xml:space="preserve"> (PDR)</w:t>
      </w:r>
      <w:r w:rsidRPr="00C606E8">
        <w:rPr>
          <w:rFonts w:ascii="Arial" w:hAnsi="Arial" w:cs="Arial"/>
          <w:sz w:val="22"/>
          <w:szCs w:val="22"/>
        </w:rPr>
        <w:t xml:space="preserve"> arrangements </w:t>
      </w:r>
      <w:r w:rsidR="00FD3493" w:rsidRPr="00C606E8">
        <w:rPr>
          <w:rFonts w:ascii="Arial" w:hAnsi="Arial" w:cs="Arial"/>
          <w:sz w:val="22"/>
          <w:szCs w:val="22"/>
        </w:rPr>
        <w:t xml:space="preserve">contribute to </w:t>
      </w:r>
      <w:r w:rsidR="00F046DF" w:rsidRPr="00C606E8">
        <w:rPr>
          <w:rFonts w:ascii="Arial" w:hAnsi="Arial" w:cs="Arial"/>
          <w:sz w:val="22"/>
          <w:szCs w:val="22"/>
        </w:rPr>
        <w:t xml:space="preserve">the </w:t>
      </w:r>
      <w:r w:rsidR="00FD3493" w:rsidRPr="00C606E8">
        <w:rPr>
          <w:rFonts w:ascii="Arial" w:hAnsi="Arial" w:cs="Arial"/>
          <w:sz w:val="22"/>
          <w:szCs w:val="22"/>
        </w:rPr>
        <w:t xml:space="preserve">professional development of its staff </w:t>
      </w:r>
      <w:r w:rsidR="00F046DF" w:rsidRPr="00C606E8">
        <w:rPr>
          <w:rFonts w:ascii="Arial" w:hAnsi="Arial" w:cs="Arial"/>
          <w:sz w:val="22"/>
          <w:szCs w:val="22"/>
        </w:rPr>
        <w:t xml:space="preserve">and to the achievement of wider development </w:t>
      </w:r>
      <w:r w:rsidR="00DB2058">
        <w:rPr>
          <w:rFonts w:ascii="Arial" w:hAnsi="Arial" w:cs="Arial"/>
          <w:sz w:val="22"/>
          <w:szCs w:val="22"/>
        </w:rPr>
        <w:t>priorities</w:t>
      </w:r>
      <w:r w:rsidR="00F046DF" w:rsidRPr="00C606E8">
        <w:rPr>
          <w:rFonts w:ascii="Arial" w:hAnsi="Arial" w:cs="Arial"/>
          <w:sz w:val="22"/>
          <w:szCs w:val="22"/>
        </w:rPr>
        <w:t xml:space="preserve"> for the school and its learners.</w:t>
      </w:r>
    </w:p>
    <w:p w14:paraId="06D21A8F" w14:textId="77777777" w:rsidR="00F046DF" w:rsidRPr="00C606E8" w:rsidRDefault="00F046DF" w:rsidP="00852056">
      <w:pPr>
        <w:jc w:val="both"/>
        <w:rPr>
          <w:rFonts w:ascii="Arial" w:hAnsi="Arial" w:cs="Arial"/>
          <w:sz w:val="22"/>
          <w:szCs w:val="22"/>
        </w:rPr>
      </w:pPr>
    </w:p>
    <w:p w14:paraId="4551A70E" w14:textId="4C3A4D93" w:rsidR="00F046DF" w:rsidRPr="00C606E8" w:rsidRDefault="00F046DF" w:rsidP="00852056">
      <w:pPr>
        <w:jc w:val="both"/>
        <w:rPr>
          <w:rFonts w:ascii="Arial" w:hAnsi="Arial" w:cs="Arial"/>
          <w:sz w:val="22"/>
          <w:szCs w:val="22"/>
        </w:rPr>
      </w:pPr>
      <w:r w:rsidRPr="00C606E8">
        <w:rPr>
          <w:rFonts w:ascii="Arial" w:hAnsi="Arial" w:cs="Arial"/>
          <w:sz w:val="22"/>
          <w:szCs w:val="22"/>
        </w:rPr>
        <w:t xml:space="preserve">The </w:t>
      </w:r>
      <w:r w:rsidR="00B034C9" w:rsidRPr="00C606E8">
        <w:rPr>
          <w:rFonts w:ascii="Arial" w:hAnsi="Arial" w:cs="Arial"/>
          <w:sz w:val="22"/>
          <w:szCs w:val="22"/>
        </w:rPr>
        <w:t>H</w:t>
      </w:r>
      <w:r w:rsidRPr="00C606E8">
        <w:rPr>
          <w:rFonts w:ascii="Arial" w:hAnsi="Arial" w:cs="Arial"/>
          <w:sz w:val="22"/>
          <w:szCs w:val="22"/>
        </w:rPr>
        <w:t xml:space="preserve">eadteacher will provide the </w:t>
      </w:r>
      <w:r w:rsidR="00234BFD" w:rsidRPr="00C606E8">
        <w:rPr>
          <w:rFonts w:ascii="Arial" w:hAnsi="Arial" w:cs="Arial"/>
          <w:sz w:val="22"/>
          <w:szCs w:val="22"/>
        </w:rPr>
        <w:t>g</w:t>
      </w:r>
      <w:r w:rsidRPr="00C606E8">
        <w:rPr>
          <w:rFonts w:ascii="Arial" w:hAnsi="Arial" w:cs="Arial"/>
          <w:sz w:val="22"/>
          <w:szCs w:val="22"/>
        </w:rPr>
        <w:t xml:space="preserve">overning </w:t>
      </w:r>
      <w:r w:rsidR="00234BFD" w:rsidRPr="00C606E8">
        <w:rPr>
          <w:rFonts w:ascii="Arial" w:hAnsi="Arial" w:cs="Arial"/>
          <w:sz w:val="22"/>
          <w:szCs w:val="22"/>
        </w:rPr>
        <w:t xml:space="preserve">body </w:t>
      </w:r>
      <w:r w:rsidRPr="00C606E8">
        <w:rPr>
          <w:rFonts w:ascii="Arial" w:hAnsi="Arial" w:cs="Arial"/>
          <w:sz w:val="22"/>
          <w:szCs w:val="22"/>
        </w:rPr>
        <w:t xml:space="preserve">with an annual written report </w:t>
      </w:r>
      <w:r w:rsidR="00C03EC7" w:rsidRPr="00C606E8">
        <w:rPr>
          <w:rFonts w:ascii="Arial" w:hAnsi="Arial" w:cs="Arial"/>
          <w:sz w:val="22"/>
          <w:szCs w:val="22"/>
        </w:rPr>
        <w:t xml:space="preserve">on the operation and effectiveness of this policy including the </w:t>
      </w:r>
      <w:r w:rsidR="00DB2058">
        <w:rPr>
          <w:rFonts w:ascii="Arial" w:hAnsi="Arial" w:cs="Arial"/>
          <w:sz w:val="22"/>
          <w:szCs w:val="22"/>
        </w:rPr>
        <w:t>professional learning</w:t>
      </w:r>
      <w:r w:rsidR="00C03EC7" w:rsidRPr="00C606E8">
        <w:rPr>
          <w:rFonts w:ascii="Arial" w:hAnsi="Arial" w:cs="Arial"/>
          <w:sz w:val="22"/>
          <w:szCs w:val="22"/>
        </w:rPr>
        <w:t xml:space="preserve"> needs arising from the </w:t>
      </w:r>
      <w:r w:rsidR="00DB2058">
        <w:rPr>
          <w:rFonts w:ascii="Arial" w:hAnsi="Arial" w:cs="Arial"/>
          <w:sz w:val="22"/>
          <w:szCs w:val="22"/>
        </w:rPr>
        <w:t>professional development review</w:t>
      </w:r>
      <w:r w:rsidR="00C03EC7" w:rsidRPr="00C606E8">
        <w:rPr>
          <w:rFonts w:ascii="Arial" w:hAnsi="Arial" w:cs="Arial"/>
          <w:sz w:val="22"/>
          <w:szCs w:val="22"/>
        </w:rPr>
        <w:t xml:space="preserve"> process.</w:t>
      </w:r>
    </w:p>
    <w:p w14:paraId="6882AC62" w14:textId="77777777" w:rsidR="00C03EC7" w:rsidRPr="00C606E8" w:rsidRDefault="00C03EC7" w:rsidP="00852056">
      <w:pPr>
        <w:jc w:val="both"/>
        <w:rPr>
          <w:rFonts w:ascii="Arial" w:hAnsi="Arial" w:cs="Arial"/>
          <w:sz w:val="22"/>
          <w:szCs w:val="22"/>
        </w:rPr>
      </w:pPr>
    </w:p>
    <w:p w14:paraId="781C25CE" w14:textId="43F6D222" w:rsidR="00C03EC7" w:rsidRPr="00C606E8" w:rsidRDefault="00C03EC7" w:rsidP="00852056">
      <w:pPr>
        <w:jc w:val="both"/>
        <w:rPr>
          <w:rFonts w:ascii="Arial" w:hAnsi="Arial" w:cs="Arial"/>
          <w:sz w:val="22"/>
          <w:szCs w:val="22"/>
        </w:rPr>
      </w:pPr>
      <w:r w:rsidRPr="00C606E8">
        <w:rPr>
          <w:rFonts w:ascii="Arial" w:hAnsi="Arial" w:cs="Arial"/>
          <w:sz w:val="22"/>
          <w:szCs w:val="22"/>
        </w:rPr>
        <w:t xml:space="preserve">This policy has been </w:t>
      </w:r>
      <w:r w:rsidR="00575C3F">
        <w:rPr>
          <w:rFonts w:ascii="Arial" w:hAnsi="Arial" w:cs="Arial"/>
          <w:sz w:val="22"/>
          <w:szCs w:val="22"/>
        </w:rPr>
        <w:t xml:space="preserve">produced with due regard to the </w:t>
      </w:r>
      <w:r w:rsidR="00E53960" w:rsidRPr="00E53960">
        <w:rPr>
          <w:rFonts w:ascii="Arial" w:hAnsi="Arial" w:cs="Arial"/>
          <w:sz w:val="22"/>
          <w:szCs w:val="22"/>
        </w:rPr>
        <w:t>School Teacher Appraisal (Wales) Regulations 2011</w:t>
      </w:r>
      <w:r w:rsidR="00E53960" w:rsidRPr="00C606E8">
        <w:rPr>
          <w:rFonts w:ascii="Arial" w:hAnsi="Arial" w:cs="Arial"/>
          <w:sz w:val="22"/>
          <w:szCs w:val="22"/>
        </w:rPr>
        <w:t xml:space="preserve"> </w:t>
      </w:r>
      <w:r w:rsidRPr="00C606E8">
        <w:rPr>
          <w:rFonts w:ascii="Arial" w:hAnsi="Arial" w:cs="Arial"/>
          <w:sz w:val="22"/>
          <w:szCs w:val="22"/>
        </w:rPr>
        <w:t xml:space="preserve">and </w:t>
      </w:r>
      <w:r w:rsidR="00C31595">
        <w:rPr>
          <w:rFonts w:ascii="Arial" w:hAnsi="Arial" w:cs="Arial"/>
          <w:sz w:val="22"/>
          <w:szCs w:val="22"/>
        </w:rPr>
        <w:t xml:space="preserve">the Professional Development Review </w:t>
      </w:r>
      <w:r w:rsidRPr="00C606E8">
        <w:rPr>
          <w:rFonts w:ascii="Arial" w:hAnsi="Arial" w:cs="Arial"/>
          <w:sz w:val="22"/>
          <w:szCs w:val="22"/>
        </w:rPr>
        <w:t>guidance published by the Welsh Government. These can be found at:</w:t>
      </w:r>
    </w:p>
    <w:p w14:paraId="6AE359DA" w14:textId="77777777" w:rsidR="00C03EC7" w:rsidRPr="00C606E8" w:rsidRDefault="00C03EC7" w:rsidP="00852056">
      <w:pPr>
        <w:jc w:val="both"/>
        <w:rPr>
          <w:rFonts w:ascii="Arial" w:hAnsi="Arial" w:cs="Arial"/>
          <w:sz w:val="22"/>
          <w:szCs w:val="22"/>
        </w:rPr>
      </w:pPr>
    </w:p>
    <w:p w14:paraId="2EFAF084" w14:textId="77777777" w:rsidR="00C03EC7" w:rsidRPr="00C606E8" w:rsidRDefault="00C03EC7" w:rsidP="00852056">
      <w:pPr>
        <w:jc w:val="both"/>
        <w:rPr>
          <w:rFonts w:ascii="Arial" w:hAnsi="Arial" w:cs="Arial"/>
          <w:b/>
          <w:bCs/>
          <w:sz w:val="22"/>
          <w:szCs w:val="22"/>
        </w:rPr>
      </w:pPr>
      <w:r w:rsidRPr="00C606E8">
        <w:rPr>
          <w:rFonts w:ascii="Arial" w:hAnsi="Arial" w:cs="Arial"/>
          <w:b/>
          <w:bCs/>
          <w:sz w:val="22"/>
          <w:szCs w:val="22"/>
        </w:rPr>
        <w:t>Regulations</w:t>
      </w:r>
    </w:p>
    <w:p w14:paraId="6BE9B637" w14:textId="77777777" w:rsidR="00C03EC7" w:rsidRPr="00C606E8" w:rsidRDefault="00673A9C" w:rsidP="00852056">
      <w:pPr>
        <w:jc w:val="both"/>
        <w:rPr>
          <w:rFonts w:ascii="Arial" w:hAnsi="Arial" w:cs="Arial"/>
          <w:color w:val="000000"/>
          <w:sz w:val="22"/>
          <w:szCs w:val="22"/>
        </w:rPr>
      </w:pPr>
      <w:hyperlink r:id="rId13" w:history="1">
        <w:r w:rsidR="00C03EC7" w:rsidRPr="00C606E8">
          <w:rPr>
            <w:rStyle w:val="Hyperlink"/>
            <w:rFonts w:ascii="Arial" w:hAnsi="Arial" w:cs="Arial"/>
            <w:sz w:val="22"/>
            <w:szCs w:val="22"/>
          </w:rPr>
          <w:t>www.legislation.gov.uk/wsi/2011/2940/contents/made</w:t>
        </w:r>
      </w:hyperlink>
    </w:p>
    <w:p w14:paraId="00005A04" w14:textId="77777777" w:rsidR="00C03EC7" w:rsidRDefault="00C03EC7" w:rsidP="00852056">
      <w:pPr>
        <w:jc w:val="both"/>
        <w:rPr>
          <w:rFonts w:ascii="Arial" w:hAnsi="Arial" w:cs="Arial"/>
          <w:color w:val="000000"/>
          <w:sz w:val="22"/>
          <w:szCs w:val="22"/>
        </w:rPr>
      </w:pPr>
    </w:p>
    <w:p w14:paraId="3741081B" w14:textId="1717F2AE" w:rsidR="00EC0B93" w:rsidRPr="00EC0B93" w:rsidRDefault="00446B9C" w:rsidP="00852056">
      <w:pPr>
        <w:jc w:val="both"/>
        <w:rPr>
          <w:rFonts w:ascii="Arial" w:hAnsi="Arial" w:cs="Arial"/>
          <w:color w:val="000000"/>
          <w:sz w:val="22"/>
          <w:szCs w:val="22"/>
        </w:rPr>
      </w:pPr>
      <w:r>
        <w:rPr>
          <w:rFonts w:ascii="Arial" w:hAnsi="Arial" w:cs="Arial"/>
          <w:color w:val="000000"/>
          <w:sz w:val="22"/>
          <w:szCs w:val="22"/>
        </w:rPr>
        <w:t>Please note: t</w:t>
      </w:r>
      <w:r w:rsidR="00EC0B93" w:rsidRPr="00EC0B93">
        <w:rPr>
          <w:rFonts w:ascii="Arial" w:hAnsi="Arial" w:cs="Arial"/>
          <w:color w:val="000000"/>
          <w:sz w:val="22"/>
          <w:szCs w:val="22"/>
        </w:rPr>
        <w:t>he Appraisal Regulations remain unchanged and</w:t>
      </w:r>
      <w:r>
        <w:rPr>
          <w:rFonts w:ascii="Arial" w:hAnsi="Arial" w:cs="Arial"/>
          <w:color w:val="000000"/>
          <w:sz w:val="22"/>
          <w:szCs w:val="22"/>
        </w:rPr>
        <w:t>, for teachers,</w:t>
      </w:r>
      <w:r w:rsidR="00EC0B93" w:rsidRPr="00EC0B93">
        <w:rPr>
          <w:rFonts w:ascii="Arial" w:hAnsi="Arial" w:cs="Arial"/>
          <w:color w:val="000000"/>
          <w:sz w:val="22"/>
          <w:szCs w:val="22"/>
        </w:rPr>
        <w:t xml:space="preserve"> take precedence over this policy and over the Welsh Government PDR Guidance.</w:t>
      </w:r>
    </w:p>
    <w:p w14:paraId="33F3E535" w14:textId="77777777" w:rsidR="00811758" w:rsidRPr="00C606E8" w:rsidRDefault="00811758" w:rsidP="00852056">
      <w:pPr>
        <w:jc w:val="both"/>
        <w:rPr>
          <w:rFonts w:ascii="Arial" w:hAnsi="Arial" w:cs="Arial"/>
          <w:color w:val="000000"/>
          <w:sz w:val="22"/>
          <w:szCs w:val="22"/>
        </w:rPr>
      </w:pPr>
    </w:p>
    <w:p w14:paraId="2889ECA6" w14:textId="77777777" w:rsidR="00C03EC7" w:rsidRPr="00C606E8" w:rsidRDefault="00C03EC7" w:rsidP="00852056">
      <w:pPr>
        <w:jc w:val="both"/>
        <w:rPr>
          <w:rFonts w:ascii="Arial" w:hAnsi="Arial" w:cs="Arial"/>
          <w:color w:val="000000"/>
          <w:sz w:val="22"/>
          <w:szCs w:val="22"/>
        </w:rPr>
      </w:pPr>
      <w:r w:rsidRPr="00C606E8">
        <w:rPr>
          <w:rFonts w:ascii="Arial" w:hAnsi="Arial" w:cs="Arial"/>
          <w:b/>
          <w:bCs/>
          <w:sz w:val="22"/>
          <w:szCs w:val="22"/>
        </w:rPr>
        <w:t>Guidance</w:t>
      </w:r>
    </w:p>
    <w:p w14:paraId="13879CFB" w14:textId="0CF010B2" w:rsidR="00E53960" w:rsidRDefault="00673A9C" w:rsidP="00852056">
      <w:pPr>
        <w:jc w:val="both"/>
        <w:rPr>
          <w:rFonts w:ascii="Arial" w:hAnsi="Arial" w:cs="Arial"/>
          <w:sz w:val="22"/>
          <w:szCs w:val="22"/>
        </w:rPr>
      </w:pPr>
      <w:hyperlink r:id="rId14" w:history="1">
        <w:r w:rsidR="0028016A" w:rsidRPr="00EA4624">
          <w:rPr>
            <w:rStyle w:val="Hyperlink"/>
            <w:rFonts w:ascii="Arial" w:hAnsi="Arial" w:cs="Arial"/>
            <w:sz w:val="22"/>
            <w:szCs w:val="22"/>
          </w:rPr>
          <w:t>https://hwb.gov.wales/professional-learning/identifying-professional-learning-needs/professional-development-review</w:t>
        </w:r>
      </w:hyperlink>
      <w:r w:rsidR="0028016A">
        <w:rPr>
          <w:rFonts w:ascii="Arial" w:hAnsi="Arial" w:cs="Arial"/>
          <w:sz w:val="22"/>
          <w:szCs w:val="22"/>
        </w:rPr>
        <w:t xml:space="preserve"> </w:t>
      </w:r>
    </w:p>
    <w:p w14:paraId="7F302FBC" w14:textId="77777777" w:rsidR="0028016A" w:rsidRPr="00C606E8" w:rsidRDefault="0028016A" w:rsidP="00852056">
      <w:pPr>
        <w:jc w:val="both"/>
        <w:rPr>
          <w:rFonts w:ascii="Arial" w:hAnsi="Arial" w:cs="Arial"/>
          <w:sz w:val="22"/>
          <w:szCs w:val="22"/>
        </w:rPr>
      </w:pPr>
    </w:p>
    <w:p w14:paraId="549E06D9" w14:textId="77777777" w:rsidR="0029216E" w:rsidRPr="00C606E8" w:rsidRDefault="00B3352F" w:rsidP="00852056">
      <w:pPr>
        <w:jc w:val="both"/>
        <w:rPr>
          <w:rFonts w:ascii="Arial" w:hAnsi="Arial" w:cs="Arial"/>
          <w:sz w:val="22"/>
          <w:szCs w:val="22"/>
        </w:rPr>
      </w:pPr>
      <w:r w:rsidRPr="00C606E8">
        <w:rPr>
          <w:rFonts w:ascii="Arial" w:hAnsi="Arial" w:cs="Arial"/>
          <w:sz w:val="22"/>
          <w:szCs w:val="22"/>
        </w:rPr>
        <w:t xml:space="preserve">This policy does not apply to: </w:t>
      </w:r>
    </w:p>
    <w:p w14:paraId="4D799F7A" w14:textId="77777777" w:rsidR="00234BFD" w:rsidRPr="00C606E8" w:rsidRDefault="00234BFD" w:rsidP="00852056">
      <w:pPr>
        <w:jc w:val="both"/>
        <w:rPr>
          <w:rFonts w:ascii="Arial" w:hAnsi="Arial" w:cs="Arial"/>
          <w:sz w:val="22"/>
          <w:szCs w:val="22"/>
        </w:rPr>
      </w:pPr>
    </w:p>
    <w:p w14:paraId="4DE7F3B2" w14:textId="76A43E13" w:rsidR="0029216E" w:rsidRPr="00C606E8" w:rsidRDefault="00B3352F" w:rsidP="00852056">
      <w:pPr>
        <w:numPr>
          <w:ilvl w:val="0"/>
          <w:numId w:val="5"/>
        </w:numPr>
        <w:jc w:val="both"/>
        <w:rPr>
          <w:rFonts w:ascii="Arial" w:hAnsi="Arial" w:cs="Arial"/>
          <w:sz w:val="22"/>
          <w:szCs w:val="22"/>
        </w:rPr>
      </w:pPr>
      <w:r w:rsidRPr="00C606E8">
        <w:rPr>
          <w:rFonts w:ascii="Arial" w:hAnsi="Arial" w:cs="Arial"/>
          <w:sz w:val="22"/>
          <w:szCs w:val="22"/>
        </w:rPr>
        <w:t>newly qualified teachers</w:t>
      </w:r>
      <w:r w:rsidR="00234BFD" w:rsidRPr="00C606E8">
        <w:rPr>
          <w:rFonts w:ascii="Arial" w:hAnsi="Arial" w:cs="Arial"/>
          <w:sz w:val="22"/>
          <w:szCs w:val="22"/>
        </w:rPr>
        <w:t xml:space="preserve"> (NQTs)</w:t>
      </w:r>
      <w:r w:rsidRPr="00C606E8">
        <w:rPr>
          <w:rFonts w:ascii="Arial" w:hAnsi="Arial" w:cs="Arial"/>
          <w:sz w:val="22"/>
          <w:szCs w:val="22"/>
        </w:rPr>
        <w:t xml:space="preserve"> undergoing their statutory period of induction</w:t>
      </w:r>
      <w:r w:rsidR="00906CC3">
        <w:rPr>
          <w:rFonts w:ascii="Arial" w:hAnsi="Arial" w:cs="Arial"/>
          <w:sz w:val="22"/>
          <w:szCs w:val="22"/>
        </w:rPr>
        <w:t>.</w:t>
      </w:r>
    </w:p>
    <w:p w14:paraId="567CCE7A" w14:textId="77777777" w:rsidR="0029216E" w:rsidRDefault="00B3352F" w:rsidP="00852056">
      <w:pPr>
        <w:numPr>
          <w:ilvl w:val="0"/>
          <w:numId w:val="5"/>
        </w:numPr>
        <w:jc w:val="both"/>
        <w:rPr>
          <w:rFonts w:ascii="Arial" w:hAnsi="Arial" w:cs="Arial"/>
          <w:sz w:val="22"/>
          <w:szCs w:val="22"/>
        </w:rPr>
      </w:pPr>
      <w:r w:rsidRPr="00C606E8">
        <w:rPr>
          <w:rFonts w:ascii="Arial" w:hAnsi="Arial" w:cs="Arial"/>
          <w:sz w:val="22"/>
          <w:szCs w:val="22"/>
        </w:rPr>
        <w:t xml:space="preserve">teachers employed for </w:t>
      </w:r>
      <w:r w:rsidR="00AF080B" w:rsidRPr="00C606E8">
        <w:rPr>
          <w:rFonts w:ascii="Arial" w:hAnsi="Arial" w:cs="Arial"/>
          <w:sz w:val="22"/>
          <w:szCs w:val="22"/>
        </w:rPr>
        <w:t xml:space="preserve">a fixed </w:t>
      </w:r>
      <w:r w:rsidR="000E014E" w:rsidRPr="00C606E8">
        <w:rPr>
          <w:rFonts w:ascii="Arial" w:hAnsi="Arial" w:cs="Arial"/>
          <w:sz w:val="22"/>
          <w:szCs w:val="22"/>
        </w:rPr>
        <w:t>period</w:t>
      </w:r>
      <w:r w:rsidR="00AF080B" w:rsidRPr="00C606E8">
        <w:rPr>
          <w:rFonts w:ascii="Arial" w:hAnsi="Arial" w:cs="Arial"/>
          <w:sz w:val="22"/>
          <w:szCs w:val="22"/>
        </w:rPr>
        <w:t xml:space="preserve"> of </w:t>
      </w:r>
      <w:r w:rsidRPr="00C606E8">
        <w:rPr>
          <w:rFonts w:ascii="Arial" w:hAnsi="Arial" w:cs="Arial"/>
          <w:sz w:val="22"/>
          <w:szCs w:val="22"/>
        </w:rPr>
        <w:t xml:space="preserve">less than one </w:t>
      </w:r>
      <w:r w:rsidR="00AF080B" w:rsidRPr="00C606E8">
        <w:rPr>
          <w:rFonts w:ascii="Arial" w:hAnsi="Arial" w:cs="Arial"/>
          <w:sz w:val="22"/>
          <w:szCs w:val="22"/>
        </w:rPr>
        <w:t>school term</w:t>
      </w:r>
      <w:r w:rsidR="00234BFD" w:rsidRPr="00C606E8">
        <w:rPr>
          <w:rFonts w:ascii="Arial" w:hAnsi="Arial" w:cs="Arial"/>
          <w:sz w:val="22"/>
          <w:szCs w:val="22"/>
        </w:rPr>
        <w:t>.</w:t>
      </w:r>
    </w:p>
    <w:p w14:paraId="68B43B9D" w14:textId="57E58256" w:rsidR="006F1040" w:rsidRDefault="003718E5" w:rsidP="00852056">
      <w:pPr>
        <w:numPr>
          <w:ilvl w:val="0"/>
          <w:numId w:val="5"/>
        </w:numPr>
        <w:jc w:val="both"/>
        <w:rPr>
          <w:rFonts w:ascii="Arial" w:hAnsi="Arial" w:cs="Arial"/>
          <w:sz w:val="22"/>
          <w:szCs w:val="22"/>
        </w:rPr>
      </w:pPr>
      <w:r>
        <w:rPr>
          <w:rFonts w:ascii="Arial" w:hAnsi="Arial" w:cs="Arial"/>
          <w:sz w:val="22"/>
          <w:szCs w:val="22"/>
        </w:rPr>
        <w:t>a</w:t>
      </w:r>
      <w:r w:rsidR="005E08E7">
        <w:rPr>
          <w:rFonts w:ascii="Arial" w:hAnsi="Arial" w:cs="Arial"/>
          <w:sz w:val="22"/>
          <w:szCs w:val="22"/>
        </w:rPr>
        <w:t xml:space="preserve">ny individual working </w:t>
      </w:r>
      <w:r w:rsidR="00B54204">
        <w:rPr>
          <w:rFonts w:ascii="Arial" w:hAnsi="Arial" w:cs="Arial"/>
          <w:sz w:val="22"/>
          <w:szCs w:val="22"/>
        </w:rPr>
        <w:t>for the school via an agency contract.</w:t>
      </w:r>
    </w:p>
    <w:p w14:paraId="0D09FDDB" w14:textId="77777777" w:rsidR="00AA406E" w:rsidRDefault="00AA406E" w:rsidP="00852056">
      <w:pPr>
        <w:jc w:val="both"/>
        <w:rPr>
          <w:rFonts w:ascii="Arial" w:hAnsi="Arial" w:cs="Arial"/>
          <w:sz w:val="22"/>
          <w:szCs w:val="22"/>
        </w:rPr>
      </w:pPr>
    </w:p>
    <w:p w14:paraId="51B1EBCF" w14:textId="425773F9" w:rsidR="00772E39" w:rsidRDefault="00DC245A" w:rsidP="00852056">
      <w:pPr>
        <w:jc w:val="both"/>
        <w:rPr>
          <w:rFonts w:ascii="Arial" w:hAnsi="Arial" w:cs="Arial"/>
          <w:sz w:val="22"/>
          <w:szCs w:val="22"/>
        </w:rPr>
      </w:pPr>
      <w:r>
        <w:rPr>
          <w:rFonts w:ascii="Arial" w:hAnsi="Arial" w:cs="Arial"/>
          <w:sz w:val="22"/>
          <w:szCs w:val="22"/>
        </w:rPr>
        <w:t xml:space="preserve">Where reference is made to practitioners within this policy, this </w:t>
      </w:r>
      <w:r w:rsidR="009D63B5">
        <w:rPr>
          <w:rFonts w:ascii="Arial" w:hAnsi="Arial" w:cs="Arial"/>
          <w:sz w:val="22"/>
          <w:szCs w:val="22"/>
        </w:rPr>
        <w:t xml:space="preserve">refers to those employees to whom the Professional Standards for Teaching and Leadership </w:t>
      </w:r>
      <w:r w:rsidR="00C14CE4">
        <w:rPr>
          <w:rFonts w:ascii="Arial" w:hAnsi="Arial" w:cs="Arial"/>
          <w:sz w:val="22"/>
          <w:szCs w:val="22"/>
        </w:rPr>
        <w:t xml:space="preserve">or the Professional Standards for Assisting Teaching apply. </w:t>
      </w:r>
    </w:p>
    <w:p w14:paraId="62573FB1" w14:textId="77777777" w:rsidR="00C14CE4" w:rsidRDefault="00C14CE4" w:rsidP="00852056">
      <w:pPr>
        <w:jc w:val="both"/>
        <w:rPr>
          <w:rFonts w:ascii="Arial" w:hAnsi="Arial" w:cs="Arial"/>
          <w:sz w:val="22"/>
          <w:szCs w:val="22"/>
        </w:rPr>
      </w:pPr>
    </w:p>
    <w:p w14:paraId="515CC620" w14:textId="77777777" w:rsidR="002624D9" w:rsidRPr="00C606E8" w:rsidRDefault="002624D9" w:rsidP="00852056">
      <w:pPr>
        <w:jc w:val="both"/>
        <w:rPr>
          <w:rFonts w:ascii="Arial" w:hAnsi="Arial" w:cs="Arial"/>
          <w:sz w:val="22"/>
          <w:szCs w:val="22"/>
        </w:rPr>
      </w:pPr>
    </w:p>
    <w:p w14:paraId="31F1ECF1" w14:textId="78DC9917" w:rsidR="005219AB" w:rsidRDefault="002051C8" w:rsidP="00852056">
      <w:pPr>
        <w:pStyle w:val="Heading2"/>
        <w:numPr>
          <w:ilvl w:val="0"/>
          <w:numId w:val="23"/>
        </w:numPr>
        <w:spacing w:before="0"/>
        <w:jc w:val="both"/>
        <w:rPr>
          <w:rFonts w:ascii="Arial" w:hAnsi="Arial" w:cs="Arial"/>
          <w:color w:val="auto"/>
          <w:sz w:val="24"/>
        </w:rPr>
      </w:pPr>
      <w:r>
        <w:rPr>
          <w:rFonts w:ascii="Arial" w:hAnsi="Arial" w:cs="Arial"/>
          <w:color w:val="auto"/>
          <w:sz w:val="24"/>
        </w:rPr>
        <w:t>Purpose</w:t>
      </w:r>
    </w:p>
    <w:p w14:paraId="27CEE8B7" w14:textId="77777777" w:rsidR="005219AB" w:rsidRDefault="005219AB" w:rsidP="00852056">
      <w:pPr>
        <w:pStyle w:val="Heading2"/>
        <w:spacing w:before="0"/>
        <w:jc w:val="both"/>
        <w:rPr>
          <w:rFonts w:ascii="Arial" w:hAnsi="Arial" w:cs="Arial"/>
          <w:color w:val="auto"/>
          <w:sz w:val="24"/>
        </w:rPr>
      </w:pPr>
    </w:p>
    <w:p w14:paraId="0BB11E5C" w14:textId="77777777" w:rsidR="001A3D9D" w:rsidRDefault="005219AB" w:rsidP="00852056">
      <w:pPr>
        <w:pStyle w:val="Heading2"/>
        <w:spacing w:before="0"/>
        <w:jc w:val="both"/>
        <w:rPr>
          <w:rFonts w:ascii="Arial" w:hAnsi="Arial" w:cs="Arial"/>
          <w:b w:val="0"/>
          <w:bCs w:val="0"/>
          <w:color w:val="auto"/>
          <w:sz w:val="22"/>
          <w:szCs w:val="22"/>
        </w:rPr>
      </w:pPr>
      <w:r w:rsidRPr="001E466C">
        <w:rPr>
          <w:rFonts w:ascii="Arial" w:hAnsi="Arial" w:cs="Arial"/>
          <w:b w:val="0"/>
          <w:bCs w:val="0"/>
          <w:color w:val="auto"/>
          <w:sz w:val="22"/>
          <w:szCs w:val="22"/>
        </w:rPr>
        <w:t>The purpose of this policy is</w:t>
      </w:r>
      <w:r w:rsidR="00732A48" w:rsidRPr="001E466C">
        <w:rPr>
          <w:rFonts w:ascii="Arial" w:hAnsi="Arial" w:cs="Arial"/>
          <w:b w:val="0"/>
          <w:bCs w:val="0"/>
          <w:color w:val="auto"/>
          <w:sz w:val="22"/>
          <w:szCs w:val="22"/>
        </w:rPr>
        <w:t xml:space="preserve"> to support staff to continuously develop themselves as committed professional learners</w:t>
      </w:r>
      <w:r w:rsidR="0074448C" w:rsidRPr="001E466C">
        <w:rPr>
          <w:rFonts w:ascii="Arial" w:hAnsi="Arial" w:cs="Arial"/>
          <w:b w:val="0"/>
          <w:bCs w:val="0"/>
          <w:color w:val="auto"/>
          <w:sz w:val="22"/>
          <w:szCs w:val="22"/>
        </w:rPr>
        <w:t xml:space="preserve"> in their role</w:t>
      </w:r>
      <w:r w:rsidR="00732A48" w:rsidRPr="001E466C">
        <w:rPr>
          <w:rFonts w:ascii="Arial" w:hAnsi="Arial" w:cs="Arial"/>
          <w:b w:val="0"/>
          <w:bCs w:val="0"/>
          <w:color w:val="auto"/>
          <w:sz w:val="22"/>
          <w:szCs w:val="22"/>
        </w:rPr>
        <w:t>, through reflection, collaboration and innovation.</w:t>
      </w:r>
      <w:r w:rsidR="00E91F8D">
        <w:rPr>
          <w:rFonts w:ascii="Arial" w:hAnsi="Arial" w:cs="Arial"/>
          <w:b w:val="0"/>
          <w:bCs w:val="0"/>
          <w:color w:val="auto"/>
          <w:sz w:val="22"/>
          <w:szCs w:val="22"/>
        </w:rPr>
        <w:t xml:space="preserve"> </w:t>
      </w:r>
      <w:r w:rsidR="001A3D9D">
        <w:rPr>
          <w:rFonts w:ascii="Arial" w:hAnsi="Arial" w:cs="Arial"/>
          <w:b w:val="0"/>
          <w:bCs w:val="0"/>
          <w:color w:val="auto"/>
          <w:sz w:val="22"/>
          <w:szCs w:val="22"/>
        </w:rPr>
        <w:t>It</w:t>
      </w:r>
      <w:r w:rsidR="00732A48" w:rsidRPr="001E466C">
        <w:rPr>
          <w:rFonts w:ascii="Arial" w:hAnsi="Arial" w:cs="Arial"/>
          <w:b w:val="0"/>
          <w:bCs w:val="0"/>
          <w:color w:val="auto"/>
          <w:sz w:val="22"/>
          <w:szCs w:val="22"/>
        </w:rPr>
        <w:t xml:space="preserve"> </w:t>
      </w:r>
      <w:r w:rsidR="00E91F8D" w:rsidRPr="00E91F8D">
        <w:rPr>
          <w:rFonts w:ascii="Arial" w:hAnsi="Arial" w:cs="Arial"/>
          <w:b w:val="0"/>
          <w:bCs w:val="0"/>
          <w:color w:val="auto"/>
          <w:sz w:val="22"/>
          <w:szCs w:val="22"/>
        </w:rPr>
        <w:t>set</w:t>
      </w:r>
      <w:r w:rsidR="00E91F8D">
        <w:rPr>
          <w:rFonts w:ascii="Arial" w:hAnsi="Arial" w:cs="Arial"/>
          <w:b w:val="0"/>
          <w:bCs w:val="0"/>
          <w:color w:val="auto"/>
          <w:sz w:val="22"/>
          <w:szCs w:val="22"/>
        </w:rPr>
        <w:t>s</w:t>
      </w:r>
      <w:r w:rsidR="00E91F8D" w:rsidRPr="00E91F8D">
        <w:rPr>
          <w:rFonts w:ascii="Arial" w:hAnsi="Arial" w:cs="Arial"/>
          <w:b w:val="0"/>
          <w:bCs w:val="0"/>
          <w:color w:val="auto"/>
          <w:sz w:val="22"/>
          <w:szCs w:val="22"/>
        </w:rPr>
        <w:t xml:space="preserve"> a framework for </w:t>
      </w:r>
      <w:r w:rsidR="00D506D3">
        <w:rPr>
          <w:rFonts w:ascii="Arial" w:hAnsi="Arial" w:cs="Arial"/>
          <w:b w:val="0"/>
          <w:bCs w:val="0"/>
          <w:color w:val="auto"/>
          <w:sz w:val="22"/>
          <w:szCs w:val="22"/>
        </w:rPr>
        <w:t xml:space="preserve">staff on </w:t>
      </w:r>
      <w:r w:rsidR="00E91F8D" w:rsidRPr="00E91F8D">
        <w:rPr>
          <w:rFonts w:ascii="Arial" w:hAnsi="Arial" w:cs="Arial"/>
          <w:b w:val="0"/>
          <w:bCs w:val="0"/>
          <w:color w:val="auto"/>
          <w:sz w:val="22"/>
          <w:szCs w:val="22"/>
        </w:rPr>
        <w:t>agree</w:t>
      </w:r>
      <w:r w:rsidR="00D506D3">
        <w:rPr>
          <w:rFonts w:ascii="Arial" w:hAnsi="Arial" w:cs="Arial"/>
          <w:b w:val="0"/>
          <w:bCs w:val="0"/>
          <w:color w:val="auto"/>
          <w:sz w:val="22"/>
          <w:szCs w:val="22"/>
        </w:rPr>
        <w:t>ing</w:t>
      </w:r>
      <w:r w:rsidR="00E91F8D" w:rsidRPr="00E91F8D">
        <w:rPr>
          <w:rFonts w:ascii="Arial" w:hAnsi="Arial" w:cs="Arial"/>
          <w:b w:val="0"/>
          <w:bCs w:val="0"/>
          <w:color w:val="auto"/>
          <w:sz w:val="22"/>
          <w:szCs w:val="22"/>
        </w:rPr>
        <w:t xml:space="preserve"> and review</w:t>
      </w:r>
      <w:r w:rsidR="00D506D3">
        <w:rPr>
          <w:rFonts w:ascii="Arial" w:hAnsi="Arial" w:cs="Arial"/>
          <w:b w:val="0"/>
          <w:bCs w:val="0"/>
          <w:color w:val="auto"/>
          <w:sz w:val="22"/>
          <w:szCs w:val="22"/>
        </w:rPr>
        <w:t>ing</w:t>
      </w:r>
      <w:r w:rsidR="00E91F8D" w:rsidRPr="00E91F8D">
        <w:rPr>
          <w:rFonts w:ascii="Arial" w:hAnsi="Arial" w:cs="Arial"/>
          <w:b w:val="0"/>
          <w:bCs w:val="0"/>
          <w:color w:val="auto"/>
          <w:sz w:val="22"/>
          <w:szCs w:val="22"/>
        </w:rPr>
        <w:t xml:space="preserve"> priorities and objectives within the context of the school’s development plan and their own professional development needs. </w:t>
      </w:r>
    </w:p>
    <w:p w14:paraId="37586D1D" w14:textId="77777777" w:rsidR="001A3D9D" w:rsidRDefault="001A3D9D" w:rsidP="00852056">
      <w:pPr>
        <w:pStyle w:val="Heading2"/>
        <w:spacing w:before="0"/>
        <w:jc w:val="both"/>
        <w:rPr>
          <w:rFonts w:ascii="Arial" w:hAnsi="Arial" w:cs="Arial"/>
          <w:b w:val="0"/>
          <w:bCs w:val="0"/>
          <w:color w:val="auto"/>
          <w:sz w:val="22"/>
          <w:szCs w:val="22"/>
        </w:rPr>
      </w:pPr>
    </w:p>
    <w:p w14:paraId="438F2231" w14:textId="6F595FFB" w:rsidR="002051C8" w:rsidRPr="001E466C" w:rsidRDefault="001A3D9D" w:rsidP="00852056">
      <w:pPr>
        <w:pStyle w:val="Heading2"/>
        <w:spacing w:before="0"/>
        <w:jc w:val="both"/>
        <w:rPr>
          <w:rFonts w:ascii="Arial" w:hAnsi="Arial" w:cs="Arial"/>
          <w:b w:val="0"/>
          <w:bCs w:val="0"/>
          <w:color w:val="auto"/>
          <w:sz w:val="22"/>
          <w:szCs w:val="22"/>
        </w:rPr>
      </w:pPr>
      <w:r>
        <w:rPr>
          <w:rFonts w:ascii="Arial" w:hAnsi="Arial" w:cs="Arial"/>
          <w:b w:val="0"/>
          <w:bCs w:val="0"/>
          <w:color w:val="auto"/>
          <w:sz w:val="22"/>
          <w:szCs w:val="22"/>
        </w:rPr>
        <w:t>The policy</w:t>
      </w:r>
      <w:r w:rsidR="00E91F8D" w:rsidRPr="00E91F8D">
        <w:rPr>
          <w:rFonts w:ascii="Arial" w:hAnsi="Arial" w:cs="Arial"/>
          <w:b w:val="0"/>
          <w:bCs w:val="0"/>
          <w:color w:val="auto"/>
          <w:sz w:val="22"/>
          <w:szCs w:val="22"/>
        </w:rPr>
        <w:t xml:space="preserve"> will assist in the aim to develop all </w:t>
      </w:r>
      <w:r>
        <w:rPr>
          <w:rFonts w:ascii="Arial" w:hAnsi="Arial" w:cs="Arial"/>
          <w:b w:val="0"/>
          <w:bCs w:val="0"/>
          <w:color w:val="auto"/>
          <w:sz w:val="22"/>
          <w:szCs w:val="22"/>
        </w:rPr>
        <w:t>staff</w:t>
      </w:r>
      <w:r w:rsidR="00E91F8D" w:rsidRPr="00E91F8D">
        <w:rPr>
          <w:rFonts w:ascii="Arial" w:hAnsi="Arial" w:cs="Arial"/>
          <w:b w:val="0"/>
          <w:bCs w:val="0"/>
          <w:color w:val="auto"/>
          <w:sz w:val="22"/>
          <w:szCs w:val="22"/>
        </w:rPr>
        <w:t xml:space="preserve"> to continually develop their practice and support learner</w:t>
      </w:r>
      <w:r w:rsidR="003B39B5">
        <w:rPr>
          <w:rFonts w:ascii="Arial" w:hAnsi="Arial" w:cs="Arial"/>
          <w:b w:val="0"/>
          <w:bCs w:val="0"/>
          <w:color w:val="auto"/>
          <w:sz w:val="22"/>
          <w:szCs w:val="22"/>
        </w:rPr>
        <w:t>s</w:t>
      </w:r>
      <w:r w:rsidR="00E91F8D" w:rsidRPr="00E91F8D">
        <w:rPr>
          <w:rFonts w:ascii="Arial" w:hAnsi="Arial" w:cs="Arial"/>
          <w:b w:val="0"/>
          <w:bCs w:val="0"/>
          <w:color w:val="auto"/>
          <w:sz w:val="22"/>
          <w:szCs w:val="22"/>
        </w:rPr>
        <w:t xml:space="preserve"> to reach their potential.</w:t>
      </w:r>
      <w:r w:rsidR="00202A92">
        <w:rPr>
          <w:rFonts w:ascii="Arial" w:hAnsi="Arial" w:cs="Arial"/>
          <w:b w:val="0"/>
          <w:bCs w:val="0"/>
          <w:color w:val="auto"/>
          <w:sz w:val="22"/>
          <w:szCs w:val="22"/>
        </w:rPr>
        <w:t xml:space="preserve"> </w:t>
      </w:r>
      <w:r w:rsidR="008014F2" w:rsidRPr="001E466C">
        <w:rPr>
          <w:rFonts w:ascii="Arial" w:hAnsi="Arial" w:cs="Arial"/>
          <w:b w:val="0"/>
          <w:bCs w:val="0"/>
          <w:color w:val="auto"/>
          <w:sz w:val="22"/>
          <w:szCs w:val="22"/>
        </w:rPr>
        <w:t xml:space="preserve">Through doing this the school aims </w:t>
      </w:r>
      <w:r w:rsidR="005219AB" w:rsidRPr="001E466C">
        <w:rPr>
          <w:rFonts w:ascii="Arial" w:hAnsi="Arial" w:cs="Arial"/>
          <w:b w:val="0"/>
          <w:bCs w:val="0"/>
          <w:color w:val="auto"/>
          <w:sz w:val="22"/>
          <w:szCs w:val="22"/>
        </w:rPr>
        <w:t>to secure effective teaching and leadership for the benefit of all learners</w:t>
      </w:r>
      <w:r w:rsidR="00E0606E" w:rsidRPr="001E466C">
        <w:rPr>
          <w:rFonts w:ascii="Arial" w:hAnsi="Arial" w:cs="Arial"/>
          <w:b w:val="0"/>
          <w:bCs w:val="0"/>
          <w:color w:val="auto"/>
          <w:sz w:val="22"/>
          <w:szCs w:val="22"/>
        </w:rPr>
        <w:t xml:space="preserve"> and staff. </w:t>
      </w:r>
    </w:p>
    <w:p w14:paraId="1BD32806" w14:textId="77777777" w:rsidR="00E0606E" w:rsidRDefault="00E0606E" w:rsidP="00852056">
      <w:pPr>
        <w:jc w:val="both"/>
        <w:rPr>
          <w:lang w:val="en-US"/>
        </w:rPr>
      </w:pPr>
    </w:p>
    <w:p w14:paraId="5F46069B" w14:textId="77777777" w:rsidR="002624D9" w:rsidRPr="00E0606E" w:rsidRDefault="002624D9" w:rsidP="00852056">
      <w:pPr>
        <w:jc w:val="both"/>
        <w:rPr>
          <w:lang w:val="en-US"/>
        </w:rPr>
      </w:pPr>
    </w:p>
    <w:p w14:paraId="11188A84" w14:textId="4CF5BC77" w:rsidR="002051C8" w:rsidRPr="002051C8" w:rsidRDefault="00E117F7" w:rsidP="00852056">
      <w:pPr>
        <w:pStyle w:val="Heading2"/>
        <w:numPr>
          <w:ilvl w:val="0"/>
          <w:numId w:val="23"/>
        </w:numPr>
        <w:spacing w:before="0"/>
        <w:jc w:val="both"/>
        <w:rPr>
          <w:rFonts w:ascii="Arial" w:hAnsi="Arial" w:cs="Arial"/>
          <w:color w:val="auto"/>
          <w:sz w:val="24"/>
        </w:rPr>
      </w:pPr>
      <w:r w:rsidRPr="00EC36E8">
        <w:rPr>
          <w:rFonts w:ascii="Arial" w:hAnsi="Arial" w:cs="Arial"/>
          <w:color w:val="auto"/>
          <w:sz w:val="24"/>
        </w:rPr>
        <w:t xml:space="preserve">Principles </w:t>
      </w:r>
    </w:p>
    <w:p w14:paraId="550EABDA" w14:textId="77777777" w:rsidR="00E117F7" w:rsidRPr="00C606E8" w:rsidRDefault="00E117F7" w:rsidP="00852056">
      <w:pPr>
        <w:jc w:val="both"/>
        <w:rPr>
          <w:rFonts w:ascii="Arial" w:hAnsi="Arial" w:cs="Arial"/>
          <w:sz w:val="22"/>
          <w:szCs w:val="22"/>
        </w:rPr>
      </w:pPr>
    </w:p>
    <w:p w14:paraId="0ABB4BD2" w14:textId="10ED9D0A" w:rsidR="00BA59D2" w:rsidRPr="00E532A9" w:rsidRDefault="0048654C" w:rsidP="00852056">
      <w:pPr>
        <w:jc w:val="both"/>
        <w:rPr>
          <w:rFonts w:ascii="Arial" w:hAnsi="Arial" w:cs="Arial"/>
          <w:sz w:val="22"/>
          <w:szCs w:val="22"/>
        </w:rPr>
      </w:pPr>
      <w:r w:rsidRPr="00C606E8">
        <w:rPr>
          <w:rFonts w:ascii="Arial" w:hAnsi="Arial" w:cs="Arial"/>
          <w:sz w:val="22"/>
          <w:szCs w:val="22"/>
        </w:rPr>
        <w:t xml:space="preserve">The Governing Body is committed to </w:t>
      </w:r>
      <w:r w:rsidR="00BA59D2" w:rsidRPr="00E532A9">
        <w:rPr>
          <w:rFonts w:ascii="Arial" w:hAnsi="Arial" w:cs="Arial"/>
          <w:sz w:val="22"/>
          <w:szCs w:val="22"/>
        </w:rPr>
        <w:t xml:space="preserve">promoting equal opportunities and eliminating discrimination. This policy will be applied and operated fairly and in doing so the </w:t>
      </w:r>
      <w:r w:rsidR="00BA59D2">
        <w:rPr>
          <w:rFonts w:ascii="Arial" w:hAnsi="Arial" w:cs="Arial"/>
          <w:sz w:val="22"/>
          <w:szCs w:val="22"/>
        </w:rPr>
        <w:t>Governing Body</w:t>
      </w:r>
      <w:r w:rsidR="00BA59D2" w:rsidRPr="00E532A9">
        <w:rPr>
          <w:rFonts w:ascii="Arial" w:hAnsi="Arial" w:cs="Arial"/>
          <w:sz w:val="22"/>
          <w:szCs w:val="22"/>
        </w:rPr>
        <w:t xml:space="preserve"> will ensure that there is no discrimination on the grounds of age, disability, gender, gender reassignment, marriage and civil partnership, pregnancy and maternity, race, religion or belief, sexual orientation or trade union membership.</w:t>
      </w:r>
    </w:p>
    <w:p w14:paraId="5DC9BE41" w14:textId="4E58776D" w:rsidR="00C640EF" w:rsidRDefault="00C640EF" w:rsidP="00852056">
      <w:pPr>
        <w:jc w:val="both"/>
        <w:rPr>
          <w:rFonts w:ascii="Arial" w:hAnsi="Arial" w:cs="Arial"/>
          <w:sz w:val="22"/>
          <w:szCs w:val="22"/>
        </w:rPr>
      </w:pPr>
    </w:p>
    <w:p w14:paraId="291C4D21" w14:textId="77777777" w:rsidR="002624D9" w:rsidRDefault="002624D9" w:rsidP="00852056">
      <w:pPr>
        <w:jc w:val="both"/>
        <w:rPr>
          <w:rFonts w:ascii="Arial" w:hAnsi="Arial" w:cs="Arial"/>
          <w:sz w:val="22"/>
          <w:szCs w:val="22"/>
        </w:rPr>
      </w:pPr>
    </w:p>
    <w:p w14:paraId="3010F624" w14:textId="77777777" w:rsidR="002624D9" w:rsidRDefault="002624D9" w:rsidP="00852056">
      <w:pPr>
        <w:jc w:val="both"/>
        <w:rPr>
          <w:rFonts w:ascii="Arial" w:hAnsi="Arial" w:cs="Arial"/>
          <w:sz w:val="22"/>
          <w:szCs w:val="22"/>
        </w:rPr>
      </w:pPr>
    </w:p>
    <w:p w14:paraId="736C6F9C" w14:textId="77777777" w:rsidR="002624D9" w:rsidRDefault="002624D9" w:rsidP="00852056">
      <w:pPr>
        <w:jc w:val="both"/>
        <w:rPr>
          <w:rFonts w:ascii="Arial" w:hAnsi="Arial" w:cs="Arial"/>
          <w:sz w:val="22"/>
          <w:szCs w:val="22"/>
        </w:rPr>
      </w:pPr>
    </w:p>
    <w:p w14:paraId="0387A6D9" w14:textId="59B90CC8" w:rsidR="00E117F7" w:rsidRPr="00C606E8" w:rsidRDefault="00E117F7" w:rsidP="00852056">
      <w:pPr>
        <w:jc w:val="both"/>
        <w:rPr>
          <w:rFonts w:ascii="Arial" w:hAnsi="Arial" w:cs="Arial"/>
          <w:sz w:val="22"/>
          <w:szCs w:val="22"/>
        </w:rPr>
      </w:pPr>
      <w:r w:rsidRPr="00C606E8">
        <w:rPr>
          <w:rFonts w:ascii="Arial" w:hAnsi="Arial" w:cs="Arial"/>
          <w:sz w:val="22"/>
          <w:szCs w:val="22"/>
        </w:rPr>
        <w:t xml:space="preserve">The following principles will underpin our </w:t>
      </w:r>
      <w:r w:rsidR="003C2D9B">
        <w:rPr>
          <w:rFonts w:ascii="Arial" w:hAnsi="Arial" w:cs="Arial"/>
          <w:sz w:val="22"/>
          <w:szCs w:val="22"/>
        </w:rPr>
        <w:t xml:space="preserve">PDR </w:t>
      </w:r>
      <w:r w:rsidRPr="00C606E8">
        <w:rPr>
          <w:rFonts w:ascii="Arial" w:hAnsi="Arial" w:cs="Arial"/>
          <w:sz w:val="22"/>
          <w:szCs w:val="22"/>
        </w:rPr>
        <w:t>arrangements</w:t>
      </w:r>
      <w:r w:rsidR="002624D9">
        <w:rPr>
          <w:rFonts w:ascii="Arial" w:hAnsi="Arial" w:cs="Arial"/>
          <w:sz w:val="22"/>
          <w:szCs w:val="22"/>
        </w:rPr>
        <w:t>:</w:t>
      </w:r>
    </w:p>
    <w:p w14:paraId="06188CE8" w14:textId="77777777" w:rsidR="00234BFD" w:rsidRPr="00C606E8" w:rsidRDefault="00234BFD" w:rsidP="00852056">
      <w:pPr>
        <w:jc w:val="both"/>
        <w:rPr>
          <w:rFonts w:ascii="Arial" w:hAnsi="Arial" w:cs="Arial"/>
          <w:sz w:val="22"/>
          <w:szCs w:val="22"/>
        </w:rPr>
      </w:pPr>
    </w:p>
    <w:p w14:paraId="76E24AFD" w14:textId="35E83D9A" w:rsidR="00E117F7" w:rsidRPr="00C606E8" w:rsidRDefault="00E117F7" w:rsidP="00852056">
      <w:pPr>
        <w:numPr>
          <w:ilvl w:val="0"/>
          <w:numId w:val="1"/>
        </w:numPr>
        <w:tabs>
          <w:tab w:val="clear" w:pos="1440"/>
          <w:tab w:val="left" w:pos="360"/>
          <w:tab w:val="num" w:pos="720"/>
        </w:tabs>
        <w:ind w:left="720"/>
        <w:jc w:val="both"/>
        <w:rPr>
          <w:rFonts w:ascii="Arial" w:hAnsi="Arial" w:cs="Arial"/>
          <w:sz w:val="22"/>
          <w:szCs w:val="22"/>
        </w:rPr>
      </w:pPr>
      <w:r w:rsidRPr="00C606E8">
        <w:rPr>
          <w:rFonts w:ascii="Arial" w:hAnsi="Arial" w:cs="Arial"/>
          <w:sz w:val="22"/>
          <w:szCs w:val="22"/>
        </w:rPr>
        <w:t xml:space="preserve">Trust, confidentiality and professional dialogue between </w:t>
      </w:r>
      <w:r w:rsidR="00E17BB4">
        <w:rPr>
          <w:rFonts w:ascii="Arial" w:hAnsi="Arial" w:cs="Arial"/>
          <w:sz w:val="22"/>
          <w:szCs w:val="22"/>
        </w:rPr>
        <w:t xml:space="preserve">the </w:t>
      </w:r>
      <w:r w:rsidR="00C70B27">
        <w:rPr>
          <w:rFonts w:ascii="Arial" w:hAnsi="Arial" w:cs="Arial"/>
          <w:sz w:val="22"/>
          <w:szCs w:val="22"/>
        </w:rPr>
        <w:t>professional development review partner and the individual employee</w:t>
      </w:r>
      <w:r w:rsidR="00234BFD" w:rsidRPr="00C606E8">
        <w:rPr>
          <w:rFonts w:ascii="Arial" w:hAnsi="Arial" w:cs="Arial"/>
          <w:sz w:val="22"/>
          <w:szCs w:val="22"/>
        </w:rPr>
        <w:t>.</w:t>
      </w:r>
    </w:p>
    <w:p w14:paraId="6263BA47" w14:textId="77777777" w:rsidR="00E117F7" w:rsidRPr="00C606E8" w:rsidRDefault="00E117F7" w:rsidP="00852056">
      <w:pPr>
        <w:numPr>
          <w:ilvl w:val="0"/>
          <w:numId w:val="1"/>
        </w:numPr>
        <w:tabs>
          <w:tab w:val="clear" w:pos="1440"/>
          <w:tab w:val="num" w:pos="720"/>
        </w:tabs>
        <w:ind w:hanging="1080"/>
        <w:jc w:val="both"/>
        <w:rPr>
          <w:rFonts w:ascii="Arial" w:hAnsi="Arial" w:cs="Arial"/>
          <w:sz w:val="22"/>
          <w:szCs w:val="22"/>
        </w:rPr>
      </w:pPr>
      <w:r w:rsidRPr="00C606E8">
        <w:rPr>
          <w:rFonts w:ascii="Arial" w:hAnsi="Arial" w:cs="Arial"/>
          <w:sz w:val="22"/>
          <w:szCs w:val="22"/>
        </w:rPr>
        <w:t>Consistency so that all staff are treated fairly</w:t>
      </w:r>
      <w:r w:rsidR="00234BFD" w:rsidRPr="00C606E8">
        <w:rPr>
          <w:rFonts w:ascii="Arial" w:hAnsi="Arial" w:cs="Arial"/>
          <w:sz w:val="22"/>
          <w:szCs w:val="22"/>
        </w:rPr>
        <w:t>.</w:t>
      </w:r>
    </w:p>
    <w:p w14:paraId="17E47D1F" w14:textId="77777777" w:rsidR="003C6182" w:rsidRDefault="00E117F7" w:rsidP="00852056">
      <w:pPr>
        <w:numPr>
          <w:ilvl w:val="0"/>
          <w:numId w:val="1"/>
        </w:numPr>
        <w:tabs>
          <w:tab w:val="clear" w:pos="1440"/>
          <w:tab w:val="num" w:pos="720"/>
        </w:tabs>
        <w:ind w:hanging="1080"/>
        <w:jc w:val="both"/>
        <w:rPr>
          <w:rFonts w:ascii="Arial" w:hAnsi="Arial" w:cs="Arial"/>
          <w:sz w:val="22"/>
          <w:szCs w:val="22"/>
        </w:rPr>
      </w:pPr>
      <w:r w:rsidRPr="00C606E8">
        <w:rPr>
          <w:rFonts w:ascii="Arial" w:hAnsi="Arial" w:cs="Arial"/>
          <w:sz w:val="22"/>
          <w:szCs w:val="22"/>
        </w:rPr>
        <w:t>Recognition</w:t>
      </w:r>
      <w:r w:rsidR="009204B9">
        <w:rPr>
          <w:rFonts w:ascii="Arial" w:hAnsi="Arial" w:cs="Arial"/>
          <w:sz w:val="22"/>
          <w:szCs w:val="22"/>
        </w:rPr>
        <w:t xml:space="preserve"> </w:t>
      </w:r>
      <w:r w:rsidR="009101D5">
        <w:rPr>
          <w:rFonts w:ascii="Arial" w:hAnsi="Arial" w:cs="Arial"/>
          <w:sz w:val="22"/>
          <w:szCs w:val="22"/>
        </w:rPr>
        <w:t xml:space="preserve">of progress, </w:t>
      </w:r>
      <w:r w:rsidR="009204B9">
        <w:rPr>
          <w:rFonts w:ascii="Arial" w:hAnsi="Arial" w:cs="Arial"/>
          <w:sz w:val="22"/>
          <w:szCs w:val="22"/>
        </w:rPr>
        <w:t>celebration</w:t>
      </w:r>
      <w:r w:rsidRPr="00C606E8">
        <w:rPr>
          <w:rFonts w:ascii="Arial" w:hAnsi="Arial" w:cs="Arial"/>
          <w:sz w:val="22"/>
          <w:szCs w:val="22"/>
        </w:rPr>
        <w:t xml:space="preserve"> of strengths</w:t>
      </w:r>
      <w:r w:rsidR="003C6182">
        <w:rPr>
          <w:rFonts w:ascii="Arial" w:hAnsi="Arial" w:cs="Arial"/>
          <w:sz w:val="22"/>
          <w:szCs w:val="22"/>
        </w:rPr>
        <w:t xml:space="preserve"> and promotion of further development.</w:t>
      </w:r>
    </w:p>
    <w:p w14:paraId="26EE2510" w14:textId="11A9FBC1" w:rsidR="00E117F7" w:rsidRPr="00C606E8" w:rsidRDefault="003C6182" w:rsidP="00852056">
      <w:pPr>
        <w:numPr>
          <w:ilvl w:val="0"/>
          <w:numId w:val="1"/>
        </w:numPr>
        <w:tabs>
          <w:tab w:val="clear" w:pos="1440"/>
          <w:tab w:val="num" w:pos="720"/>
        </w:tabs>
        <w:ind w:hanging="1080"/>
        <w:jc w:val="both"/>
        <w:rPr>
          <w:rFonts w:ascii="Arial" w:hAnsi="Arial" w:cs="Arial"/>
          <w:sz w:val="22"/>
          <w:szCs w:val="22"/>
        </w:rPr>
      </w:pPr>
      <w:r>
        <w:rPr>
          <w:rFonts w:ascii="Arial" w:hAnsi="Arial" w:cs="Arial"/>
          <w:sz w:val="22"/>
          <w:szCs w:val="22"/>
        </w:rPr>
        <w:t>A</w:t>
      </w:r>
      <w:r w:rsidR="00E117F7" w:rsidRPr="00C606E8">
        <w:rPr>
          <w:rFonts w:ascii="Arial" w:hAnsi="Arial" w:cs="Arial"/>
          <w:sz w:val="22"/>
          <w:szCs w:val="22"/>
        </w:rPr>
        <w:t xml:space="preserve"> commitment to </w:t>
      </w:r>
      <w:r w:rsidR="003E5251">
        <w:rPr>
          <w:rFonts w:ascii="Arial" w:hAnsi="Arial" w:cs="Arial"/>
          <w:sz w:val="22"/>
          <w:szCs w:val="22"/>
        </w:rPr>
        <w:t xml:space="preserve">individual reflection, </w:t>
      </w:r>
      <w:r w:rsidR="00030C98">
        <w:rPr>
          <w:rFonts w:ascii="Arial" w:hAnsi="Arial" w:cs="Arial"/>
          <w:sz w:val="22"/>
          <w:szCs w:val="22"/>
        </w:rPr>
        <w:t xml:space="preserve">collaboration and the </w:t>
      </w:r>
      <w:r w:rsidR="00E117F7" w:rsidRPr="00C606E8">
        <w:rPr>
          <w:rFonts w:ascii="Arial" w:hAnsi="Arial" w:cs="Arial"/>
          <w:sz w:val="22"/>
          <w:szCs w:val="22"/>
        </w:rPr>
        <w:t>shar</w:t>
      </w:r>
      <w:r w:rsidR="00030C98">
        <w:rPr>
          <w:rFonts w:ascii="Arial" w:hAnsi="Arial" w:cs="Arial"/>
          <w:sz w:val="22"/>
          <w:szCs w:val="22"/>
        </w:rPr>
        <w:t>ing of</w:t>
      </w:r>
      <w:r w:rsidR="00E117F7" w:rsidRPr="00C606E8">
        <w:rPr>
          <w:rFonts w:ascii="Arial" w:hAnsi="Arial" w:cs="Arial"/>
          <w:sz w:val="22"/>
          <w:szCs w:val="22"/>
        </w:rPr>
        <w:t xml:space="preserve"> effective practice</w:t>
      </w:r>
      <w:r w:rsidR="00234BFD" w:rsidRPr="00C606E8">
        <w:rPr>
          <w:rFonts w:ascii="Arial" w:hAnsi="Arial" w:cs="Arial"/>
          <w:sz w:val="22"/>
          <w:szCs w:val="22"/>
        </w:rPr>
        <w:t>.</w:t>
      </w:r>
    </w:p>
    <w:p w14:paraId="70C6972F" w14:textId="77777777" w:rsidR="001250B4" w:rsidRDefault="00620B84" w:rsidP="00852056">
      <w:pPr>
        <w:numPr>
          <w:ilvl w:val="0"/>
          <w:numId w:val="1"/>
        </w:numPr>
        <w:tabs>
          <w:tab w:val="clear" w:pos="1440"/>
          <w:tab w:val="num" w:pos="720"/>
        </w:tabs>
        <w:ind w:left="720"/>
        <w:jc w:val="both"/>
        <w:rPr>
          <w:rFonts w:ascii="Arial" w:hAnsi="Arial" w:cs="Arial"/>
          <w:sz w:val="22"/>
          <w:szCs w:val="22"/>
        </w:rPr>
      </w:pPr>
      <w:r>
        <w:rPr>
          <w:rFonts w:ascii="Arial" w:hAnsi="Arial" w:cs="Arial"/>
          <w:sz w:val="22"/>
          <w:szCs w:val="22"/>
        </w:rPr>
        <w:t xml:space="preserve">A commitment </w:t>
      </w:r>
      <w:r w:rsidR="00D342E5">
        <w:rPr>
          <w:rFonts w:ascii="Arial" w:hAnsi="Arial" w:cs="Arial"/>
          <w:sz w:val="22"/>
          <w:szCs w:val="22"/>
        </w:rPr>
        <w:t>to meet learner needs and support their wellbeing</w:t>
      </w:r>
    </w:p>
    <w:p w14:paraId="2ED1B9CD" w14:textId="4798C39F" w:rsidR="00E117F7" w:rsidRPr="002917FE" w:rsidRDefault="00645BD7" w:rsidP="00852056">
      <w:pPr>
        <w:numPr>
          <w:ilvl w:val="0"/>
          <w:numId w:val="1"/>
        </w:numPr>
        <w:tabs>
          <w:tab w:val="clear" w:pos="1440"/>
          <w:tab w:val="num" w:pos="720"/>
        </w:tabs>
        <w:ind w:left="720"/>
        <w:jc w:val="both"/>
        <w:rPr>
          <w:rFonts w:ascii="Arial" w:hAnsi="Arial" w:cs="Arial"/>
          <w:sz w:val="22"/>
          <w:szCs w:val="22"/>
        </w:rPr>
      </w:pPr>
      <w:r>
        <w:rPr>
          <w:rFonts w:ascii="Arial" w:hAnsi="Arial" w:cs="Arial"/>
          <w:sz w:val="22"/>
          <w:szCs w:val="22"/>
        </w:rPr>
        <w:t>Reflection on progress is e</w:t>
      </w:r>
      <w:r w:rsidR="00E117F7" w:rsidRPr="002917FE">
        <w:rPr>
          <w:rFonts w:ascii="Arial" w:hAnsi="Arial" w:cs="Arial"/>
          <w:sz w:val="22"/>
          <w:szCs w:val="22"/>
        </w:rPr>
        <w:t>vidence</w:t>
      </w:r>
      <w:r w:rsidR="00234BFD" w:rsidRPr="002917FE">
        <w:rPr>
          <w:rFonts w:ascii="Arial" w:hAnsi="Arial" w:cs="Arial"/>
          <w:sz w:val="22"/>
          <w:szCs w:val="22"/>
        </w:rPr>
        <w:t>-</w:t>
      </w:r>
      <w:r w:rsidR="00E117F7" w:rsidRPr="002917FE">
        <w:rPr>
          <w:rFonts w:ascii="Arial" w:hAnsi="Arial" w:cs="Arial"/>
          <w:sz w:val="22"/>
          <w:szCs w:val="22"/>
        </w:rPr>
        <w:t>based</w:t>
      </w:r>
    </w:p>
    <w:p w14:paraId="3ED1B3C1" w14:textId="5AFE350F" w:rsidR="00E117F7" w:rsidRPr="00C606E8" w:rsidRDefault="00E117F7" w:rsidP="00852056">
      <w:pPr>
        <w:numPr>
          <w:ilvl w:val="0"/>
          <w:numId w:val="1"/>
        </w:numPr>
        <w:tabs>
          <w:tab w:val="clear" w:pos="1440"/>
          <w:tab w:val="num" w:pos="720"/>
        </w:tabs>
        <w:ind w:left="720"/>
        <w:jc w:val="both"/>
        <w:rPr>
          <w:rFonts w:ascii="Arial" w:hAnsi="Arial" w:cs="Arial"/>
          <w:sz w:val="22"/>
          <w:szCs w:val="22"/>
        </w:rPr>
      </w:pPr>
      <w:r w:rsidRPr="00C606E8">
        <w:rPr>
          <w:rFonts w:ascii="Arial" w:hAnsi="Arial" w:cs="Arial"/>
          <w:sz w:val="22"/>
          <w:szCs w:val="22"/>
        </w:rPr>
        <w:t>A shared commitment to meeting the school’s</w:t>
      </w:r>
      <w:r w:rsidR="00162DA7">
        <w:rPr>
          <w:rFonts w:ascii="Arial" w:hAnsi="Arial" w:cs="Arial"/>
          <w:sz w:val="22"/>
          <w:szCs w:val="22"/>
        </w:rPr>
        <w:t xml:space="preserve"> development</w:t>
      </w:r>
      <w:r w:rsidR="00AF080B" w:rsidRPr="00C606E8">
        <w:rPr>
          <w:rFonts w:ascii="Arial" w:hAnsi="Arial" w:cs="Arial"/>
          <w:sz w:val="22"/>
          <w:szCs w:val="22"/>
        </w:rPr>
        <w:t xml:space="preserve"> </w:t>
      </w:r>
      <w:r w:rsidR="00893215" w:rsidRPr="00C606E8">
        <w:rPr>
          <w:rFonts w:ascii="Arial" w:hAnsi="Arial" w:cs="Arial"/>
          <w:sz w:val="22"/>
          <w:szCs w:val="22"/>
        </w:rPr>
        <w:t xml:space="preserve">plan and appropriate national </w:t>
      </w:r>
      <w:r w:rsidRPr="00C606E8">
        <w:rPr>
          <w:rFonts w:ascii="Arial" w:hAnsi="Arial" w:cs="Arial"/>
          <w:sz w:val="22"/>
          <w:szCs w:val="22"/>
        </w:rPr>
        <w:t>priorities</w:t>
      </w:r>
      <w:r w:rsidR="00234BFD" w:rsidRPr="00C606E8">
        <w:rPr>
          <w:rFonts w:ascii="Arial" w:hAnsi="Arial" w:cs="Arial"/>
          <w:sz w:val="22"/>
          <w:szCs w:val="22"/>
        </w:rPr>
        <w:t>.</w:t>
      </w:r>
    </w:p>
    <w:p w14:paraId="23B07720" w14:textId="77777777" w:rsidR="00400FEA" w:rsidRDefault="00772E39" w:rsidP="00852056">
      <w:pPr>
        <w:numPr>
          <w:ilvl w:val="0"/>
          <w:numId w:val="1"/>
        </w:numPr>
        <w:tabs>
          <w:tab w:val="clear" w:pos="1440"/>
          <w:tab w:val="num" w:pos="720"/>
        </w:tabs>
        <w:ind w:left="720"/>
        <w:jc w:val="both"/>
        <w:rPr>
          <w:rFonts w:ascii="Arial" w:hAnsi="Arial" w:cs="Arial"/>
          <w:sz w:val="22"/>
          <w:szCs w:val="22"/>
        </w:rPr>
      </w:pPr>
      <w:r w:rsidRPr="00C606E8">
        <w:rPr>
          <w:rFonts w:ascii="Arial" w:hAnsi="Arial" w:cs="Arial"/>
          <w:sz w:val="22"/>
          <w:szCs w:val="22"/>
        </w:rPr>
        <w:t xml:space="preserve">A shared commitment to </w:t>
      </w:r>
      <w:r w:rsidR="00162DA7">
        <w:rPr>
          <w:rFonts w:ascii="Arial" w:hAnsi="Arial" w:cs="Arial"/>
          <w:sz w:val="22"/>
          <w:szCs w:val="22"/>
        </w:rPr>
        <w:t xml:space="preserve">supporting </w:t>
      </w:r>
      <w:r w:rsidR="004A1667">
        <w:rPr>
          <w:rFonts w:ascii="Arial" w:hAnsi="Arial" w:cs="Arial"/>
          <w:sz w:val="22"/>
          <w:szCs w:val="22"/>
        </w:rPr>
        <w:t>each individual employee’s professional learning journey</w:t>
      </w:r>
      <w:r w:rsidR="00E75A3A">
        <w:rPr>
          <w:rFonts w:ascii="Arial" w:hAnsi="Arial" w:cs="Arial"/>
          <w:sz w:val="22"/>
          <w:szCs w:val="22"/>
        </w:rPr>
        <w:t xml:space="preserve"> and wellbeing</w:t>
      </w:r>
      <w:r w:rsidR="00906CC3">
        <w:rPr>
          <w:rFonts w:ascii="Arial" w:hAnsi="Arial" w:cs="Arial"/>
          <w:sz w:val="22"/>
          <w:szCs w:val="22"/>
        </w:rPr>
        <w:t>.</w:t>
      </w:r>
    </w:p>
    <w:p w14:paraId="314134E5" w14:textId="38933EAA" w:rsidR="00400FEA" w:rsidRPr="00400FEA" w:rsidRDefault="00400FEA" w:rsidP="00852056">
      <w:pPr>
        <w:numPr>
          <w:ilvl w:val="0"/>
          <w:numId w:val="1"/>
        </w:numPr>
        <w:tabs>
          <w:tab w:val="clear" w:pos="1440"/>
          <w:tab w:val="num" w:pos="720"/>
        </w:tabs>
        <w:ind w:left="720"/>
        <w:jc w:val="both"/>
        <w:rPr>
          <w:rFonts w:ascii="Arial" w:hAnsi="Arial" w:cs="Arial"/>
          <w:sz w:val="22"/>
          <w:szCs w:val="22"/>
        </w:rPr>
      </w:pPr>
      <w:r w:rsidRPr="00F63147">
        <w:rPr>
          <w:rFonts w:ascii="Arial" w:hAnsi="Arial" w:cs="Arial"/>
          <w:sz w:val="22"/>
          <w:szCs w:val="22"/>
        </w:rPr>
        <w:t>T</w:t>
      </w:r>
      <w:r w:rsidRPr="00400FEA">
        <w:rPr>
          <w:rFonts w:ascii="Arial" w:hAnsi="Arial" w:cs="Arial"/>
          <w:sz w:val="22"/>
          <w:szCs w:val="22"/>
        </w:rPr>
        <w:t>ime and space to engage with, reflect on and map your own professional learning journey to meet the needs of learners.</w:t>
      </w:r>
    </w:p>
    <w:p w14:paraId="5F962539" w14:textId="77777777" w:rsidR="00B66BFD" w:rsidRPr="00C606E8" w:rsidRDefault="00B66BFD" w:rsidP="00852056">
      <w:pPr>
        <w:jc w:val="both"/>
        <w:rPr>
          <w:rFonts w:ascii="Arial" w:hAnsi="Arial" w:cs="Arial"/>
          <w:sz w:val="22"/>
          <w:szCs w:val="22"/>
        </w:rPr>
      </w:pPr>
    </w:p>
    <w:p w14:paraId="1E1EDB3E" w14:textId="5A2E93D6" w:rsidR="00FB5278" w:rsidRDefault="0048654C" w:rsidP="00852056">
      <w:pPr>
        <w:jc w:val="both"/>
        <w:rPr>
          <w:rFonts w:ascii="Arial" w:hAnsi="Arial" w:cs="Arial"/>
          <w:sz w:val="22"/>
          <w:szCs w:val="22"/>
        </w:rPr>
      </w:pPr>
      <w:r w:rsidRPr="00A507F2">
        <w:rPr>
          <w:rFonts w:ascii="Arial" w:hAnsi="Arial" w:cs="Arial"/>
          <w:sz w:val="22"/>
          <w:szCs w:val="22"/>
        </w:rPr>
        <w:t xml:space="preserve">The </w:t>
      </w:r>
      <w:r w:rsidR="00F26B88">
        <w:rPr>
          <w:rFonts w:ascii="Arial" w:hAnsi="Arial" w:cs="Arial"/>
          <w:sz w:val="22"/>
          <w:szCs w:val="22"/>
        </w:rPr>
        <w:t>PDR</w:t>
      </w:r>
      <w:r w:rsidRPr="00A507F2">
        <w:rPr>
          <w:rFonts w:ascii="Arial" w:hAnsi="Arial" w:cs="Arial"/>
          <w:sz w:val="22"/>
          <w:szCs w:val="22"/>
        </w:rPr>
        <w:t xml:space="preserve"> process is developmental and supportive and intended to foster professional dialogue between colleagues.</w:t>
      </w:r>
    </w:p>
    <w:p w14:paraId="3556878D" w14:textId="77777777" w:rsidR="001A7C98" w:rsidRDefault="001A7C98" w:rsidP="00852056">
      <w:pPr>
        <w:jc w:val="both"/>
        <w:rPr>
          <w:rFonts w:ascii="Arial" w:hAnsi="Arial" w:cs="Arial"/>
          <w:sz w:val="22"/>
          <w:szCs w:val="22"/>
        </w:rPr>
      </w:pPr>
    </w:p>
    <w:p w14:paraId="0C0E037D" w14:textId="4E909D23" w:rsidR="00A334F0" w:rsidRPr="00A334F0" w:rsidRDefault="00A334F0" w:rsidP="00852056">
      <w:pPr>
        <w:jc w:val="both"/>
        <w:rPr>
          <w:rFonts w:ascii="Arial" w:hAnsi="Arial" w:cs="Arial"/>
          <w:sz w:val="22"/>
          <w:szCs w:val="22"/>
        </w:rPr>
      </w:pPr>
      <w:r w:rsidRPr="00A334F0">
        <w:rPr>
          <w:rFonts w:ascii="Arial" w:hAnsi="Arial" w:cs="Arial"/>
          <w:sz w:val="22"/>
          <w:szCs w:val="22"/>
        </w:rPr>
        <w:t xml:space="preserve">The Governing Body recognise the entitlement of a work/life balance. Consequently, the policy has been workload impact assessed (see Annex A) and the school will organise all </w:t>
      </w:r>
      <w:r w:rsidR="001C1AB9">
        <w:rPr>
          <w:rFonts w:ascii="Arial" w:hAnsi="Arial" w:cs="Arial"/>
          <w:sz w:val="22"/>
          <w:szCs w:val="22"/>
        </w:rPr>
        <w:t>PDR</w:t>
      </w:r>
      <w:r w:rsidRPr="00A334F0">
        <w:rPr>
          <w:rFonts w:ascii="Arial" w:hAnsi="Arial" w:cs="Arial"/>
          <w:sz w:val="22"/>
          <w:szCs w:val="22"/>
        </w:rPr>
        <w:t xml:space="preserve"> activities</w:t>
      </w:r>
      <w:r w:rsidR="00DD6D29">
        <w:rPr>
          <w:rFonts w:ascii="Arial" w:hAnsi="Arial" w:cs="Arial"/>
          <w:sz w:val="22"/>
          <w:szCs w:val="22"/>
        </w:rPr>
        <w:t xml:space="preserve"> </w:t>
      </w:r>
      <w:r w:rsidR="00DD6D29" w:rsidRPr="00DD6D29">
        <w:rPr>
          <w:rFonts w:ascii="Arial" w:hAnsi="Arial" w:cs="Arial"/>
          <w:sz w:val="22"/>
          <w:szCs w:val="22"/>
        </w:rPr>
        <w:t>(including meetings and administration)</w:t>
      </w:r>
      <w:r w:rsidRPr="00A334F0">
        <w:rPr>
          <w:rFonts w:ascii="Arial" w:hAnsi="Arial" w:cs="Arial"/>
          <w:sz w:val="22"/>
          <w:szCs w:val="22"/>
        </w:rPr>
        <w:t xml:space="preserve"> within directed time</w:t>
      </w:r>
      <w:r w:rsidR="001C1AB9">
        <w:rPr>
          <w:rFonts w:ascii="Arial" w:hAnsi="Arial" w:cs="Arial"/>
          <w:sz w:val="22"/>
          <w:szCs w:val="22"/>
        </w:rPr>
        <w:t xml:space="preserve"> / contracted hours</w:t>
      </w:r>
      <w:r w:rsidRPr="00A334F0">
        <w:rPr>
          <w:rFonts w:ascii="Arial" w:hAnsi="Arial" w:cs="Arial"/>
          <w:sz w:val="22"/>
          <w:szCs w:val="22"/>
        </w:rPr>
        <w:t xml:space="preserve"> but not within planning, preparation and assessment (PPA) time.</w:t>
      </w:r>
    </w:p>
    <w:p w14:paraId="10A896BF" w14:textId="77777777" w:rsidR="00A334F0" w:rsidRPr="00A334F0" w:rsidRDefault="00A334F0" w:rsidP="00852056">
      <w:pPr>
        <w:jc w:val="both"/>
        <w:rPr>
          <w:rFonts w:ascii="Arial" w:hAnsi="Arial" w:cs="Arial"/>
          <w:sz w:val="22"/>
          <w:szCs w:val="22"/>
        </w:rPr>
      </w:pPr>
    </w:p>
    <w:p w14:paraId="2EABEA0A" w14:textId="6089C1FC" w:rsidR="00A334F0" w:rsidRPr="00A334F0" w:rsidRDefault="00A334F0" w:rsidP="00852056">
      <w:pPr>
        <w:jc w:val="both"/>
        <w:rPr>
          <w:rFonts w:ascii="Arial" w:hAnsi="Arial" w:cs="Arial"/>
          <w:sz w:val="22"/>
          <w:szCs w:val="22"/>
        </w:rPr>
      </w:pPr>
      <w:r w:rsidRPr="00A334F0">
        <w:rPr>
          <w:rFonts w:ascii="Arial" w:hAnsi="Arial" w:cs="Arial"/>
          <w:sz w:val="22"/>
          <w:szCs w:val="22"/>
        </w:rPr>
        <w:t xml:space="preserve">The Governing Body is committed to ensuring that the </w:t>
      </w:r>
      <w:r w:rsidR="00C56BA9">
        <w:rPr>
          <w:rFonts w:ascii="Arial" w:hAnsi="Arial" w:cs="Arial"/>
          <w:sz w:val="22"/>
          <w:szCs w:val="22"/>
        </w:rPr>
        <w:t xml:space="preserve">PDR </w:t>
      </w:r>
      <w:r w:rsidRPr="00A334F0">
        <w:rPr>
          <w:rFonts w:ascii="Arial" w:hAnsi="Arial" w:cs="Arial"/>
          <w:sz w:val="22"/>
          <w:szCs w:val="22"/>
        </w:rPr>
        <w:t>process is fair and non-discriminatory.</w:t>
      </w:r>
    </w:p>
    <w:p w14:paraId="143E5482" w14:textId="77777777" w:rsidR="00A334F0" w:rsidRDefault="00A334F0" w:rsidP="00852056">
      <w:pPr>
        <w:jc w:val="both"/>
        <w:rPr>
          <w:rFonts w:ascii="Arial" w:hAnsi="Arial" w:cs="Arial"/>
          <w:sz w:val="22"/>
          <w:szCs w:val="22"/>
        </w:rPr>
      </w:pPr>
    </w:p>
    <w:p w14:paraId="579015A6" w14:textId="77777777" w:rsidR="002624D9" w:rsidRPr="00C606E8" w:rsidRDefault="002624D9" w:rsidP="00852056">
      <w:pPr>
        <w:jc w:val="both"/>
        <w:rPr>
          <w:rFonts w:ascii="Arial" w:hAnsi="Arial" w:cs="Arial"/>
          <w:sz w:val="22"/>
          <w:szCs w:val="22"/>
        </w:rPr>
      </w:pPr>
    </w:p>
    <w:p w14:paraId="363CAEA8" w14:textId="1BF81A8A" w:rsidR="00B66BFD" w:rsidRPr="00EC36E8" w:rsidRDefault="00B66BFD" w:rsidP="00852056">
      <w:pPr>
        <w:pStyle w:val="Heading2"/>
        <w:numPr>
          <w:ilvl w:val="0"/>
          <w:numId w:val="23"/>
        </w:numPr>
        <w:spacing w:before="0"/>
        <w:jc w:val="both"/>
        <w:rPr>
          <w:rFonts w:ascii="Arial" w:hAnsi="Arial" w:cs="Arial"/>
          <w:color w:val="auto"/>
          <w:sz w:val="24"/>
        </w:rPr>
      </w:pPr>
      <w:r w:rsidRPr="00C14CE4">
        <w:rPr>
          <w:rFonts w:ascii="Arial" w:hAnsi="Arial" w:cs="Arial"/>
          <w:color w:val="auto"/>
          <w:sz w:val="24"/>
        </w:rPr>
        <w:t>Professional standards</w:t>
      </w:r>
    </w:p>
    <w:p w14:paraId="50DD6A1B" w14:textId="199BEF7D" w:rsidR="006E0156" w:rsidRPr="00C606E8" w:rsidRDefault="006E2D9D" w:rsidP="00852056">
      <w:pPr>
        <w:jc w:val="both"/>
        <w:rPr>
          <w:rFonts w:ascii="Arial" w:hAnsi="Arial" w:cs="Arial"/>
          <w:sz w:val="22"/>
          <w:szCs w:val="22"/>
        </w:rPr>
      </w:pPr>
      <w:r>
        <w:rPr>
          <w:rFonts w:ascii="Arial" w:hAnsi="Arial" w:cs="Arial"/>
          <w:sz w:val="22"/>
          <w:szCs w:val="22"/>
        </w:rPr>
        <w:t xml:space="preserve"> </w:t>
      </w:r>
    </w:p>
    <w:p w14:paraId="507933C8" w14:textId="4D658A64" w:rsidR="00414717" w:rsidRDefault="00815C28" w:rsidP="00852056">
      <w:pPr>
        <w:autoSpaceDE w:val="0"/>
        <w:autoSpaceDN w:val="0"/>
        <w:adjustRightInd w:val="0"/>
        <w:jc w:val="both"/>
        <w:rPr>
          <w:rFonts w:ascii="Arial" w:hAnsi="Arial" w:cs="Arial"/>
          <w:sz w:val="22"/>
          <w:szCs w:val="22"/>
        </w:rPr>
      </w:pPr>
      <w:r>
        <w:rPr>
          <w:rFonts w:ascii="Arial" w:hAnsi="Arial" w:cs="Arial"/>
          <w:sz w:val="22"/>
          <w:szCs w:val="22"/>
        </w:rPr>
        <w:t xml:space="preserve">The Welsh Government have developed professional standards that apply to </w:t>
      </w:r>
      <w:r w:rsidR="008B044B">
        <w:rPr>
          <w:rFonts w:ascii="Arial" w:hAnsi="Arial" w:cs="Arial"/>
          <w:sz w:val="22"/>
          <w:szCs w:val="22"/>
        </w:rPr>
        <w:t xml:space="preserve">practitioners working directly with learners in schools. </w:t>
      </w:r>
      <w:r w:rsidR="00FA0A98">
        <w:rPr>
          <w:rFonts w:ascii="Arial" w:hAnsi="Arial" w:cs="Arial"/>
          <w:sz w:val="22"/>
          <w:szCs w:val="22"/>
        </w:rPr>
        <w:t xml:space="preserve">Within the context of this policy, those to whom the professional standards would apply </w:t>
      </w:r>
      <w:r w:rsidR="00CA78D3">
        <w:rPr>
          <w:rFonts w:ascii="Arial" w:hAnsi="Arial" w:cs="Arial"/>
          <w:sz w:val="22"/>
          <w:szCs w:val="22"/>
        </w:rPr>
        <w:t xml:space="preserve">include senior leaders, teachers and teaching assistants. </w:t>
      </w:r>
      <w:r w:rsidR="00996FD5">
        <w:rPr>
          <w:rFonts w:ascii="Arial" w:hAnsi="Arial" w:cs="Arial"/>
          <w:sz w:val="22"/>
          <w:szCs w:val="22"/>
        </w:rPr>
        <w:t>The relevant professional standards include the Professional Standards for Teaching and Leadership and the Professional Standards for Assisting Teaching</w:t>
      </w:r>
      <w:r w:rsidR="008F28AB">
        <w:rPr>
          <w:rFonts w:ascii="Arial" w:hAnsi="Arial" w:cs="Arial"/>
          <w:sz w:val="22"/>
          <w:szCs w:val="22"/>
        </w:rPr>
        <w:t xml:space="preserve">, both of which </w:t>
      </w:r>
      <w:r w:rsidR="007C5C14">
        <w:rPr>
          <w:rFonts w:ascii="Arial" w:hAnsi="Arial" w:cs="Arial"/>
          <w:sz w:val="22"/>
          <w:szCs w:val="22"/>
        </w:rPr>
        <w:t>describe the skills, knowledge and behaviours that characterise excellent practice</w:t>
      </w:r>
      <w:r w:rsidR="00996FD5">
        <w:rPr>
          <w:rFonts w:ascii="Arial" w:hAnsi="Arial" w:cs="Arial"/>
          <w:sz w:val="22"/>
          <w:szCs w:val="22"/>
        </w:rPr>
        <w:t xml:space="preserve">. </w:t>
      </w:r>
    </w:p>
    <w:p w14:paraId="0AAD3A31" w14:textId="77777777" w:rsidR="00414717" w:rsidRDefault="00414717" w:rsidP="00852056">
      <w:pPr>
        <w:autoSpaceDE w:val="0"/>
        <w:autoSpaceDN w:val="0"/>
        <w:adjustRightInd w:val="0"/>
        <w:jc w:val="both"/>
        <w:rPr>
          <w:rFonts w:ascii="Arial" w:hAnsi="Arial" w:cs="Arial"/>
          <w:sz w:val="22"/>
          <w:szCs w:val="22"/>
        </w:rPr>
      </w:pPr>
    </w:p>
    <w:p w14:paraId="77908F2A" w14:textId="06B5EF6C" w:rsidR="005B4B2C" w:rsidRDefault="002F6871" w:rsidP="00852056">
      <w:pPr>
        <w:autoSpaceDE w:val="0"/>
        <w:autoSpaceDN w:val="0"/>
        <w:adjustRightInd w:val="0"/>
        <w:jc w:val="both"/>
        <w:rPr>
          <w:rFonts w:ascii="Arial" w:hAnsi="Arial" w:cs="Arial"/>
          <w:sz w:val="22"/>
          <w:szCs w:val="22"/>
        </w:rPr>
      </w:pPr>
      <w:r>
        <w:rPr>
          <w:rFonts w:ascii="Arial" w:hAnsi="Arial" w:cs="Arial"/>
          <w:sz w:val="22"/>
          <w:szCs w:val="22"/>
        </w:rPr>
        <w:t>There are no national professional standards for employees who are not in these roles</w:t>
      </w:r>
      <w:r w:rsidR="00414717">
        <w:rPr>
          <w:rFonts w:ascii="Arial" w:hAnsi="Arial" w:cs="Arial"/>
          <w:sz w:val="22"/>
          <w:szCs w:val="22"/>
        </w:rPr>
        <w:t xml:space="preserve">. In these circumstances, the skills, knowledge and behaviours expected are outlined in the individual job descriptions. </w:t>
      </w:r>
    </w:p>
    <w:p w14:paraId="405B45DA" w14:textId="77777777" w:rsidR="00927C50" w:rsidRDefault="00927C50" w:rsidP="00852056">
      <w:pPr>
        <w:autoSpaceDE w:val="0"/>
        <w:autoSpaceDN w:val="0"/>
        <w:adjustRightInd w:val="0"/>
        <w:jc w:val="both"/>
        <w:rPr>
          <w:rFonts w:ascii="Arial" w:hAnsi="Arial" w:cs="Arial"/>
          <w:sz w:val="22"/>
          <w:szCs w:val="22"/>
        </w:rPr>
      </w:pPr>
    </w:p>
    <w:p w14:paraId="0EEA048E" w14:textId="475BDBFC" w:rsidR="00E475A7" w:rsidRDefault="00912FDF" w:rsidP="00852056">
      <w:pPr>
        <w:jc w:val="both"/>
        <w:rPr>
          <w:rFonts w:ascii="Arial" w:hAnsi="Arial" w:cs="Arial"/>
          <w:sz w:val="22"/>
          <w:szCs w:val="22"/>
        </w:rPr>
      </w:pPr>
      <w:r>
        <w:rPr>
          <w:rFonts w:ascii="Arial" w:hAnsi="Arial" w:cs="Arial"/>
          <w:sz w:val="22"/>
          <w:szCs w:val="22"/>
        </w:rPr>
        <w:t>The professional standards form a backdrop to the PDR process</w:t>
      </w:r>
      <w:r w:rsidR="00EA4699">
        <w:rPr>
          <w:rFonts w:ascii="Arial" w:hAnsi="Arial" w:cs="Arial"/>
          <w:sz w:val="22"/>
          <w:szCs w:val="22"/>
        </w:rPr>
        <w:t xml:space="preserve">. How </w:t>
      </w:r>
      <w:r w:rsidR="009744D3">
        <w:rPr>
          <w:rFonts w:ascii="Arial" w:hAnsi="Arial" w:cs="Arial"/>
          <w:sz w:val="22"/>
          <w:szCs w:val="22"/>
        </w:rPr>
        <w:t>practitioners eng</w:t>
      </w:r>
      <w:r w:rsidR="005C174F">
        <w:rPr>
          <w:rFonts w:ascii="Arial" w:hAnsi="Arial" w:cs="Arial"/>
          <w:sz w:val="22"/>
          <w:szCs w:val="22"/>
        </w:rPr>
        <w:t>age</w:t>
      </w:r>
      <w:r w:rsidR="009744D3">
        <w:rPr>
          <w:rFonts w:ascii="Arial" w:hAnsi="Arial" w:cs="Arial"/>
          <w:sz w:val="22"/>
          <w:szCs w:val="22"/>
        </w:rPr>
        <w:t xml:space="preserve"> </w:t>
      </w:r>
      <w:r w:rsidR="005C174F">
        <w:rPr>
          <w:rFonts w:ascii="Arial" w:hAnsi="Arial" w:cs="Arial"/>
          <w:sz w:val="22"/>
          <w:szCs w:val="22"/>
        </w:rPr>
        <w:t>with the relevant standards will depend on where the individual is in their career and what they want to achieve</w:t>
      </w:r>
      <w:r w:rsidR="00E95FED">
        <w:rPr>
          <w:rFonts w:ascii="Arial" w:hAnsi="Arial" w:cs="Arial"/>
          <w:sz w:val="22"/>
          <w:szCs w:val="22"/>
        </w:rPr>
        <w:t xml:space="preserve">, </w:t>
      </w:r>
      <w:r w:rsidR="00406D07">
        <w:rPr>
          <w:rFonts w:ascii="Arial" w:hAnsi="Arial" w:cs="Arial"/>
          <w:sz w:val="22"/>
          <w:szCs w:val="22"/>
        </w:rPr>
        <w:t>which should be a key element of discussions in the PDR process</w:t>
      </w:r>
      <w:r w:rsidR="005C174F">
        <w:rPr>
          <w:rFonts w:ascii="Arial" w:hAnsi="Arial" w:cs="Arial"/>
          <w:sz w:val="22"/>
          <w:szCs w:val="22"/>
        </w:rPr>
        <w:t>.</w:t>
      </w:r>
      <w:r w:rsidR="00406D07">
        <w:rPr>
          <w:rFonts w:ascii="Arial" w:hAnsi="Arial" w:cs="Arial"/>
          <w:sz w:val="22"/>
          <w:szCs w:val="22"/>
        </w:rPr>
        <w:t xml:space="preserve"> </w:t>
      </w:r>
      <w:r w:rsidR="00D3330D">
        <w:rPr>
          <w:rFonts w:ascii="Arial" w:hAnsi="Arial" w:cs="Arial"/>
          <w:sz w:val="22"/>
          <w:szCs w:val="22"/>
        </w:rPr>
        <w:t xml:space="preserve">The professional standards will be utilised throughout the PDR process to </w:t>
      </w:r>
      <w:r w:rsidR="00AE7BD9">
        <w:rPr>
          <w:rFonts w:ascii="Arial" w:hAnsi="Arial" w:cs="Arial"/>
          <w:sz w:val="22"/>
          <w:szCs w:val="22"/>
        </w:rPr>
        <w:t>enable individual reflection, celebr</w:t>
      </w:r>
      <w:r w:rsidR="00D664A1">
        <w:rPr>
          <w:rFonts w:ascii="Arial" w:hAnsi="Arial" w:cs="Arial"/>
          <w:sz w:val="22"/>
          <w:szCs w:val="22"/>
        </w:rPr>
        <w:t xml:space="preserve">ate success and provide a focus for professional development and growth. </w:t>
      </w:r>
      <w:r w:rsidR="00C23914">
        <w:rPr>
          <w:rFonts w:ascii="Arial" w:hAnsi="Arial" w:cs="Arial"/>
          <w:sz w:val="22"/>
          <w:szCs w:val="22"/>
        </w:rPr>
        <w:t xml:space="preserve">They will be used as a framework for PDR </w:t>
      </w:r>
      <w:r w:rsidR="00C56FE6">
        <w:rPr>
          <w:rFonts w:ascii="Arial" w:hAnsi="Arial" w:cs="Arial"/>
          <w:sz w:val="22"/>
          <w:szCs w:val="22"/>
        </w:rPr>
        <w:t>discussions and p</w:t>
      </w:r>
      <w:r w:rsidR="00971028">
        <w:rPr>
          <w:rFonts w:ascii="Arial" w:hAnsi="Arial" w:cs="Arial"/>
          <w:sz w:val="22"/>
          <w:szCs w:val="22"/>
        </w:rPr>
        <w:t>ractitioners are encouraged to</w:t>
      </w:r>
      <w:r w:rsidR="00FA7F94">
        <w:rPr>
          <w:rFonts w:ascii="Arial" w:hAnsi="Arial" w:cs="Arial"/>
          <w:sz w:val="22"/>
          <w:szCs w:val="22"/>
        </w:rPr>
        <w:t xml:space="preserve"> </w:t>
      </w:r>
      <w:r w:rsidR="00D45F6A">
        <w:rPr>
          <w:rFonts w:ascii="Arial" w:hAnsi="Arial" w:cs="Arial"/>
          <w:sz w:val="22"/>
          <w:szCs w:val="22"/>
        </w:rPr>
        <w:t xml:space="preserve">review the relevant professional standards and </w:t>
      </w:r>
      <w:r w:rsidR="00E31565">
        <w:rPr>
          <w:rFonts w:ascii="Arial" w:hAnsi="Arial" w:cs="Arial"/>
          <w:sz w:val="22"/>
          <w:szCs w:val="22"/>
        </w:rPr>
        <w:t xml:space="preserve">utilise them to </w:t>
      </w:r>
      <w:r w:rsidR="00D45F6A">
        <w:rPr>
          <w:rFonts w:ascii="Arial" w:hAnsi="Arial" w:cs="Arial"/>
          <w:sz w:val="22"/>
          <w:szCs w:val="22"/>
        </w:rPr>
        <w:t>self-evaluate</w:t>
      </w:r>
      <w:r w:rsidR="00E31565">
        <w:rPr>
          <w:rFonts w:ascii="Arial" w:hAnsi="Arial" w:cs="Arial"/>
          <w:sz w:val="22"/>
          <w:szCs w:val="22"/>
        </w:rPr>
        <w:t xml:space="preserve"> and reflect on </w:t>
      </w:r>
      <w:r w:rsidR="00593650">
        <w:rPr>
          <w:rFonts w:ascii="Arial" w:hAnsi="Arial" w:cs="Arial"/>
          <w:sz w:val="22"/>
          <w:szCs w:val="22"/>
        </w:rPr>
        <w:t xml:space="preserve">upon them in order to identify </w:t>
      </w:r>
      <w:r w:rsidR="00746879">
        <w:rPr>
          <w:rFonts w:ascii="Arial" w:hAnsi="Arial" w:cs="Arial"/>
          <w:sz w:val="22"/>
          <w:szCs w:val="22"/>
        </w:rPr>
        <w:t>areas for further professional development.</w:t>
      </w:r>
      <w:r w:rsidR="00ED2479">
        <w:rPr>
          <w:rFonts w:ascii="Arial" w:hAnsi="Arial" w:cs="Arial"/>
          <w:sz w:val="22"/>
          <w:szCs w:val="22"/>
        </w:rPr>
        <w:t xml:space="preserve"> </w:t>
      </w:r>
    </w:p>
    <w:p w14:paraId="0870FDCA" w14:textId="77777777" w:rsidR="009A63DC" w:rsidRDefault="009A63DC" w:rsidP="00852056">
      <w:pPr>
        <w:jc w:val="both"/>
        <w:rPr>
          <w:rFonts w:ascii="Arial" w:hAnsi="Arial" w:cs="Arial"/>
          <w:sz w:val="22"/>
          <w:szCs w:val="22"/>
        </w:rPr>
      </w:pPr>
    </w:p>
    <w:p w14:paraId="2DA6F576" w14:textId="52C40902" w:rsidR="009A63DC" w:rsidRPr="009A63DC" w:rsidRDefault="009A63DC" w:rsidP="00852056">
      <w:pPr>
        <w:jc w:val="both"/>
        <w:rPr>
          <w:rFonts w:ascii="Arial" w:hAnsi="Arial" w:cs="Arial"/>
          <w:sz w:val="22"/>
          <w:szCs w:val="22"/>
        </w:rPr>
      </w:pPr>
      <w:r w:rsidRPr="009A63DC">
        <w:rPr>
          <w:rFonts w:ascii="Arial" w:hAnsi="Arial" w:cs="Arial"/>
          <w:sz w:val="22"/>
          <w:szCs w:val="22"/>
        </w:rPr>
        <w:t>Practitioners are not expected to provide evidence against every descriptor of the Professional Standards.</w:t>
      </w:r>
    </w:p>
    <w:p w14:paraId="60C1E852" w14:textId="79238D60" w:rsidR="00FB5278" w:rsidRPr="00C606E8" w:rsidRDefault="00FB5278" w:rsidP="00852056">
      <w:pPr>
        <w:jc w:val="both"/>
        <w:rPr>
          <w:rFonts w:ascii="Arial" w:hAnsi="Arial" w:cs="Arial"/>
          <w:sz w:val="22"/>
          <w:szCs w:val="22"/>
        </w:rPr>
      </w:pPr>
    </w:p>
    <w:p w14:paraId="09FA8E8C" w14:textId="77777777" w:rsidR="00FB5278" w:rsidRPr="00C606E8" w:rsidRDefault="00FB5278" w:rsidP="00852056">
      <w:pPr>
        <w:jc w:val="both"/>
        <w:rPr>
          <w:rFonts w:ascii="Arial" w:hAnsi="Arial" w:cs="Arial"/>
          <w:sz w:val="22"/>
          <w:szCs w:val="22"/>
        </w:rPr>
      </w:pPr>
      <w:r w:rsidRPr="00C606E8">
        <w:rPr>
          <w:rFonts w:ascii="Arial" w:hAnsi="Arial" w:cs="Arial"/>
          <w:sz w:val="22"/>
          <w:szCs w:val="22"/>
        </w:rPr>
        <w:t>The relevant professional standards can be found at:</w:t>
      </w:r>
    </w:p>
    <w:p w14:paraId="6C3B54E4" w14:textId="77777777" w:rsidR="00FB5278" w:rsidRPr="00C606E8" w:rsidRDefault="00FB5278" w:rsidP="00852056">
      <w:pPr>
        <w:jc w:val="both"/>
        <w:rPr>
          <w:rFonts w:ascii="Arial" w:hAnsi="Arial" w:cs="Arial"/>
          <w:sz w:val="22"/>
          <w:szCs w:val="22"/>
        </w:rPr>
      </w:pPr>
    </w:p>
    <w:p w14:paraId="6EC41C4E" w14:textId="1BC111AA" w:rsidR="00FB5278" w:rsidRDefault="00673A9C" w:rsidP="00852056">
      <w:pPr>
        <w:jc w:val="both"/>
        <w:rPr>
          <w:rFonts w:ascii="Arial" w:hAnsi="Arial" w:cs="Arial"/>
          <w:sz w:val="22"/>
          <w:szCs w:val="22"/>
        </w:rPr>
      </w:pPr>
      <w:hyperlink r:id="rId15" w:history="1">
        <w:r w:rsidR="007212B5" w:rsidRPr="00506CAB">
          <w:rPr>
            <w:rStyle w:val="Hyperlink"/>
            <w:rFonts w:ascii="Arial" w:hAnsi="Arial" w:cs="Arial"/>
            <w:sz w:val="22"/>
            <w:szCs w:val="22"/>
          </w:rPr>
          <w:t>https://hwb.gov.wales/professional-learning/identifying-professional-learning-needs/professional-standards/</w:t>
        </w:r>
      </w:hyperlink>
    </w:p>
    <w:p w14:paraId="01B351B0" w14:textId="77777777" w:rsidR="007212B5" w:rsidRPr="00C606E8" w:rsidRDefault="007212B5" w:rsidP="00852056">
      <w:pPr>
        <w:jc w:val="both"/>
        <w:rPr>
          <w:rFonts w:ascii="Arial" w:hAnsi="Arial" w:cs="Arial"/>
          <w:sz w:val="22"/>
          <w:szCs w:val="22"/>
        </w:rPr>
      </w:pPr>
    </w:p>
    <w:p w14:paraId="747EDDF6" w14:textId="77777777" w:rsidR="00234BFD" w:rsidRPr="00C606E8" w:rsidRDefault="00234BFD" w:rsidP="00852056">
      <w:pPr>
        <w:jc w:val="both"/>
        <w:rPr>
          <w:rFonts w:ascii="Arial" w:hAnsi="Arial" w:cs="Arial"/>
          <w:b/>
          <w:sz w:val="22"/>
          <w:szCs w:val="22"/>
        </w:rPr>
      </w:pPr>
    </w:p>
    <w:p w14:paraId="4216097F" w14:textId="7310292D" w:rsidR="00297DA6" w:rsidRPr="00EC36E8" w:rsidRDefault="00901AF7" w:rsidP="00852056">
      <w:pPr>
        <w:pStyle w:val="Heading2"/>
        <w:spacing w:before="0"/>
        <w:jc w:val="both"/>
        <w:rPr>
          <w:rFonts w:ascii="Arial" w:hAnsi="Arial" w:cs="Arial"/>
          <w:color w:val="auto"/>
          <w:sz w:val="24"/>
        </w:rPr>
      </w:pPr>
      <w:r>
        <w:rPr>
          <w:rFonts w:ascii="Arial" w:hAnsi="Arial" w:cs="Arial"/>
          <w:color w:val="auto"/>
          <w:sz w:val="24"/>
        </w:rPr>
        <w:t>5</w:t>
      </w:r>
      <w:r w:rsidR="00B70CAA" w:rsidRPr="00133ABE">
        <w:rPr>
          <w:rFonts w:ascii="Arial" w:hAnsi="Arial" w:cs="Arial"/>
          <w:color w:val="auto"/>
          <w:sz w:val="24"/>
        </w:rPr>
        <w:t xml:space="preserve">. </w:t>
      </w:r>
      <w:r w:rsidR="00165F4E" w:rsidRPr="00133ABE">
        <w:rPr>
          <w:rFonts w:ascii="Arial" w:hAnsi="Arial" w:cs="Arial"/>
          <w:color w:val="auto"/>
          <w:sz w:val="24"/>
        </w:rPr>
        <w:t xml:space="preserve">Timing of the </w:t>
      </w:r>
      <w:r w:rsidR="00E475A7" w:rsidRPr="00133ABE">
        <w:rPr>
          <w:rFonts w:ascii="Arial" w:hAnsi="Arial" w:cs="Arial"/>
          <w:color w:val="auto"/>
          <w:sz w:val="24"/>
        </w:rPr>
        <w:t xml:space="preserve">Professional Development Review </w:t>
      </w:r>
      <w:r w:rsidR="00165F4E" w:rsidRPr="00133ABE">
        <w:rPr>
          <w:rFonts w:ascii="Arial" w:hAnsi="Arial" w:cs="Arial"/>
          <w:color w:val="auto"/>
          <w:sz w:val="24"/>
        </w:rPr>
        <w:t>c</w:t>
      </w:r>
      <w:r w:rsidR="00B70CAA" w:rsidRPr="00133ABE">
        <w:rPr>
          <w:rFonts w:ascii="Arial" w:hAnsi="Arial" w:cs="Arial"/>
          <w:color w:val="auto"/>
          <w:sz w:val="24"/>
        </w:rPr>
        <w:t>ycle</w:t>
      </w:r>
    </w:p>
    <w:p w14:paraId="627732F6" w14:textId="77777777" w:rsidR="00B70CAA" w:rsidRPr="00C606E8" w:rsidRDefault="00B70CAA" w:rsidP="00852056">
      <w:pPr>
        <w:jc w:val="both"/>
        <w:rPr>
          <w:rFonts w:ascii="Arial" w:hAnsi="Arial" w:cs="Arial"/>
          <w:sz w:val="22"/>
          <w:szCs w:val="22"/>
        </w:rPr>
      </w:pPr>
    </w:p>
    <w:p w14:paraId="11EB01CE" w14:textId="72204B98" w:rsidR="00B70CAA" w:rsidRPr="00C606E8" w:rsidRDefault="00B70CAA" w:rsidP="00852056">
      <w:pPr>
        <w:jc w:val="both"/>
        <w:rPr>
          <w:rFonts w:ascii="Arial" w:hAnsi="Arial" w:cs="Arial"/>
          <w:sz w:val="22"/>
          <w:szCs w:val="22"/>
        </w:rPr>
      </w:pPr>
      <w:r w:rsidRPr="00C606E8">
        <w:rPr>
          <w:rFonts w:ascii="Arial" w:hAnsi="Arial" w:cs="Arial"/>
          <w:sz w:val="22"/>
          <w:szCs w:val="22"/>
        </w:rPr>
        <w:t xml:space="preserve">The school’s annual </w:t>
      </w:r>
      <w:r w:rsidR="00DC143E">
        <w:rPr>
          <w:rFonts w:ascii="Arial" w:hAnsi="Arial" w:cs="Arial"/>
          <w:sz w:val="22"/>
          <w:szCs w:val="22"/>
        </w:rPr>
        <w:t>professional development review</w:t>
      </w:r>
      <w:r w:rsidRPr="00C606E8">
        <w:rPr>
          <w:rFonts w:ascii="Arial" w:hAnsi="Arial" w:cs="Arial"/>
          <w:sz w:val="22"/>
          <w:szCs w:val="22"/>
        </w:rPr>
        <w:t xml:space="preserve"> cycle will </w:t>
      </w:r>
      <w:r w:rsidR="00605179" w:rsidRPr="00C606E8">
        <w:rPr>
          <w:rFonts w:ascii="Arial" w:hAnsi="Arial" w:cs="Arial"/>
          <w:sz w:val="22"/>
          <w:szCs w:val="22"/>
        </w:rPr>
        <w:t xml:space="preserve">start on </w:t>
      </w:r>
      <w:r w:rsidR="00234BFD" w:rsidRPr="00C606E8">
        <w:rPr>
          <w:rFonts w:ascii="Arial" w:hAnsi="Arial" w:cs="Arial"/>
          <w:b/>
          <w:bCs/>
          <w:sz w:val="22"/>
          <w:szCs w:val="22"/>
        </w:rPr>
        <w:t>[</w:t>
      </w:r>
      <w:r w:rsidR="00605179" w:rsidRPr="00C606E8">
        <w:rPr>
          <w:rFonts w:ascii="Arial" w:hAnsi="Arial" w:cs="Arial"/>
          <w:b/>
          <w:bCs/>
          <w:sz w:val="22"/>
          <w:szCs w:val="22"/>
        </w:rPr>
        <w:t>insert date</w:t>
      </w:r>
      <w:r w:rsidR="00234BFD" w:rsidRPr="00C606E8">
        <w:rPr>
          <w:rFonts w:ascii="Arial" w:hAnsi="Arial" w:cs="Arial"/>
          <w:b/>
          <w:bCs/>
          <w:sz w:val="22"/>
          <w:szCs w:val="22"/>
        </w:rPr>
        <w:t>]</w:t>
      </w:r>
      <w:r w:rsidR="00605179" w:rsidRPr="00C606E8">
        <w:rPr>
          <w:rFonts w:ascii="Arial" w:hAnsi="Arial" w:cs="Arial"/>
          <w:sz w:val="22"/>
          <w:szCs w:val="22"/>
        </w:rPr>
        <w:t xml:space="preserve"> and be completed by </w:t>
      </w:r>
      <w:r w:rsidR="00234BFD" w:rsidRPr="00C606E8">
        <w:rPr>
          <w:rFonts w:ascii="Arial" w:hAnsi="Arial" w:cs="Arial"/>
          <w:b/>
          <w:bCs/>
          <w:sz w:val="22"/>
          <w:szCs w:val="22"/>
        </w:rPr>
        <w:t>[</w:t>
      </w:r>
      <w:r w:rsidR="00605179" w:rsidRPr="00C606E8">
        <w:rPr>
          <w:rFonts w:ascii="Arial" w:hAnsi="Arial" w:cs="Arial"/>
          <w:b/>
          <w:bCs/>
          <w:sz w:val="22"/>
          <w:szCs w:val="22"/>
        </w:rPr>
        <w:t>insert date</w:t>
      </w:r>
      <w:r w:rsidR="00234BFD" w:rsidRPr="00C606E8">
        <w:rPr>
          <w:rFonts w:ascii="Arial" w:hAnsi="Arial" w:cs="Arial"/>
          <w:b/>
          <w:bCs/>
          <w:sz w:val="22"/>
          <w:szCs w:val="22"/>
        </w:rPr>
        <w:t>]</w:t>
      </w:r>
      <w:r w:rsidR="00605179" w:rsidRPr="00C606E8">
        <w:rPr>
          <w:rFonts w:ascii="Arial" w:hAnsi="Arial" w:cs="Arial"/>
          <w:sz w:val="22"/>
          <w:szCs w:val="22"/>
        </w:rPr>
        <w:t xml:space="preserve">.  </w:t>
      </w:r>
    </w:p>
    <w:p w14:paraId="7FB0E7AA" w14:textId="77777777" w:rsidR="00152BFC" w:rsidRPr="00C606E8" w:rsidRDefault="00152BFC" w:rsidP="00852056">
      <w:pPr>
        <w:jc w:val="both"/>
        <w:rPr>
          <w:rFonts w:ascii="Arial" w:hAnsi="Arial" w:cs="Arial"/>
          <w:sz w:val="22"/>
          <w:szCs w:val="22"/>
        </w:rPr>
      </w:pPr>
    </w:p>
    <w:p w14:paraId="40B46EED" w14:textId="03E75B06" w:rsidR="00152BFC" w:rsidRPr="00C606E8" w:rsidRDefault="00152BFC" w:rsidP="00852056">
      <w:pPr>
        <w:jc w:val="both"/>
        <w:rPr>
          <w:rFonts w:ascii="Arial" w:hAnsi="Arial" w:cs="Arial"/>
          <w:sz w:val="22"/>
          <w:szCs w:val="22"/>
        </w:rPr>
      </w:pPr>
      <w:r w:rsidRPr="00C606E8">
        <w:rPr>
          <w:rFonts w:ascii="Arial" w:hAnsi="Arial" w:cs="Arial"/>
          <w:sz w:val="22"/>
          <w:szCs w:val="22"/>
        </w:rPr>
        <w:lastRenderedPageBreak/>
        <w:t xml:space="preserve">The </w:t>
      </w:r>
      <w:r w:rsidR="00DC143E">
        <w:rPr>
          <w:rFonts w:ascii="Arial" w:hAnsi="Arial" w:cs="Arial"/>
          <w:sz w:val="22"/>
          <w:szCs w:val="22"/>
        </w:rPr>
        <w:t>PDR</w:t>
      </w:r>
      <w:r w:rsidRPr="00C606E8">
        <w:rPr>
          <w:rFonts w:ascii="Arial" w:hAnsi="Arial" w:cs="Arial"/>
          <w:sz w:val="22"/>
          <w:szCs w:val="22"/>
        </w:rPr>
        <w:t xml:space="preserve"> cycle has been timed to link with the school’s annual planning cycle.</w:t>
      </w:r>
    </w:p>
    <w:p w14:paraId="7DFB0F5F" w14:textId="75A7A97C" w:rsidR="00605179" w:rsidRPr="00EC36E8" w:rsidRDefault="00323202" w:rsidP="00852056">
      <w:pPr>
        <w:pStyle w:val="Heading2"/>
        <w:spacing w:before="0"/>
        <w:jc w:val="both"/>
        <w:rPr>
          <w:rFonts w:ascii="Arial" w:hAnsi="Arial" w:cs="Arial"/>
          <w:color w:val="auto"/>
          <w:sz w:val="24"/>
        </w:rPr>
      </w:pPr>
      <w:r>
        <w:rPr>
          <w:rFonts w:ascii="Arial" w:hAnsi="Arial" w:cs="Arial"/>
          <w:color w:val="auto"/>
          <w:sz w:val="24"/>
        </w:rPr>
        <w:t>6</w:t>
      </w:r>
      <w:r w:rsidR="00D67A27" w:rsidRPr="00EC36E8">
        <w:rPr>
          <w:rFonts w:ascii="Arial" w:hAnsi="Arial" w:cs="Arial"/>
          <w:color w:val="auto"/>
          <w:sz w:val="24"/>
        </w:rPr>
        <w:t xml:space="preserve">. Appointment of </w:t>
      </w:r>
      <w:r w:rsidR="00FA7DB7">
        <w:rPr>
          <w:rFonts w:ascii="Arial" w:hAnsi="Arial" w:cs="Arial"/>
          <w:color w:val="auto"/>
          <w:sz w:val="24"/>
        </w:rPr>
        <w:t>P</w:t>
      </w:r>
      <w:r w:rsidR="00622922">
        <w:rPr>
          <w:rFonts w:ascii="Arial" w:hAnsi="Arial" w:cs="Arial"/>
          <w:color w:val="auto"/>
          <w:sz w:val="24"/>
        </w:rPr>
        <w:t xml:space="preserve">rofessional Development </w:t>
      </w:r>
      <w:r w:rsidR="00FA7DB7">
        <w:rPr>
          <w:rFonts w:ascii="Arial" w:hAnsi="Arial" w:cs="Arial"/>
          <w:color w:val="auto"/>
          <w:sz w:val="24"/>
        </w:rPr>
        <w:t>R</w:t>
      </w:r>
      <w:r w:rsidR="00622922">
        <w:rPr>
          <w:rFonts w:ascii="Arial" w:hAnsi="Arial" w:cs="Arial"/>
          <w:color w:val="auto"/>
          <w:sz w:val="24"/>
        </w:rPr>
        <w:t>eview</w:t>
      </w:r>
      <w:r w:rsidR="00FA7DB7">
        <w:rPr>
          <w:rFonts w:ascii="Arial" w:hAnsi="Arial" w:cs="Arial"/>
          <w:color w:val="auto"/>
          <w:sz w:val="24"/>
        </w:rPr>
        <w:t xml:space="preserve"> Partners</w:t>
      </w:r>
    </w:p>
    <w:p w14:paraId="2389999D" w14:textId="77777777" w:rsidR="00605179" w:rsidRPr="00C606E8" w:rsidRDefault="00605179" w:rsidP="00852056">
      <w:pPr>
        <w:jc w:val="both"/>
        <w:rPr>
          <w:rFonts w:ascii="Arial" w:hAnsi="Arial" w:cs="Arial"/>
          <w:sz w:val="22"/>
          <w:szCs w:val="22"/>
        </w:rPr>
      </w:pPr>
    </w:p>
    <w:p w14:paraId="70D6D74D" w14:textId="173EEA18" w:rsidR="000C50AC" w:rsidRPr="00C606E8" w:rsidRDefault="00D71F97" w:rsidP="00852056">
      <w:pPr>
        <w:jc w:val="both"/>
        <w:rPr>
          <w:rFonts w:ascii="Arial" w:hAnsi="Arial" w:cs="Arial"/>
          <w:sz w:val="22"/>
          <w:szCs w:val="22"/>
        </w:rPr>
      </w:pPr>
      <w:r w:rsidRPr="00C606E8">
        <w:rPr>
          <w:rFonts w:ascii="Arial" w:hAnsi="Arial" w:cs="Arial"/>
          <w:sz w:val="22"/>
          <w:szCs w:val="22"/>
        </w:rPr>
        <w:t xml:space="preserve">The </w:t>
      </w:r>
      <w:r w:rsidR="002F4363" w:rsidRPr="00C606E8">
        <w:rPr>
          <w:rFonts w:ascii="Arial" w:hAnsi="Arial" w:cs="Arial"/>
          <w:sz w:val="22"/>
          <w:szCs w:val="22"/>
        </w:rPr>
        <w:t>H</w:t>
      </w:r>
      <w:r w:rsidRPr="00C606E8">
        <w:rPr>
          <w:rFonts w:ascii="Arial" w:hAnsi="Arial" w:cs="Arial"/>
          <w:sz w:val="22"/>
          <w:szCs w:val="22"/>
        </w:rPr>
        <w:t>eadteacher will appoint a</w:t>
      </w:r>
      <w:r w:rsidR="00FA7DB7">
        <w:rPr>
          <w:rFonts w:ascii="Arial" w:hAnsi="Arial" w:cs="Arial"/>
          <w:sz w:val="22"/>
          <w:szCs w:val="22"/>
        </w:rPr>
        <w:t xml:space="preserve"> PDR Partner for every </w:t>
      </w:r>
      <w:r w:rsidR="00523BBC">
        <w:rPr>
          <w:rFonts w:ascii="Arial" w:hAnsi="Arial" w:cs="Arial"/>
          <w:sz w:val="22"/>
          <w:szCs w:val="22"/>
        </w:rPr>
        <w:t>member of staff</w:t>
      </w:r>
      <w:r w:rsidR="00FA7DB7">
        <w:rPr>
          <w:rFonts w:ascii="Arial" w:hAnsi="Arial" w:cs="Arial"/>
          <w:sz w:val="22"/>
          <w:szCs w:val="22"/>
        </w:rPr>
        <w:t xml:space="preserve"> within the school.</w:t>
      </w:r>
    </w:p>
    <w:p w14:paraId="7D0E98CF" w14:textId="77777777" w:rsidR="00772E39" w:rsidRPr="00C606E8" w:rsidRDefault="00772E39" w:rsidP="00852056">
      <w:pPr>
        <w:jc w:val="both"/>
        <w:rPr>
          <w:rFonts w:ascii="Arial" w:hAnsi="Arial" w:cs="Arial"/>
          <w:sz w:val="22"/>
          <w:szCs w:val="22"/>
        </w:rPr>
      </w:pPr>
    </w:p>
    <w:p w14:paraId="75C916D3" w14:textId="77777777" w:rsidR="001F5145" w:rsidRDefault="0065198F" w:rsidP="00852056">
      <w:pPr>
        <w:pStyle w:val="Default"/>
        <w:jc w:val="both"/>
        <w:rPr>
          <w:rFonts w:ascii="Arial" w:eastAsia="Times New Roman" w:hAnsi="Arial" w:cs="Arial"/>
          <w:sz w:val="22"/>
          <w:szCs w:val="22"/>
          <w:lang w:eastAsia="en-GB"/>
        </w:rPr>
      </w:pPr>
      <w:r>
        <w:rPr>
          <w:rFonts w:ascii="Arial" w:eastAsia="Times New Roman" w:hAnsi="Arial" w:cs="Arial"/>
          <w:sz w:val="22"/>
          <w:szCs w:val="22"/>
          <w:lang w:eastAsia="en-GB"/>
        </w:rPr>
        <w:t>PDR partners should b</w:t>
      </w:r>
      <w:r w:rsidRPr="007959AF">
        <w:rPr>
          <w:rFonts w:ascii="Arial" w:eastAsia="Times New Roman" w:hAnsi="Arial" w:cs="Arial"/>
          <w:sz w:val="22"/>
          <w:szCs w:val="22"/>
          <w:lang w:eastAsia="en-GB"/>
        </w:rPr>
        <w:t>e familiar with</w:t>
      </w:r>
      <w:r>
        <w:rPr>
          <w:rFonts w:ascii="Arial" w:eastAsia="Times New Roman" w:hAnsi="Arial" w:cs="Arial"/>
          <w:sz w:val="22"/>
          <w:szCs w:val="22"/>
          <w:lang w:eastAsia="en-GB"/>
        </w:rPr>
        <w:t xml:space="preserve"> the PDR</w:t>
      </w:r>
      <w:r w:rsidRPr="007959AF">
        <w:rPr>
          <w:rFonts w:ascii="Arial" w:eastAsia="Times New Roman" w:hAnsi="Arial" w:cs="Arial"/>
          <w:sz w:val="22"/>
          <w:szCs w:val="22"/>
          <w:lang w:eastAsia="en-GB"/>
        </w:rPr>
        <w:t xml:space="preserve"> procedures, the school </w:t>
      </w:r>
      <w:r>
        <w:rPr>
          <w:rFonts w:ascii="Arial" w:eastAsia="Times New Roman" w:hAnsi="Arial" w:cs="Arial"/>
          <w:sz w:val="22"/>
          <w:szCs w:val="22"/>
          <w:lang w:eastAsia="en-GB"/>
        </w:rPr>
        <w:t>Professional Development Review</w:t>
      </w:r>
      <w:r w:rsidRPr="007959AF">
        <w:rPr>
          <w:rFonts w:ascii="Arial" w:eastAsia="Times New Roman" w:hAnsi="Arial" w:cs="Arial"/>
          <w:sz w:val="22"/>
          <w:szCs w:val="22"/>
          <w:lang w:eastAsia="en-GB"/>
        </w:rPr>
        <w:t xml:space="preserve"> policy</w:t>
      </w:r>
      <w:r>
        <w:rPr>
          <w:rFonts w:ascii="Arial" w:eastAsia="Times New Roman" w:hAnsi="Arial" w:cs="Arial"/>
          <w:sz w:val="22"/>
          <w:szCs w:val="22"/>
          <w:lang w:eastAsia="en-GB"/>
        </w:rPr>
        <w:t xml:space="preserve">, </w:t>
      </w:r>
      <w:r w:rsidR="00B20E42">
        <w:rPr>
          <w:rFonts w:ascii="Arial" w:eastAsia="Times New Roman" w:hAnsi="Arial" w:cs="Arial"/>
          <w:sz w:val="22"/>
          <w:szCs w:val="22"/>
          <w:lang w:eastAsia="en-GB"/>
        </w:rPr>
        <w:t xml:space="preserve">the relevant professional standards, </w:t>
      </w:r>
      <w:r>
        <w:rPr>
          <w:rFonts w:ascii="Arial" w:eastAsia="Times New Roman" w:hAnsi="Arial" w:cs="Arial"/>
          <w:sz w:val="22"/>
          <w:szCs w:val="22"/>
          <w:lang w:eastAsia="en-GB"/>
        </w:rPr>
        <w:t>the individual’s role</w:t>
      </w:r>
      <w:r w:rsidRPr="007959AF">
        <w:rPr>
          <w:rFonts w:ascii="Arial" w:eastAsia="Times New Roman" w:hAnsi="Arial" w:cs="Arial"/>
          <w:sz w:val="22"/>
          <w:szCs w:val="22"/>
          <w:lang w:eastAsia="en-GB"/>
        </w:rPr>
        <w:t xml:space="preserve"> and the school </w:t>
      </w:r>
      <w:r>
        <w:rPr>
          <w:rFonts w:ascii="Arial" w:eastAsia="Times New Roman" w:hAnsi="Arial" w:cs="Arial"/>
          <w:sz w:val="22"/>
          <w:szCs w:val="22"/>
          <w:lang w:eastAsia="en-GB"/>
        </w:rPr>
        <w:t>development</w:t>
      </w:r>
      <w:r w:rsidRPr="007959AF">
        <w:rPr>
          <w:rFonts w:ascii="Arial" w:eastAsia="Times New Roman" w:hAnsi="Arial" w:cs="Arial"/>
          <w:sz w:val="22"/>
          <w:szCs w:val="22"/>
          <w:lang w:eastAsia="en-GB"/>
        </w:rPr>
        <w:t xml:space="preserve"> plan. </w:t>
      </w:r>
      <w:r w:rsidR="009950B8" w:rsidRPr="009950B8">
        <w:rPr>
          <w:rFonts w:ascii="Arial" w:eastAsia="Times New Roman" w:hAnsi="Arial" w:cs="Arial"/>
          <w:sz w:val="22"/>
          <w:szCs w:val="22"/>
          <w:lang w:eastAsia="en-GB"/>
        </w:rPr>
        <w:t>The head teacher should consider who has the best overview of an individual’s work and, where necessary, the ability to provide suitable support throughout the cycle</w:t>
      </w:r>
      <w:r w:rsidR="00EB254F">
        <w:rPr>
          <w:rFonts w:ascii="Arial" w:eastAsia="Times New Roman" w:hAnsi="Arial" w:cs="Arial"/>
          <w:sz w:val="22"/>
          <w:szCs w:val="22"/>
          <w:lang w:eastAsia="en-GB"/>
        </w:rPr>
        <w:t>,</w:t>
      </w:r>
      <w:r w:rsidRPr="007959AF">
        <w:rPr>
          <w:rFonts w:ascii="Arial" w:eastAsia="Times New Roman" w:hAnsi="Arial" w:cs="Arial"/>
          <w:sz w:val="22"/>
          <w:szCs w:val="22"/>
          <w:lang w:eastAsia="en-GB"/>
        </w:rPr>
        <w:t xml:space="preserve"> </w:t>
      </w:r>
      <w:proofErr w:type="gramStart"/>
      <w:r w:rsidRPr="007959AF">
        <w:rPr>
          <w:rFonts w:ascii="Arial" w:eastAsia="Times New Roman" w:hAnsi="Arial" w:cs="Arial"/>
          <w:sz w:val="22"/>
          <w:szCs w:val="22"/>
          <w:lang w:eastAsia="en-GB"/>
        </w:rPr>
        <w:t>tak</w:t>
      </w:r>
      <w:r w:rsidR="00EB254F">
        <w:rPr>
          <w:rFonts w:ascii="Arial" w:eastAsia="Times New Roman" w:hAnsi="Arial" w:cs="Arial"/>
          <w:sz w:val="22"/>
          <w:szCs w:val="22"/>
          <w:lang w:eastAsia="en-GB"/>
        </w:rPr>
        <w:t>ing</w:t>
      </w:r>
      <w:r w:rsidRPr="007959AF">
        <w:rPr>
          <w:rFonts w:ascii="Arial" w:eastAsia="Times New Roman" w:hAnsi="Arial" w:cs="Arial"/>
          <w:sz w:val="22"/>
          <w:szCs w:val="22"/>
          <w:lang w:eastAsia="en-GB"/>
        </w:rPr>
        <w:t xml:space="preserve"> into account</w:t>
      </w:r>
      <w:proofErr w:type="gramEnd"/>
      <w:r w:rsidRPr="007959AF">
        <w:rPr>
          <w:rFonts w:ascii="Arial" w:eastAsia="Times New Roman" w:hAnsi="Arial" w:cs="Arial"/>
          <w:sz w:val="22"/>
          <w:szCs w:val="22"/>
          <w:lang w:eastAsia="en-GB"/>
        </w:rPr>
        <w:t xml:space="preserve"> the potential workload for the </w:t>
      </w:r>
      <w:r>
        <w:rPr>
          <w:rFonts w:ascii="Arial" w:eastAsia="Times New Roman" w:hAnsi="Arial" w:cs="Arial"/>
          <w:sz w:val="22"/>
          <w:szCs w:val="22"/>
          <w:lang w:eastAsia="en-GB"/>
        </w:rPr>
        <w:t>PDR Partner</w:t>
      </w:r>
      <w:r w:rsidRPr="007959AF">
        <w:rPr>
          <w:rFonts w:ascii="Arial" w:eastAsia="Times New Roman" w:hAnsi="Arial" w:cs="Arial"/>
          <w:sz w:val="22"/>
          <w:szCs w:val="22"/>
          <w:lang w:eastAsia="en-GB"/>
        </w:rPr>
        <w:t xml:space="preserve"> to </w:t>
      </w:r>
      <w:r>
        <w:rPr>
          <w:rFonts w:ascii="Arial" w:eastAsia="Times New Roman" w:hAnsi="Arial" w:cs="Arial"/>
          <w:sz w:val="22"/>
          <w:szCs w:val="22"/>
          <w:lang w:eastAsia="en-GB"/>
        </w:rPr>
        <w:t xml:space="preserve">support the </w:t>
      </w:r>
      <w:r w:rsidR="00E21FC2">
        <w:rPr>
          <w:rFonts w:ascii="Arial" w:eastAsia="Times New Roman" w:hAnsi="Arial" w:cs="Arial"/>
          <w:sz w:val="22"/>
          <w:szCs w:val="22"/>
          <w:lang w:eastAsia="en-GB"/>
        </w:rPr>
        <w:t>individual throughout the process</w:t>
      </w:r>
      <w:r w:rsidRPr="007959AF">
        <w:rPr>
          <w:rFonts w:ascii="Arial" w:eastAsia="Times New Roman" w:hAnsi="Arial" w:cs="Arial"/>
          <w:sz w:val="22"/>
          <w:szCs w:val="22"/>
          <w:lang w:eastAsia="en-GB"/>
        </w:rPr>
        <w:t xml:space="preserve">. </w:t>
      </w:r>
    </w:p>
    <w:p w14:paraId="7516C25F" w14:textId="77777777" w:rsidR="001F5145" w:rsidRDefault="001F5145" w:rsidP="00852056">
      <w:pPr>
        <w:pStyle w:val="Default"/>
        <w:jc w:val="both"/>
        <w:rPr>
          <w:rFonts w:ascii="Arial" w:eastAsia="Times New Roman" w:hAnsi="Arial" w:cs="Arial"/>
          <w:sz w:val="22"/>
          <w:szCs w:val="22"/>
          <w:lang w:eastAsia="en-GB"/>
        </w:rPr>
      </w:pPr>
    </w:p>
    <w:p w14:paraId="25A39942" w14:textId="77F3FB99" w:rsidR="0065198F" w:rsidRDefault="00736AD5" w:rsidP="00852056">
      <w:pPr>
        <w:pStyle w:val="Default"/>
        <w:jc w:val="both"/>
        <w:rPr>
          <w:rFonts w:ascii="Arial" w:eastAsia="Times New Roman" w:hAnsi="Arial" w:cs="Arial"/>
          <w:sz w:val="22"/>
          <w:szCs w:val="22"/>
          <w:lang w:eastAsia="en-GB"/>
        </w:rPr>
      </w:pPr>
      <w:r>
        <w:rPr>
          <w:rFonts w:ascii="Arial" w:eastAsia="Times New Roman" w:hAnsi="Arial" w:cs="Arial"/>
          <w:sz w:val="22"/>
          <w:szCs w:val="22"/>
          <w:lang w:eastAsia="en-GB"/>
        </w:rPr>
        <w:t>Where applicable, the PDR Partner will also make</w:t>
      </w:r>
      <w:r w:rsidR="0065198F">
        <w:rPr>
          <w:rFonts w:ascii="Arial" w:eastAsia="Times New Roman" w:hAnsi="Arial" w:cs="Arial"/>
          <w:sz w:val="22"/>
          <w:szCs w:val="22"/>
          <w:lang w:eastAsia="en-GB"/>
        </w:rPr>
        <w:t xml:space="preserve"> </w:t>
      </w:r>
      <w:r w:rsidR="0065198F" w:rsidRPr="007959AF">
        <w:rPr>
          <w:rFonts w:ascii="Arial" w:eastAsia="Times New Roman" w:hAnsi="Arial" w:cs="Arial"/>
          <w:sz w:val="22"/>
          <w:szCs w:val="22"/>
          <w:lang w:eastAsia="en-GB"/>
        </w:rPr>
        <w:t>pay recommendations for teachers</w:t>
      </w:r>
      <w:r w:rsidR="0065198F">
        <w:rPr>
          <w:rStyle w:val="FootnoteReference"/>
          <w:rFonts w:ascii="Arial" w:eastAsia="Times New Roman" w:hAnsi="Arial" w:cs="Arial"/>
          <w:sz w:val="22"/>
          <w:szCs w:val="22"/>
          <w:lang w:eastAsia="en-GB"/>
        </w:rPr>
        <w:footnoteReference w:id="1"/>
      </w:r>
      <w:r w:rsidR="0065198F" w:rsidRPr="007959AF">
        <w:rPr>
          <w:rFonts w:ascii="Arial" w:eastAsia="Times New Roman" w:hAnsi="Arial" w:cs="Arial"/>
          <w:sz w:val="22"/>
          <w:szCs w:val="22"/>
          <w:lang w:eastAsia="en-GB"/>
        </w:rPr>
        <w:t>.</w:t>
      </w:r>
    </w:p>
    <w:p w14:paraId="62A8154E" w14:textId="77777777" w:rsidR="00F53054" w:rsidRDefault="00F53054" w:rsidP="00852056">
      <w:pPr>
        <w:pStyle w:val="Default"/>
        <w:jc w:val="both"/>
        <w:rPr>
          <w:rFonts w:ascii="Arial" w:eastAsia="Times New Roman" w:hAnsi="Arial" w:cs="Arial"/>
          <w:sz w:val="22"/>
          <w:szCs w:val="22"/>
          <w:lang w:eastAsia="en-GB"/>
        </w:rPr>
      </w:pPr>
    </w:p>
    <w:p w14:paraId="79DFA2ED" w14:textId="2D232B66" w:rsidR="00223C28" w:rsidRPr="00327536" w:rsidRDefault="00223C28" w:rsidP="004C6286">
      <w:pPr>
        <w:pStyle w:val="Default"/>
        <w:numPr>
          <w:ilvl w:val="1"/>
          <w:numId w:val="24"/>
        </w:numPr>
        <w:jc w:val="both"/>
        <w:rPr>
          <w:rFonts w:ascii="Arial" w:eastAsia="Times New Roman" w:hAnsi="Arial" w:cs="Arial"/>
          <w:b/>
          <w:bCs/>
          <w:sz w:val="22"/>
          <w:szCs w:val="22"/>
          <w:lang w:eastAsia="en-GB"/>
        </w:rPr>
      </w:pPr>
      <w:r w:rsidRPr="00327536">
        <w:rPr>
          <w:rFonts w:ascii="Arial" w:eastAsia="Times New Roman" w:hAnsi="Arial" w:cs="Arial"/>
          <w:b/>
          <w:bCs/>
          <w:sz w:val="22"/>
          <w:szCs w:val="22"/>
          <w:lang w:eastAsia="en-GB"/>
        </w:rPr>
        <w:t>Headteacher:</w:t>
      </w:r>
    </w:p>
    <w:p w14:paraId="7D72CB0A" w14:textId="1E794880" w:rsidR="00D71F97" w:rsidRPr="00C606E8" w:rsidRDefault="00D71F97" w:rsidP="00852056">
      <w:pPr>
        <w:jc w:val="both"/>
        <w:rPr>
          <w:rFonts w:ascii="Arial" w:hAnsi="Arial" w:cs="Arial"/>
          <w:sz w:val="22"/>
          <w:szCs w:val="22"/>
        </w:rPr>
      </w:pPr>
      <w:r w:rsidRPr="00C606E8">
        <w:rPr>
          <w:rFonts w:ascii="Arial" w:hAnsi="Arial" w:cs="Arial"/>
          <w:sz w:val="22"/>
          <w:szCs w:val="22"/>
        </w:rPr>
        <w:t xml:space="preserve">The </w:t>
      </w:r>
      <w:r w:rsidR="002F4363" w:rsidRPr="00C606E8">
        <w:rPr>
          <w:rFonts w:ascii="Arial" w:hAnsi="Arial" w:cs="Arial"/>
          <w:sz w:val="22"/>
          <w:szCs w:val="22"/>
        </w:rPr>
        <w:t>H</w:t>
      </w:r>
      <w:r w:rsidRPr="00C606E8">
        <w:rPr>
          <w:rFonts w:ascii="Arial" w:hAnsi="Arial" w:cs="Arial"/>
          <w:sz w:val="22"/>
          <w:szCs w:val="22"/>
        </w:rPr>
        <w:t xml:space="preserve">eadteacher’s </w:t>
      </w:r>
      <w:r w:rsidR="00F53054">
        <w:rPr>
          <w:rFonts w:ascii="Arial" w:hAnsi="Arial" w:cs="Arial"/>
          <w:sz w:val="22"/>
          <w:szCs w:val="22"/>
        </w:rPr>
        <w:t>PDR process</w:t>
      </w:r>
      <w:r w:rsidRPr="00C606E8">
        <w:rPr>
          <w:rFonts w:ascii="Arial" w:hAnsi="Arial" w:cs="Arial"/>
          <w:sz w:val="22"/>
          <w:szCs w:val="22"/>
        </w:rPr>
        <w:t xml:space="preserve"> will be carried out by a panel consisting of:</w:t>
      </w:r>
    </w:p>
    <w:p w14:paraId="37E43D56" w14:textId="77777777" w:rsidR="00234BFD" w:rsidRPr="00C606E8" w:rsidRDefault="00234BFD" w:rsidP="00852056">
      <w:pPr>
        <w:jc w:val="both"/>
        <w:rPr>
          <w:rFonts w:ascii="Arial" w:hAnsi="Arial" w:cs="Arial"/>
          <w:sz w:val="22"/>
          <w:szCs w:val="22"/>
        </w:rPr>
      </w:pPr>
    </w:p>
    <w:p w14:paraId="4A11EC13" w14:textId="77777777" w:rsidR="00D71F97" w:rsidRPr="00C606E8" w:rsidRDefault="00D71F97" w:rsidP="00852056">
      <w:pPr>
        <w:numPr>
          <w:ilvl w:val="0"/>
          <w:numId w:val="2"/>
        </w:numPr>
        <w:tabs>
          <w:tab w:val="left" w:pos="720"/>
        </w:tabs>
        <w:ind w:hanging="1080"/>
        <w:jc w:val="both"/>
        <w:rPr>
          <w:rFonts w:ascii="Arial" w:hAnsi="Arial" w:cs="Arial"/>
          <w:sz w:val="22"/>
          <w:szCs w:val="22"/>
        </w:rPr>
      </w:pPr>
      <w:r w:rsidRPr="00C606E8">
        <w:rPr>
          <w:rFonts w:ascii="Arial" w:hAnsi="Arial" w:cs="Arial"/>
          <w:sz w:val="22"/>
          <w:szCs w:val="22"/>
        </w:rPr>
        <w:t>at least two governors appointed by the governing body</w:t>
      </w:r>
    </w:p>
    <w:p w14:paraId="2C9A7AF5" w14:textId="77777777" w:rsidR="00D71F97" w:rsidRPr="00C606E8" w:rsidRDefault="00D71F97" w:rsidP="00852056">
      <w:pPr>
        <w:numPr>
          <w:ilvl w:val="0"/>
          <w:numId w:val="2"/>
        </w:numPr>
        <w:tabs>
          <w:tab w:val="clear" w:pos="1440"/>
          <w:tab w:val="num" w:pos="720"/>
        </w:tabs>
        <w:ind w:hanging="1080"/>
        <w:jc w:val="both"/>
        <w:rPr>
          <w:rFonts w:ascii="Arial" w:hAnsi="Arial" w:cs="Arial"/>
          <w:sz w:val="22"/>
          <w:szCs w:val="22"/>
        </w:rPr>
      </w:pPr>
      <w:r w:rsidRPr="00C606E8">
        <w:rPr>
          <w:rFonts w:ascii="Arial" w:hAnsi="Arial" w:cs="Arial"/>
          <w:sz w:val="22"/>
          <w:szCs w:val="22"/>
        </w:rPr>
        <w:t>one or two representatives appointed by the local authority</w:t>
      </w:r>
      <w:r w:rsidR="00234BFD" w:rsidRPr="00C606E8">
        <w:rPr>
          <w:rFonts w:ascii="Arial" w:hAnsi="Arial" w:cs="Arial"/>
          <w:sz w:val="22"/>
          <w:szCs w:val="22"/>
        </w:rPr>
        <w:t>.</w:t>
      </w:r>
    </w:p>
    <w:p w14:paraId="3D6BCB9E" w14:textId="77777777" w:rsidR="007B01AA" w:rsidRDefault="007B01AA" w:rsidP="00852056">
      <w:pPr>
        <w:jc w:val="both"/>
        <w:rPr>
          <w:rFonts w:ascii="Arial" w:hAnsi="Arial" w:cs="Arial"/>
          <w:sz w:val="22"/>
          <w:szCs w:val="22"/>
        </w:rPr>
      </w:pPr>
    </w:p>
    <w:p w14:paraId="2B8D5D7B" w14:textId="358299F4" w:rsidR="00D512D5" w:rsidRDefault="00D512D5" w:rsidP="00852056">
      <w:pPr>
        <w:jc w:val="both"/>
        <w:rPr>
          <w:rFonts w:ascii="Arial" w:hAnsi="Arial" w:cs="Arial"/>
          <w:sz w:val="22"/>
          <w:szCs w:val="22"/>
        </w:rPr>
      </w:pPr>
      <w:r>
        <w:rPr>
          <w:rFonts w:ascii="Arial" w:hAnsi="Arial" w:cs="Arial"/>
          <w:sz w:val="22"/>
          <w:szCs w:val="22"/>
        </w:rPr>
        <w:t>T</w:t>
      </w:r>
      <w:r w:rsidRPr="00D512D5">
        <w:rPr>
          <w:rFonts w:ascii="Arial" w:hAnsi="Arial" w:cs="Arial"/>
          <w:sz w:val="22"/>
          <w:szCs w:val="22"/>
        </w:rPr>
        <w:t xml:space="preserve">he length of </w:t>
      </w:r>
      <w:r>
        <w:rPr>
          <w:rFonts w:ascii="Arial" w:hAnsi="Arial" w:cs="Arial"/>
          <w:sz w:val="22"/>
          <w:szCs w:val="22"/>
        </w:rPr>
        <w:t>the PDR</w:t>
      </w:r>
      <w:r w:rsidRPr="00D512D5">
        <w:rPr>
          <w:rFonts w:ascii="Arial" w:hAnsi="Arial" w:cs="Arial"/>
          <w:sz w:val="22"/>
          <w:szCs w:val="22"/>
        </w:rPr>
        <w:t xml:space="preserve"> cycle will be one year and will begin after 1 September and before 31 December unless the local authority and the governing body agree otherwise.</w:t>
      </w:r>
    </w:p>
    <w:p w14:paraId="3A5B7DAC" w14:textId="77777777" w:rsidR="00D512D5" w:rsidRPr="00C606E8" w:rsidRDefault="00D512D5" w:rsidP="00852056">
      <w:pPr>
        <w:jc w:val="both"/>
        <w:rPr>
          <w:rFonts w:ascii="Arial" w:hAnsi="Arial" w:cs="Arial"/>
          <w:sz w:val="22"/>
          <w:szCs w:val="22"/>
        </w:rPr>
      </w:pPr>
    </w:p>
    <w:p w14:paraId="6B6F323B" w14:textId="5D4A9C3B" w:rsidR="00AD7394" w:rsidRPr="00C606E8" w:rsidRDefault="00F50CE8" w:rsidP="00852056">
      <w:pPr>
        <w:jc w:val="both"/>
        <w:rPr>
          <w:rFonts w:ascii="Arial" w:hAnsi="Arial" w:cs="Arial"/>
          <w:sz w:val="22"/>
          <w:szCs w:val="22"/>
        </w:rPr>
      </w:pPr>
      <w:r>
        <w:rPr>
          <w:rFonts w:ascii="Arial" w:hAnsi="Arial" w:cs="Arial"/>
          <w:sz w:val="22"/>
          <w:szCs w:val="22"/>
        </w:rPr>
        <w:t>In line with the STPC</w:t>
      </w:r>
      <w:r w:rsidR="00F0212A">
        <w:rPr>
          <w:rFonts w:ascii="Arial" w:hAnsi="Arial" w:cs="Arial"/>
          <w:sz w:val="22"/>
          <w:szCs w:val="22"/>
        </w:rPr>
        <w:t xml:space="preserve"> (Wales) </w:t>
      </w:r>
      <w:r>
        <w:rPr>
          <w:rFonts w:ascii="Arial" w:hAnsi="Arial" w:cs="Arial"/>
          <w:sz w:val="22"/>
          <w:szCs w:val="22"/>
        </w:rPr>
        <w:t>D</w:t>
      </w:r>
      <w:r w:rsidR="00F0212A">
        <w:rPr>
          <w:rFonts w:ascii="Arial" w:hAnsi="Arial" w:cs="Arial"/>
          <w:sz w:val="22"/>
          <w:szCs w:val="22"/>
        </w:rPr>
        <w:t>ocument</w:t>
      </w:r>
      <w:r w:rsidR="004C6286">
        <w:rPr>
          <w:rFonts w:ascii="Arial" w:hAnsi="Arial" w:cs="Arial"/>
          <w:sz w:val="22"/>
          <w:szCs w:val="22"/>
        </w:rPr>
        <w:t>,</w:t>
      </w:r>
      <w:r>
        <w:rPr>
          <w:rFonts w:ascii="Arial" w:hAnsi="Arial" w:cs="Arial"/>
          <w:sz w:val="22"/>
          <w:szCs w:val="22"/>
        </w:rPr>
        <w:t xml:space="preserve"> </w:t>
      </w:r>
      <w:r w:rsidR="000D7594">
        <w:rPr>
          <w:rFonts w:ascii="Arial" w:hAnsi="Arial" w:cs="Arial"/>
          <w:sz w:val="22"/>
          <w:szCs w:val="22"/>
        </w:rPr>
        <w:t xml:space="preserve">the PDR process for </w:t>
      </w:r>
      <w:r w:rsidR="007959AF">
        <w:rPr>
          <w:rFonts w:ascii="Arial" w:hAnsi="Arial" w:cs="Arial"/>
          <w:sz w:val="22"/>
          <w:szCs w:val="22"/>
        </w:rPr>
        <w:t>Headteachers with temporary</w:t>
      </w:r>
      <w:r>
        <w:rPr>
          <w:rFonts w:ascii="Arial" w:hAnsi="Arial" w:cs="Arial"/>
          <w:sz w:val="22"/>
          <w:szCs w:val="22"/>
        </w:rPr>
        <w:t xml:space="preserve"> responsibility for more than one school establishment</w:t>
      </w:r>
      <w:r w:rsidR="000F1530">
        <w:rPr>
          <w:rFonts w:ascii="Arial" w:hAnsi="Arial" w:cs="Arial"/>
          <w:sz w:val="22"/>
          <w:szCs w:val="22"/>
        </w:rPr>
        <w:t xml:space="preserve"> </w:t>
      </w:r>
      <w:r w:rsidR="007B01AA" w:rsidRPr="00C606E8">
        <w:rPr>
          <w:rFonts w:ascii="Arial" w:hAnsi="Arial" w:cs="Arial"/>
          <w:sz w:val="22"/>
          <w:szCs w:val="22"/>
        </w:rPr>
        <w:t xml:space="preserve">will be carried out by a </w:t>
      </w:r>
      <w:r>
        <w:rPr>
          <w:rFonts w:ascii="Arial" w:hAnsi="Arial" w:cs="Arial"/>
          <w:sz w:val="22"/>
          <w:szCs w:val="22"/>
        </w:rPr>
        <w:t>panel</w:t>
      </w:r>
      <w:r w:rsidR="00AD7394" w:rsidRPr="00C606E8">
        <w:rPr>
          <w:rFonts w:ascii="Arial" w:hAnsi="Arial" w:cs="Arial"/>
          <w:sz w:val="22"/>
          <w:szCs w:val="22"/>
        </w:rPr>
        <w:t xml:space="preserve"> consisting of:</w:t>
      </w:r>
    </w:p>
    <w:p w14:paraId="23E6E65D" w14:textId="77777777" w:rsidR="00AD7394" w:rsidRPr="00C606E8" w:rsidRDefault="00AD7394" w:rsidP="00852056">
      <w:pPr>
        <w:jc w:val="both"/>
        <w:rPr>
          <w:rFonts w:ascii="Arial" w:hAnsi="Arial" w:cs="Arial"/>
          <w:sz w:val="22"/>
          <w:szCs w:val="22"/>
        </w:rPr>
      </w:pPr>
    </w:p>
    <w:p w14:paraId="6C204B09" w14:textId="77777777" w:rsidR="00AD7394" w:rsidRPr="00C606E8" w:rsidRDefault="00AD7394" w:rsidP="00852056">
      <w:pPr>
        <w:numPr>
          <w:ilvl w:val="0"/>
          <w:numId w:val="8"/>
        </w:numPr>
        <w:jc w:val="both"/>
        <w:rPr>
          <w:rFonts w:ascii="Arial" w:hAnsi="Arial" w:cs="Arial"/>
          <w:sz w:val="22"/>
          <w:szCs w:val="22"/>
        </w:rPr>
      </w:pPr>
      <w:r w:rsidRPr="00C606E8">
        <w:rPr>
          <w:rFonts w:ascii="Arial" w:hAnsi="Arial" w:cs="Arial"/>
          <w:sz w:val="22"/>
          <w:szCs w:val="22"/>
        </w:rPr>
        <w:t>at least two governors, one appointed by each governing body</w:t>
      </w:r>
    </w:p>
    <w:p w14:paraId="2DEB7C86" w14:textId="77777777" w:rsidR="00AD7394" w:rsidRPr="00C606E8" w:rsidRDefault="00AD7394" w:rsidP="00852056">
      <w:pPr>
        <w:numPr>
          <w:ilvl w:val="0"/>
          <w:numId w:val="8"/>
        </w:numPr>
        <w:jc w:val="both"/>
        <w:rPr>
          <w:rFonts w:ascii="Arial" w:hAnsi="Arial" w:cs="Arial"/>
          <w:sz w:val="22"/>
          <w:szCs w:val="22"/>
        </w:rPr>
      </w:pPr>
      <w:r w:rsidRPr="00C606E8">
        <w:rPr>
          <w:rFonts w:ascii="Arial" w:hAnsi="Arial" w:cs="Arial"/>
          <w:sz w:val="22"/>
          <w:szCs w:val="22"/>
        </w:rPr>
        <w:t>one or two representatives appointed by the local authority</w:t>
      </w:r>
    </w:p>
    <w:p w14:paraId="3E14FC05" w14:textId="77777777" w:rsidR="00AD7394" w:rsidRPr="00C606E8" w:rsidRDefault="00AD7394" w:rsidP="00852056">
      <w:pPr>
        <w:jc w:val="both"/>
        <w:rPr>
          <w:rFonts w:ascii="Arial" w:hAnsi="Arial" w:cs="Arial"/>
          <w:sz w:val="22"/>
          <w:szCs w:val="22"/>
        </w:rPr>
      </w:pPr>
    </w:p>
    <w:p w14:paraId="46150F67" w14:textId="5E4436B2" w:rsidR="007B01AA" w:rsidRDefault="00F50CE8" w:rsidP="00852056">
      <w:pPr>
        <w:jc w:val="both"/>
        <w:rPr>
          <w:rFonts w:ascii="Arial" w:hAnsi="Arial" w:cs="Arial"/>
          <w:sz w:val="22"/>
          <w:szCs w:val="22"/>
        </w:rPr>
      </w:pPr>
      <w:r>
        <w:rPr>
          <w:rFonts w:ascii="Arial" w:hAnsi="Arial" w:cs="Arial"/>
          <w:sz w:val="22"/>
          <w:szCs w:val="22"/>
        </w:rPr>
        <w:t>This joint panel</w:t>
      </w:r>
      <w:r w:rsidR="00AD7394" w:rsidRPr="00F50CE8">
        <w:rPr>
          <w:rFonts w:ascii="Arial" w:hAnsi="Arial" w:cs="Arial"/>
          <w:sz w:val="22"/>
          <w:szCs w:val="22"/>
        </w:rPr>
        <w:t xml:space="preserve"> should have delegated power to deal with the </w:t>
      </w:r>
      <w:r w:rsidR="008916FC">
        <w:rPr>
          <w:rFonts w:ascii="Arial" w:hAnsi="Arial" w:cs="Arial"/>
          <w:sz w:val="22"/>
          <w:szCs w:val="22"/>
        </w:rPr>
        <w:t>professional development review</w:t>
      </w:r>
      <w:r w:rsidR="00AD7394" w:rsidRPr="00F50CE8">
        <w:rPr>
          <w:rFonts w:ascii="Arial" w:hAnsi="Arial" w:cs="Arial"/>
          <w:sz w:val="22"/>
          <w:szCs w:val="22"/>
        </w:rPr>
        <w:t xml:space="preserve"> of the headteacher and </w:t>
      </w:r>
      <w:r w:rsidRPr="00F50CE8">
        <w:rPr>
          <w:rFonts w:ascii="Arial" w:hAnsi="Arial" w:cs="Arial"/>
          <w:sz w:val="22"/>
          <w:szCs w:val="22"/>
        </w:rPr>
        <w:t>other relevant staffing issues</w:t>
      </w:r>
      <w:r w:rsidR="00CF2366">
        <w:rPr>
          <w:rFonts w:ascii="Arial" w:hAnsi="Arial" w:cs="Arial"/>
          <w:sz w:val="22"/>
          <w:szCs w:val="22"/>
        </w:rPr>
        <w:t>, including pay recommendations where applicable</w:t>
      </w:r>
      <w:r w:rsidRPr="00F50CE8">
        <w:rPr>
          <w:rFonts w:ascii="Arial" w:hAnsi="Arial" w:cs="Arial"/>
          <w:sz w:val="22"/>
          <w:szCs w:val="22"/>
        </w:rPr>
        <w:t>.</w:t>
      </w:r>
    </w:p>
    <w:p w14:paraId="30FCB61D" w14:textId="77777777" w:rsidR="00A030D4" w:rsidRDefault="00A030D4" w:rsidP="00852056">
      <w:pPr>
        <w:jc w:val="both"/>
        <w:rPr>
          <w:rFonts w:ascii="Arial" w:hAnsi="Arial" w:cs="Arial"/>
          <w:sz w:val="22"/>
          <w:szCs w:val="22"/>
        </w:rPr>
      </w:pPr>
    </w:p>
    <w:p w14:paraId="69E34C40" w14:textId="189165A3" w:rsidR="00A030D4" w:rsidRPr="00F50CE8" w:rsidRDefault="00A030D4" w:rsidP="00852056">
      <w:pPr>
        <w:jc w:val="both"/>
        <w:rPr>
          <w:rFonts w:ascii="Arial" w:hAnsi="Arial" w:cs="Arial"/>
          <w:sz w:val="22"/>
          <w:szCs w:val="22"/>
        </w:rPr>
      </w:pPr>
      <w:r w:rsidRPr="00A030D4">
        <w:rPr>
          <w:rFonts w:ascii="Arial" w:hAnsi="Arial" w:cs="Arial"/>
          <w:sz w:val="22"/>
          <w:szCs w:val="22"/>
        </w:rPr>
        <w:t>Where this model policy is being used in a school where teaching forms a significant proportion of a Head</w:t>
      </w:r>
      <w:r w:rsidR="00B7414D">
        <w:rPr>
          <w:rFonts w:ascii="Arial" w:hAnsi="Arial" w:cs="Arial"/>
          <w:sz w:val="22"/>
          <w:szCs w:val="22"/>
        </w:rPr>
        <w:t>t</w:t>
      </w:r>
      <w:r w:rsidRPr="00A030D4">
        <w:rPr>
          <w:rFonts w:ascii="Arial" w:hAnsi="Arial" w:cs="Arial"/>
          <w:sz w:val="22"/>
          <w:szCs w:val="22"/>
        </w:rPr>
        <w:t xml:space="preserve">eacher’s role, consideration should be given to the inclusion of an </w:t>
      </w:r>
      <w:r w:rsidR="00027325">
        <w:rPr>
          <w:rFonts w:ascii="Arial" w:hAnsi="Arial" w:cs="Arial"/>
          <w:sz w:val="22"/>
          <w:szCs w:val="22"/>
        </w:rPr>
        <w:t>PDR Panel member</w:t>
      </w:r>
      <w:r w:rsidRPr="00A030D4">
        <w:rPr>
          <w:rFonts w:ascii="Arial" w:hAnsi="Arial" w:cs="Arial"/>
          <w:sz w:val="22"/>
          <w:szCs w:val="22"/>
        </w:rPr>
        <w:t xml:space="preserve"> with Qualified Teacher Status.</w:t>
      </w:r>
    </w:p>
    <w:p w14:paraId="4FF12BA9" w14:textId="77777777" w:rsidR="00D71F97" w:rsidRDefault="00D71F97" w:rsidP="00852056">
      <w:pPr>
        <w:jc w:val="both"/>
        <w:rPr>
          <w:rFonts w:ascii="Arial" w:hAnsi="Arial" w:cs="Arial"/>
          <w:sz w:val="22"/>
          <w:szCs w:val="22"/>
        </w:rPr>
      </w:pPr>
    </w:p>
    <w:p w14:paraId="513FD890" w14:textId="4B2F3493" w:rsidR="00223C28" w:rsidRPr="00327536" w:rsidRDefault="00223C28" w:rsidP="00852056">
      <w:pPr>
        <w:pStyle w:val="Default"/>
        <w:numPr>
          <w:ilvl w:val="1"/>
          <w:numId w:val="24"/>
        </w:numPr>
        <w:jc w:val="both"/>
        <w:rPr>
          <w:rFonts w:ascii="Arial" w:hAnsi="Arial" w:cs="Arial"/>
          <w:b/>
          <w:bCs/>
          <w:sz w:val="22"/>
          <w:szCs w:val="22"/>
        </w:rPr>
      </w:pPr>
      <w:r w:rsidRPr="00327536">
        <w:rPr>
          <w:rFonts w:ascii="Arial" w:hAnsi="Arial" w:cs="Arial"/>
          <w:b/>
          <w:bCs/>
          <w:sz w:val="22"/>
          <w:szCs w:val="22"/>
        </w:rPr>
        <w:t>All other Teachers:</w:t>
      </w:r>
    </w:p>
    <w:p w14:paraId="4F0D32CE" w14:textId="082F04BA" w:rsidR="00223C28" w:rsidRPr="007959AF" w:rsidRDefault="00223C28" w:rsidP="00852056">
      <w:pPr>
        <w:pStyle w:val="Default"/>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PDR Partners </w:t>
      </w:r>
      <w:r w:rsidR="001B4FFF">
        <w:rPr>
          <w:rFonts w:ascii="Arial" w:eastAsia="Times New Roman" w:hAnsi="Arial" w:cs="Arial"/>
          <w:sz w:val="22"/>
          <w:szCs w:val="22"/>
          <w:lang w:eastAsia="en-GB"/>
        </w:rPr>
        <w:t>of</w:t>
      </w:r>
      <w:r>
        <w:rPr>
          <w:rFonts w:ascii="Arial" w:eastAsia="Times New Roman" w:hAnsi="Arial" w:cs="Arial"/>
          <w:sz w:val="22"/>
          <w:szCs w:val="22"/>
          <w:lang w:eastAsia="en-GB"/>
        </w:rPr>
        <w:t xml:space="preserve"> teachers must hold qualified teacher status</w:t>
      </w:r>
      <w:r w:rsidR="00842A51">
        <w:rPr>
          <w:rFonts w:ascii="Arial" w:eastAsia="Times New Roman" w:hAnsi="Arial" w:cs="Arial"/>
          <w:sz w:val="22"/>
          <w:szCs w:val="22"/>
          <w:lang w:eastAsia="en-GB"/>
        </w:rPr>
        <w:t xml:space="preserve"> and will usually be </w:t>
      </w:r>
      <w:r w:rsidR="0038032C">
        <w:rPr>
          <w:rFonts w:ascii="Arial" w:eastAsia="Times New Roman" w:hAnsi="Arial" w:cs="Arial"/>
          <w:sz w:val="22"/>
          <w:szCs w:val="22"/>
          <w:lang w:eastAsia="en-GB"/>
        </w:rPr>
        <w:t>a TLR post holder or a member of the Senior Management Team</w:t>
      </w:r>
    </w:p>
    <w:p w14:paraId="4862E140" w14:textId="77777777" w:rsidR="00223C28" w:rsidRPr="001057C8" w:rsidRDefault="00223C28" w:rsidP="00852056">
      <w:pPr>
        <w:jc w:val="both"/>
        <w:rPr>
          <w:rFonts w:ascii="Arial" w:hAnsi="Arial" w:cs="Arial"/>
          <w:sz w:val="22"/>
        </w:rPr>
      </w:pPr>
    </w:p>
    <w:p w14:paraId="14683AFB" w14:textId="35089CB4" w:rsidR="00223C28" w:rsidRPr="00327536" w:rsidRDefault="003D4C93" w:rsidP="00852056">
      <w:pPr>
        <w:pStyle w:val="Default"/>
        <w:numPr>
          <w:ilvl w:val="1"/>
          <w:numId w:val="24"/>
        </w:numPr>
        <w:jc w:val="both"/>
        <w:rPr>
          <w:rFonts w:ascii="Arial" w:hAnsi="Arial" w:cs="Arial"/>
          <w:b/>
          <w:bCs/>
          <w:sz w:val="22"/>
          <w:szCs w:val="22"/>
        </w:rPr>
      </w:pPr>
      <w:r w:rsidRPr="00327536">
        <w:rPr>
          <w:rFonts w:ascii="Arial" w:hAnsi="Arial" w:cs="Arial"/>
          <w:b/>
          <w:bCs/>
          <w:sz w:val="22"/>
          <w:szCs w:val="22"/>
        </w:rPr>
        <w:t>Teaching Assistants:</w:t>
      </w:r>
    </w:p>
    <w:p w14:paraId="45A28289" w14:textId="682C6B33" w:rsidR="003D4C93" w:rsidRDefault="001B4FFF" w:rsidP="00852056">
      <w:pPr>
        <w:jc w:val="both"/>
        <w:rPr>
          <w:rFonts w:ascii="Arial" w:hAnsi="Arial" w:cs="Arial"/>
          <w:sz w:val="22"/>
          <w:szCs w:val="22"/>
        </w:rPr>
      </w:pPr>
      <w:r>
        <w:rPr>
          <w:rFonts w:ascii="Arial" w:hAnsi="Arial" w:cs="Arial"/>
          <w:sz w:val="22"/>
          <w:szCs w:val="22"/>
        </w:rPr>
        <w:t>PDR Part</w:t>
      </w:r>
      <w:r w:rsidR="003D4C93" w:rsidRPr="003D4C93">
        <w:rPr>
          <w:rFonts w:ascii="Arial" w:hAnsi="Arial" w:cs="Arial"/>
          <w:sz w:val="22"/>
          <w:szCs w:val="22"/>
        </w:rPr>
        <w:t xml:space="preserve">ners of </w:t>
      </w:r>
      <w:r>
        <w:rPr>
          <w:rFonts w:ascii="Arial" w:hAnsi="Arial" w:cs="Arial"/>
          <w:sz w:val="22"/>
          <w:szCs w:val="22"/>
        </w:rPr>
        <w:t>teaching assistants</w:t>
      </w:r>
      <w:r w:rsidR="003D4C93" w:rsidRPr="003D4C93">
        <w:rPr>
          <w:rFonts w:ascii="Arial" w:hAnsi="Arial" w:cs="Arial"/>
          <w:sz w:val="22"/>
          <w:szCs w:val="22"/>
        </w:rPr>
        <w:t xml:space="preserve"> will </w:t>
      </w:r>
      <w:r>
        <w:rPr>
          <w:rFonts w:ascii="Arial" w:hAnsi="Arial" w:cs="Arial"/>
          <w:sz w:val="22"/>
          <w:szCs w:val="22"/>
        </w:rPr>
        <w:t xml:space="preserve">usually </w:t>
      </w:r>
      <w:r w:rsidR="003D4C93" w:rsidRPr="003D4C93">
        <w:rPr>
          <w:rFonts w:ascii="Arial" w:hAnsi="Arial" w:cs="Arial"/>
          <w:sz w:val="22"/>
          <w:szCs w:val="22"/>
        </w:rPr>
        <w:t>be teachers or higher-level teaching assistants where</w:t>
      </w:r>
      <w:r>
        <w:rPr>
          <w:rFonts w:ascii="Arial" w:hAnsi="Arial" w:cs="Arial"/>
          <w:sz w:val="22"/>
          <w:szCs w:val="22"/>
        </w:rPr>
        <w:t>ver</w:t>
      </w:r>
      <w:r w:rsidR="003D4C93" w:rsidRPr="003D4C93">
        <w:rPr>
          <w:rFonts w:ascii="Arial" w:hAnsi="Arial" w:cs="Arial"/>
          <w:sz w:val="22"/>
          <w:szCs w:val="22"/>
        </w:rPr>
        <w:t xml:space="preserve"> possible.</w:t>
      </w:r>
    </w:p>
    <w:p w14:paraId="4FDA5C1C" w14:textId="77777777" w:rsidR="00327536" w:rsidRDefault="00327536" w:rsidP="00852056">
      <w:pPr>
        <w:jc w:val="both"/>
        <w:rPr>
          <w:rFonts w:ascii="Arial" w:hAnsi="Arial" w:cs="Arial"/>
          <w:sz w:val="22"/>
          <w:szCs w:val="22"/>
        </w:rPr>
      </w:pPr>
    </w:p>
    <w:p w14:paraId="07DA34EF" w14:textId="2FE5B74D" w:rsidR="00327536" w:rsidRPr="00327536" w:rsidRDefault="00327536" w:rsidP="00852056">
      <w:pPr>
        <w:pStyle w:val="Default"/>
        <w:numPr>
          <w:ilvl w:val="1"/>
          <w:numId w:val="24"/>
        </w:numPr>
        <w:jc w:val="both"/>
        <w:rPr>
          <w:rFonts w:ascii="Arial" w:hAnsi="Arial" w:cs="Arial"/>
          <w:b/>
          <w:bCs/>
          <w:sz w:val="22"/>
          <w:szCs w:val="22"/>
        </w:rPr>
      </w:pPr>
      <w:r>
        <w:rPr>
          <w:rFonts w:ascii="Arial" w:hAnsi="Arial" w:cs="Arial"/>
          <w:b/>
          <w:bCs/>
          <w:sz w:val="22"/>
          <w:szCs w:val="22"/>
        </w:rPr>
        <w:t>All o</w:t>
      </w:r>
      <w:r w:rsidRPr="00327536">
        <w:rPr>
          <w:rFonts w:ascii="Arial" w:hAnsi="Arial" w:cs="Arial"/>
          <w:b/>
          <w:bCs/>
          <w:sz w:val="22"/>
          <w:szCs w:val="22"/>
        </w:rPr>
        <w:t>ther Support Staff:</w:t>
      </w:r>
    </w:p>
    <w:p w14:paraId="59D04499" w14:textId="57EB66A0" w:rsidR="00327536" w:rsidRPr="00C606E8" w:rsidRDefault="00327536" w:rsidP="00852056">
      <w:pPr>
        <w:jc w:val="both"/>
        <w:rPr>
          <w:rFonts w:ascii="Arial" w:hAnsi="Arial" w:cs="Arial"/>
          <w:sz w:val="22"/>
          <w:szCs w:val="22"/>
        </w:rPr>
      </w:pPr>
      <w:r>
        <w:rPr>
          <w:rFonts w:ascii="Arial" w:hAnsi="Arial" w:cs="Arial"/>
          <w:sz w:val="22"/>
          <w:szCs w:val="22"/>
        </w:rPr>
        <w:t>PDR Partners of other Support Staff within the school will usually be the individual’s line manager.</w:t>
      </w:r>
    </w:p>
    <w:p w14:paraId="55CCFC4E" w14:textId="77777777" w:rsidR="00223C28" w:rsidRPr="00C606E8" w:rsidRDefault="00223C28" w:rsidP="00852056">
      <w:pPr>
        <w:jc w:val="both"/>
        <w:rPr>
          <w:rFonts w:ascii="Arial" w:hAnsi="Arial" w:cs="Arial"/>
          <w:sz w:val="22"/>
          <w:szCs w:val="22"/>
        </w:rPr>
      </w:pPr>
    </w:p>
    <w:p w14:paraId="0A3F3FA9" w14:textId="035E5F89" w:rsidR="006A11F9" w:rsidRDefault="00636CDF" w:rsidP="00852056">
      <w:pPr>
        <w:jc w:val="both"/>
        <w:rPr>
          <w:rFonts w:ascii="Arial" w:hAnsi="Arial" w:cs="Arial"/>
          <w:sz w:val="22"/>
          <w:szCs w:val="22"/>
        </w:rPr>
      </w:pPr>
      <w:r>
        <w:rPr>
          <w:rFonts w:ascii="Arial" w:hAnsi="Arial" w:cs="Arial"/>
          <w:sz w:val="22"/>
          <w:szCs w:val="22"/>
        </w:rPr>
        <w:t>Staff</w:t>
      </w:r>
      <w:r w:rsidR="006A11F9" w:rsidRPr="006A11F9">
        <w:rPr>
          <w:rFonts w:ascii="Arial" w:hAnsi="Arial" w:cs="Arial"/>
          <w:sz w:val="22"/>
          <w:szCs w:val="22"/>
        </w:rPr>
        <w:t xml:space="preserve"> have the right to object to</w:t>
      </w:r>
      <w:r>
        <w:rPr>
          <w:rFonts w:ascii="Arial" w:hAnsi="Arial" w:cs="Arial"/>
          <w:sz w:val="22"/>
          <w:szCs w:val="22"/>
        </w:rPr>
        <w:t xml:space="preserve"> their</w:t>
      </w:r>
      <w:r w:rsidR="00D13F22">
        <w:rPr>
          <w:rFonts w:ascii="Arial" w:hAnsi="Arial" w:cs="Arial"/>
          <w:sz w:val="22"/>
          <w:szCs w:val="22"/>
        </w:rPr>
        <w:t xml:space="preserve"> </w:t>
      </w:r>
      <w:r w:rsidR="006A11F9" w:rsidRPr="006A11F9">
        <w:rPr>
          <w:rFonts w:ascii="Arial" w:hAnsi="Arial" w:cs="Arial"/>
          <w:sz w:val="22"/>
          <w:szCs w:val="22"/>
        </w:rPr>
        <w:t>allocated PDR Partner</w:t>
      </w:r>
      <w:r w:rsidR="00975016">
        <w:rPr>
          <w:rFonts w:ascii="Arial" w:hAnsi="Arial" w:cs="Arial"/>
          <w:sz w:val="22"/>
          <w:szCs w:val="22"/>
        </w:rPr>
        <w:t xml:space="preserve"> </w:t>
      </w:r>
      <w:r w:rsidR="00910E8D">
        <w:rPr>
          <w:rFonts w:ascii="Arial" w:hAnsi="Arial" w:cs="Arial"/>
          <w:sz w:val="22"/>
          <w:szCs w:val="22"/>
        </w:rPr>
        <w:t>/</w:t>
      </w:r>
      <w:r w:rsidR="00975016">
        <w:rPr>
          <w:rFonts w:ascii="Arial" w:hAnsi="Arial" w:cs="Arial"/>
          <w:sz w:val="22"/>
          <w:szCs w:val="22"/>
        </w:rPr>
        <w:t xml:space="preserve"> member</w:t>
      </w:r>
      <w:r w:rsidR="00910E8D">
        <w:rPr>
          <w:rFonts w:ascii="Arial" w:hAnsi="Arial" w:cs="Arial"/>
          <w:sz w:val="22"/>
          <w:szCs w:val="22"/>
        </w:rPr>
        <w:t>(</w:t>
      </w:r>
      <w:r w:rsidR="00975016">
        <w:rPr>
          <w:rFonts w:ascii="Arial" w:hAnsi="Arial" w:cs="Arial"/>
          <w:sz w:val="22"/>
          <w:szCs w:val="22"/>
        </w:rPr>
        <w:t>s</w:t>
      </w:r>
      <w:r w:rsidR="00910E8D">
        <w:rPr>
          <w:rFonts w:ascii="Arial" w:hAnsi="Arial" w:cs="Arial"/>
          <w:sz w:val="22"/>
          <w:szCs w:val="22"/>
        </w:rPr>
        <w:t>)</w:t>
      </w:r>
      <w:r w:rsidR="00975016">
        <w:rPr>
          <w:rFonts w:ascii="Arial" w:hAnsi="Arial" w:cs="Arial"/>
          <w:sz w:val="22"/>
          <w:szCs w:val="22"/>
        </w:rPr>
        <w:t xml:space="preserve"> of the PDR Panel (in the case of the Headteacher)</w:t>
      </w:r>
      <w:r w:rsidR="006A11F9" w:rsidRPr="006A11F9">
        <w:rPr>
          <w:rFonts w:ascii="Arial" w:hAnsi="Arial" w:cs="Arial"/>
          <w:sz w:val="22"/>
          <w:szCs w:val="22"/>
        </w:rPr>
        <w:t xml:space="preserve"> on the grounds of consistency and fairness</w:t>
      </w:r>
      <w:r w:rsidR="008E3D52">
        <w:rPr>
          <w:rFonts w:ascii="Arial" w:hAnsi="Arial" w:cs="Arial"/>
          <w:sz w:val="22"/>
          <w:szCs w:val="22"/>
        </w:rPr>
        <w:t>. Where a member of staff wishes to</w:t>
      </w:r>
      <w:r w:rsidR="009D6741">
        <w:rPr>
          <w:rFonts w:ascii="Arial" w:hAnsi="Arial" w:cs="Arial"/>
          <w:sz w:val="22"/>
          <w:szCs w:val="22"/>
        </w:rPr>
        <w:t xml:space="preserve"> object they should </w:t>
      </w:r>
      <w:r w:rsidR="008E3D52">
        <w:rPr>
          <w:rFonts w:ascii="Arial" w:hAnsi="Arial" w:cs="Arial"/>
          <w:sz w:val="22"/>
          <w:szCs w:val="22"/>
        </w:rPr>
        <w:t>outlin</w:t>
      </w:r>
      <w:r w:rsidR="009D6741">
        <w:rPr>
          <w:rFonts w:ascii="Arial" w:hAnsi="Arial" w:cs="Arial"/>
          <w:sz w:val="22"/>
          <w:szCs w:val="22"/>
        </w:rPr>
        <w:t>e</w:t>
      </w:r>
      <w:r w:rsidR="008E3D52">
        <w:rPr>
          <w:rFonts w:ascii="Arial" w:hAnsi="Arial" w:cs="Arial"/>
          <w:sz w:val="22"/>
          <w:szCs w:val="22"/>
        </w:rPr>
        <w:t xml:space="preserve"> the</w:t>
      </w:r>
      <w:r w:rsidR="009D6741">
        <w:rPr>
          <w:rFonts w:ascii="Arial" w:hAnsi="Arial" w:cs="Arial"/>
          <w:sz w:val="22"/>
          <w:szCs w:val="22"/>
        </w:rPr>
        <w:t>ir</w:t>
      </w:r>
      <w:r w:rsidR="008E3D52">
        <w:rPr>
          <w:rFonts w:ascii="Arial" w:hAnsi="Arial" w:cs="Arial"/>
          <w:sz w:val="22"/>
          <w:szCs w:val="22"/>
        </w:rPr>
        <w:t xml:space="preserve"> reasons for their objection</w:t>
      </w:r>
      <w:r w:rsidR="009D6741">
        <w:rPr>
          <w:rFonts w:ascii="Arial" w:hAnsi="Arial" w:cs="Arial"/>
          <w:sz w:val="22"/>
          <w:szCs w:val="22"/>
        </w:rPr>
        <w:t xml:space="preserve"> to the Headteacher</w:t>
      </w:r>
      <w:r w:rsidR="00975016">
        <w:rPr>
          <w:rFonts w:ascii="Arial" w:hAnsi="Arial" w:cs="Arial"/>
          <w:sz w:val="22"/>
          <w:szCs w:val="22"/>
        </w:rPr>
        <w:t xml:space="preserve"> / Chair of Governors (in the case of the Headteacher)</w:t>
      </w:r>
      <w:r w:rsidR="008E3D52">
        <w:rPr>
          <w:rFonts w:ascii="Arial" w:hAnsi="Arial" w:cs="Arial"/>
          <w:sz w:val="22"/>
          <w:szCs w:val="22"/>
        </w:rPr>
        <w:t>.</w:t>
      </w:r>
    </w:p>
    <w:p w14:paraId="38145DC1" w14:textId="77777777" w:rsidR="006A11F9" w:rsidRDefault="006A11F9" w:rsidP="00852056">
      <w:pPr>
        <w:jc w:val="both"/>
        <w:rPr>
          <w:rFonts w:ascii="Arial" w:hAnsi="Arial" w:cs="Arial"/>
          <w:sz w:val="22"/>
          <w:szCs w:val="22"/>
        </w:rPr>
      </w:pPr>
    </w:p>
    <w:p w14:paraId="1F92A034" w14:textId="083564B1" w:rsidR="006A11F9" w:rsidRPr="006A11F9" w:rsidRDefault="006A11F9" w:rsidP="00852056">
      <w:pPr>
        <w:jc w:val="both"/>
        <w:rPr>
          <w:rFonts w:ascii="Arial" w:hAnsi="Arial" w:cs="Arial"/>
          <w:sz w:val="22"/>
          <w:szCs w:val="22"/>
        </w:rPr>
      </w:pPr>
      <w:r w:rsidRPr="006A11F9">
        <w:rPr>
          <w:rFonts w:ascii="Arial" w:hAnsi="Arial" w:cs="Arial"/>
          <w:sz w:val="22"/>
          <w:szCs w:val="22"/>
        </w:rPr>
        <w:t>The headteacher</w:t>
      </w:r>
      <w:r w:rsidR="00975016">
        <w:rPr>
          <w:rFonts w:ascii="Arial" w:hAnsi="Arial" w:cs="Arial"/>
          <w:sz w:val="22"/>
          <w:szCs w:val="22"/>
        </w:rPr>
        <w:t xml:space="preserve"> / Governing Body</w:t>
      </w:r>
      <w:r w:rsidRPr="006A11F9">
        <w:rPr>
          <w:rFonts w:ascii="Arial" w:hAnsi="Arial" w:cs="Arial"/>
          <w:sz w:val="22"/>
          <w:szCs w:val="22"/>
        </w:rPr>
        <w:t xml:space="preserve"> may replace a PDR partner</w:t>
      </w:r>
      <w:r w:rsidR="00EA3D8D">
        <w:rPr>
          <w:rFonts w:ascii="Arial" w:hAnsi="Arial" w:cs="Arial"/>
          <w:sz w:val="22"/>
          <w:szCs w:val="22"/>
        </w:rPr>
        <w:t xml:space="preserve"> </w:t>
      </w:r>
      <w:proofErr w:type="gramStart"/>
      <w:r w:rsidR="00EA3D8D">
        <w:rPr>
          <w:rFonts w:ascii="Arial" w:hAnsi="Arial" w:cs="Arial"/>
          <w:sz w:val="22"/>
          <w:szCs w:val="22"/>
        </w:rPr>
        <w:t xml:space="preserve">/ </w:t>
      </w:r>
      <w:r w:rsidRPr="006A11F9">
        <w:rPr>
          <w:rFonts w:ascii="Arial" w:hAnsi="Arial" w:cs="Arial"/>
          <w:sz w:val="22"/>
          <w:szCs w:val="22"/>
        </w:rPr>
        <w:t xml:space="preserve"> </w:t>
      </w:r>
      <w:r w:rsidR="00910E8D">
        <w:rPr>
          <w:rFonts w:ascii="Arial" w:hAnsi="Arial" w:cs="Arial"/>
          <w:sz w:val="22"/>
          <w:szCs w:val="22"/>
        </w:rPr>
        <w:t>member</w:t>
      </w:r>
      <w:proofErr w:type="gramEnd"/>
      <w:r w:rsidR="00910E8D">
        <w:rPr>
          <w:rFonts w:ascii="Arial" w:hAnsi="Arial" w:cs="Arial"/>
          <w:sz w:val="22"/>
          <w:szCs w:val="22"/>
        </w:rPr>
        <w:t xml:space="preserve">(s) of the PDR Panel </w:t>
      </w:r>
      <w:r w:rsidRPr="006A11F9">
        <w:rPr>
          <w:rFonts w:ascii="Arial" w:hAnsi="Arial" w:cs="Arial"/>
          <w:sz w:val="22"/>
          <w:szCs w:val="22"/>
        </w:rPr>
        <w:t>at any time</w:t>
      </w:r>
      <w:r w:rsidR="00D13F22">
        <w:rPr>
          <w:rFonts w:ascii="Arial" w:hAnsi="Arial" w:cs="Arial"/>
          <w:sz w:val="22"/>
          <w:szCs w:val="22"/>
        </w:rPr>
        <w:t xml:space="preserve">. Where this is </w:t>
      </w:r>
      <w:r w:rsidR="005A4C58">
        <w:rPr>
          <w:rFonts w:ascii="Arial" w:hAnsi="Arial" w:cs="Arial"/>
          <w:sz w:val="22"/>
          <w:szCs w:val="22"/>
        </w:rPr>
        <w:t xml:space="preserve">necessary, </w:t>
      </w:r>
      <w:r w:rsidR="00636CDF">
        <w:rPr>
          <w:rFonts w:ascii="Arial" w:hAnsi="Arial" w:cs="Arial"/>
          <w:sz w:val="22"/>
          <w:szCs w:val="22"/>
        </w:rPr>
        <w:t>the staff member</w:t>
      </w:r>
      <w:r w:rsidR="00D13F22">
        <w:rPr>
          <w:rFonts w:ascii="Arial" w:hAnsi="Arial" w:cs="Arial"/>
          <w:sz w:val="22"/>
          <w:szCs w:val="22"/>
        </w:rPr>
        <w:t xml:space="preserve"> will </w:t>
      </w:r>
      <w:r w:rsidRPr="006A11F9">
        <w:rPr>
          <w:rFonts w:ascii="Arial" w:hAnsi="Arial" w:cs="Arial"/>
          <w:sz w:val="22"/>
          <w:szCs w:val="22"/>
        </w:rPr>
        <w:t xml:space="preserve">be notified </w:t>
      </w:r>
      <w:r w:rsidR="00222829">
        <w:rPr>
          <w:rFonts w:ascii="Arial" w:hAnsi="Arial" w:cs="Arial"/>
          <w:sz w:val="22"/>
          <w:szCs w:val="22"/>
        </w:rPr>
        <w:t xml:space="preserve">in writing </w:t>
      </w:r>
      <w:r w:rsidRPr="006A11F9">
        <w:rPr>
          <w:rFonts w:ascii="Arial" w:hAnsi="Arial" w:cs="Arial"/>
          <w:sz w:val="22"/>
          <w:szCs w:val="22"/>
        </w:rPr>
        <w:t xml:space="preserve">of </w:t>
      </w:r>
      <w:r w:rsidR="00636CDF">
        <w:rPr>
          <w:rFonts w:ascii="Arial" w:hAnsi="Arial" w:cs="Arial"/>
          <w:sz w:val="22"/>
          <w:szCs w:val="22"/>
        </w:rPr>
        <w:t>the</w:t>
      </w:r>
      <w:r w:rsidRPr="006A11F9">
        <w:rPr>
          <w:rFonts w:ascii="Arial" w:hAnsi="Arial" w:cs="Arial"/>
          <w:sz w:val="22"/>
          <w:szCs w:val="22"/>
        </w:rPr>
        <w:t xml:space="preserve"> change</w:t>
      </w:r>
      <w:r w:rsidR="005A4C58">
        <w:rPr>
          <w:rFonts w:ascii="Arial" w:hAnsi="Arial" w:cs="Arial"/>
          <w:sz w:val="22"/>
          <w:szCs w:val="22"/>
        </w:rPr>
        <w:t xml:space="preserve"> and the reasons for this</w:t>
      </w:r>
      <w:r w:rsidRPr="006A11F9">
        <w:rPr>
          <w:rFonts w:ascii="Arial" w:hAnsi="Arial" w:cs="Arial"/>
          <w:sz w:val="22"/>
          <w:szCs w:val="22"/>
        </w:rPr>
        <w:t>.</w:t>
      </w:r>
    </w:p>
    <w:p w14:paraId="7224C842" w14:textId="77777777" w:rsidR="00076379" w:rsidRPr="00C606E8" w:rsidRDefault="00076379" w:rsidP="00852056">
      <w:pPr>
        <w:jc w:val="both"/>
        <w:rPr>
          <w:rFonts w:ascii="Arial" w:hAnsi="Arial" w:cs="Arial"/>
          <w:sz w:val="22"/>
          <w:szCs w:val="22"/>
        </w:rPr>
      </w:pPr>
    </w:p>
    <w:p w14:paraId="04E4B193" w14:textId="1754B0FF" w:rsidR="00B51F1A" w:rsidRPr="0023139E" w:rsidRDefault="00772E39" w:rsidP="0023139E">
      <w:pPr>
        <w:pBdr>
          <w:top w:val="single" w:sz="4" w:space="1" w:color="auto"/>
          <w:left w:val="single" w:sz="4" w:space="4" w:color="auto"/>
          <w:bottom w:val="single" w:sz="4" w:space="1" w:color="auto"/>
          <w:right w:val="single" w:sz="4" w:space="4" w:color="auto"/>
        </w:pBdr>
        <w:jc w:val="both"/>
        <w:rPr>
          <w:rFonts w:ascii="Arial" w:hAnsi="Arial" w:cs="Arial"/>
          <w:b/>
          <w:bCs/>
          <w:iCs/>
          <w:sz w:val="22"/>
          <w:szCs w:val="22"/>
        </w:rPr>
      </w:pPr>
      <w:r w:rsidRPr="00C606E8">
        <w:rPr>
          <w:rFonts w:ascii="Arial" w:hAnsi="Arial" w:cs="Arial"/>
          <w:b/>
          <w:bCs/>
          <w:iCs/>
          <w:sz w:val="22"/>
          <w:szCs w:val="22"/>
        </w:rPr>
        <w:lastRenderedPageBreak/>
        <w:t>N</w:t>
      </w:r>
      <w:r w:rsidR="00B37848" w:rsidRPr="00C606E8">
        <w:rPr>
          <w:rFonts w:ascii="Arial" w:hAnsi="Arial" w:cs="Arial"/>
          <w:b/>
          <w:bCs/>
          <w:iCs/>
          <w:sz w:val="22"/>
          <w:szCs w:val="22"/>
        </w:rPr>
        <w:t xml:space="preserve">ote: </w:t>
      </w:r>
      <w:r w:rsidR="00B37848" w:rsidRPr="00C606E8">
        <w:rPr>
          <w:rFonts w:ascii="Arial" w:hAnsi="Arial" w:cs="Arial"/>
          <w:iCs/>
          <w:sz w:val="22"/>
          <w:szCs w:val="22"/>
        </w:rPr>
        <w:t>Where this model policy is being used in a school of a religious character, the Diocesan Authority may appoint a</w:t>
      </w:r>
      <w:r w:rsidR="00A948DF">
        <w:rPr>
          <w:rFonts w:ascii="Arial" w:hAnsi="Arial" w:cs="Arial"/>
          <w:iCs/>
          <w:sz w:val="22"/>
          <w:szCs w:val="22"/>
        </w:rPr>
        <w:t xml:space="preserve"> representative on the Headteacher PDR Panel</w:t>
      </w:r>
      <w:r w:rsidR="00B37848" w:rsidRPr="00C606E8">
        <w:rPr>
          <w:rFonts w:ascii="Arial" w:hAnsi="Arial" w:cs="Arial"/>
          <w:iCs/>
          <w:sz w:val="22"/>
          <w:szCs w:val="22"/>
        </w:rPr>
        <w:t>.</w:t>
      </w:r>
    </w:p>
    <w:p w14:paraId="73050303" w14:textId="5C45694F" w:rsidR="00152BFC" w:rsidRPr="00EC36E8" w:rsidRDefault="0029381E" w:rsidP="00852056">
      <w:pPr>
        <w:pStyle w:val="Heading2"/>
        <w:spacing w:before="0"/>
        <w:jc w:val="both"/>
        <w:rPr>
          <w:rFonts w:ascii="Arial" w:hAnsi="Arial" w:cs="Arial"/>
          <w:color w:val="auto"/>
          <w:sz w:val="24"/>
        </w:rPr>
      </w:pPr>
      <w:r>
        <w:rPr>
          <w:rFonts w:ascii="Arial" w:hAnsi="Arial" w:cs="Arial"/>
          <w:color w:val="auto"/>
          <w:sz w:val="24"/>
        </w:rPr>
        <w:t>7</w:t>
      </w:r>
      <w:r w:rsidR="00165F4E" w:rsidRPr="00EC36E8">
        <w:rPr>
          <w:rFonts w:ascii="Arial" w:hAnsi="Arial" w:cs="Arial"/>
          <w:color w:val="auto"/>
          <w:sz w:val="24"/>
        </w:rPr>
        <w:t xml:space="preserve">. The </w:t>
      </w:r>
      <w:r w:rsidR="00D5295C">
        <w:rPr>
          <w:rFonts w:ascii="Arial" w:hAnsi="Arial" w:cs="Arial"/>
          <w:color w:val="auto"/>
          <w:sz w:val="24"/>
        </w:rPr>
        <w:t>Professional Development Review Process</w:t>
      </w:r>
    </w:p>
    <w:p w14:paraId="22518EB7" w14:textId="77777777" w:rsidR="00165F4E" w:rsidRPr="00C606E8" w:rsidRDefault="00165F4E" w:rsidP="00852056">
      <w:pPr>
        <w:jc w:val="both"/>
        <w:rPr>
          <w:rFonts w:ascii="Arial" w:hAnsi="Arial" w:cs="Arial"/>
          <w:sz w:val="22"/>
          <w:szCs w:val="22"/>
        </w:rPr>
      </w:pPr>
    </w:p>
    <w:p w14:paraId="14B736B7" w14:textId="4BB8C15D" w:rsidR="0041077C" w:rsidRDefault="0041077C" w:rsidP="00852056">
      <w:pPr>
        <w:jc w:val="both"/>
        <w:rPr>
          <w:rFonts w:ascii="Arial" w:hAnsi="Arial" w:cs="Arial"/>
          <w:sz w:val="22"/>
          <w:szCs w:val="22"/>
        </w:rPr>
      </w:pPr>
      <w:r>
        <w:rPr>
          <w:rFonts w:ascii="Arial" w:hAnsi="Arial" w:cs="Arial"/>
          <w:sz w:val="22"/>
          <w:szCs w:val="22"/>
        </w:rPr>
        <w:t>Staff</w:t>
      </w:r>
      <w:r w:rsidRPr="0041077C">
        <w:rPr>
          <w:rFonts w:ascii="Arial" w:hAnsi="Arial" w:cs="Arial"/>
          <w:sz w:val="22"/>
          <w:szCs w:val="22"/>
        </w:rPr>
        <w:t xml:space="preserve"> should take ownership and have personal responsibility for developing their practice through appropriate professional development. </w:t>
      </w:r>
      <w:r>
        <w:rPr>
          <w:rFonts w:ascii="Arial" w:hAnsi="Arial" w:cs="Arial"/>
          <w:sz w:val="22"/>
          <w:szCs w:val="22"/>
        </w:rPr>
        <w:t>Th</w:t>
      </w:r>
      <w:r w:rsidR="00D13F22">
        <w:rPr>
          <w:rFonts w:ascii="Arial" w:hAnsi="Arial" w:cs="Arial"/>
          <w:sz w:val="22"/>
          <w:szCs w:val="22"/>
        </w:rPr>
        <w:t>e</w:t>
      </w:r>
      <w:r>
        <w:rPr>
          <w:rFonts w:ascii="Arial" w:hAnsi="Arial" w:cs="Arial"/>
          <w:sz w:val="22"/>
          <w:szCs w:val="22"/>
        </w:rPr>
        <w:t xml:space="preserve"> PDR process</w:t>
      </w:r>
      <w:r w:rsidRPr="0041077C">
        <w:rPr>
          <w:rFonts w:ascii="Arial" w:hAnsi="Arial" w:cs="Arial"/>
          <w:sz w:val="22"/>
          <w:szCs w:val="22"/>
        </w:rPr>
        <w:t xml:space="preserve"> supports </w:t>
      </w:r>
      <w:r w:rsidR="00636CDF">
        <w:rPr>
          <w:rFonts w:ascii="Arial" w:hAnsi="Arial" w:cs="Arial"/>
          <w:sz w:val="22"/>
          <w:szCs w:val="22"/>
        </w:rPr>
        <w:t xml:space="preserve">you </w:t>
      </w:r>
      <w:r w:rsidRPr="0041077C">
        <w:rPr>
          <w:rFonts w:ascii="Arial" w:hAnsi="Arial" w:cs="Arial"/>
          <w:sz w:val="22"/>
          <w:szCs w:val="22"/>
        </w:rPr>
        <w:t xml:space="preserve">to focus on </w:t>
      </w:r>
      <w:r w:rsidR="00636CDF">
        <w:rPr>
          <w:rFonts w:ascii="Arial" w:hAnsi="Arial" w:cs="Arial"/>
          <w:sz w:val="22"/>
          <w:szCs w:val="22"/>
        </w:rPr>
        <w:t>your</w:t>
      </w:r>
      <w:r w:rsidRPr="0041077C">
        <w:rPr>
          <w:rFonts w:ascii="Arial" w:hAnsi="Arial" w:cs="Arial"/>
          <w:sz w:val="22"/>
          <w:szCs w:val="22"/>
        </w:rPr>
        <w:t xml:space="preserve"> professional development priorities and evaluate </w:t>
      </w:r>
      <w:r w:rsidR="00636CDF">
        <w:rPr>
          <w:rFonts w:ascii="Arial" w:hAnsi="Arial" w:cs="Arial"/>
          <w:sz w:val="22"/>
          <w:szCs w:val="22"/>
        </w:rPr>
        <w:t>your</w:t>
      </w:r>
      <w:r w:rsidRPr="0041077C">
        <w:rPr>
          <w:rFonts w:ascii="Arial" w:hAnsi="Arial" w:cs="Arial"/>
          <w:sz w:val="22"/>
          <w:szCs w:val="22"/>
        </w:rPr>
        <w:t xml:space="preserve"> progress towards realising them.</w:t>
      </w:r>
    </w:p>
    <w:p w14:paraId="40BC9328" w14:textId="77777777" w:rsidR="0041077C" w:rsidRDefault="0041077C" w:rsidP="00852056">
      <w:pPr>
        <w:jc w:val="both"/>
        <w:rPr>
          <w:rFonts w:ascii="Arial" w:hAnsi="Arial" w:cs="Arial"/>
          <w:sz w:val="22"/>
          <w:szCs w:val="22"/>
        </w:rPr>
      </w:pPr>
    </w:p>
    <w:p w14:paraId="4C3E832A" w14:textId="004CBCD4" w:rsidR="00930348" w:rsidRPr="00C606E8" w:rsidRDefault="00B1339D" w:rsidP="00852056">
      <w:pPr>
        <w:jc w:val="both"/>
        <w:rPr>
          <w:rFonts w:ascii="Arial" w:hAnsi="Arial" w:cs="Arial"/>
          <w:sz w:val="22"/>
          <w:szCs w:val="22"/>
        </w:rPr>
      </w:pPr>
      <w:r>
        <w:rPr>
          <w:rFonts w:ascii="Arial" w:hAnsi="Arial" w:cs="Arial"/>
          <w:sz w:val="22"/>
          <w:szCs w:val="22"/>
        </w:rPr>
        <w:t>The PDR process is</w:t>
      </w:r>
      <w:r w:rsidR="00165F4E" w:rsidRPr="00C606E8">
        <w:rPr>
          <w:rFonts w:ascii="Arial" w:hAnsi="Arial" w:cs="Arial"/>
          <w:sz w:val="22"/>
          <w:szCs w:val="22"/>
        </w:rPr>
        <w:t xml:space="preserve"> a continuous cycle throughout the year involving three stages of planning, monitoring and review</w:t>
      </w:r>
      <w:r w:rsidR="00700A41">
        <w:rPr>
          <w:rFonts w:ascii="Arial" w:hAnsi="Arial" w:cs="Arial"/>
          <w:sz w:val="22"/>
          <w:szCs w:val="22"/>
        </w:rPr>
        <w:t>ing progress</w:t>
      </w:r>
      <w:r w:rsidR="00E000E8" w:rsidRPr="00C606E8">
        <w:rPr>
          <w:rFonts w:ascii="Arial" w:hAnsi="Arial" w:cs="Arial"/>
          <w:sz w:val="22"/>
          <w:szCs w:val="22"/>
        </w:rPr>
        <w:t>.</w:t>
      </w:r>
      <w:r w:rsidR="00700A41">
        <w:rPr>
          <w:rFonts w:ascii="Arial" w:hAnsi="Arial" w:cs="Arial"/>
          <w:sz w:val="22"/>
          <w:szCs w:val="22"/>
        </w:rPr>
        <w:t xml:space="preserve"> As part of the process</w:t>
      </w:r>
      <w:r w:rsidR="00D6280A">
        <w:rPr>
          <w:rFonts w:ascii="Arial" w:hAnsi="Arial" w:cs="Arial"/>
          <w:sz w:val="22"/>
          <w:szCs w:val="22"/>
        </w:rPr>
        <w:t>,</w:t>
      </w:r>
      <w:r w:rsidR="00700A41">
        <w:rPr>
          <w:rFonts w:ascii="Arial" w:hAnsi="Arial" w:cs="Arial"/>
          <w:sz w:val="22"/>
          <w:szCs w:val="22"/>
        </w:rPr>
        <w:t xml:space="preserve"> </w:t>
      </w:r>
      <w:r w:rsidR="00636CDF">
        <w:rPr>
          <w:rFonts w:ascii="Arial" w:hAnsi="Arial" w:cs="Arial"/>
          <w:sz w:val="22"/>
          <w:szCs w:val="22"/>
        </w:rPr>
        <w:t>you</w:t>
      </w:r>
      <w:r w:rsidR="00700A41">
        <w:rPr>
          <w:rFonts w:ascii="Arial" w:hAnsi="Arial" w:cs="Arial"/>
          <w:sz w:val="22"/>
          <w:szCs w:val="22"/>
        </w:rPr>
        <w:t xml:space="preserve"> will be supported by </w:t>
      </w:r>
      <w:r w:rsidR="00636CDF">
        <w:rPr>
          <w:rFonts w:ascii="Arial" w:hAnsi="Arial" w:cs="Arial"/>
          <w:sz w:val="22"/>
          <w:szCs w:val="22"/>
        </w:rPr>
        <w:t xml:space="preserve">your </w:t>
      </w:r>
      <w:r w:rsidR="00700A41">
        <w:rPr>
          <w:rFonts w:ascii="Arial" w:hAnsi="Arial" w:cs="Arial"/>
          <w:sz w:val="22"/>
          <w:szCs w:val="22"/>
        </w:rPr>
        <w:t>PDR Partner</w:t>
      </w:r>
      <w:r w:rsidR="00937F41">
        <w:rPr>
          <w:rFonts w:ascii="Arial" w:hAnsi="Arial" w:cs="Arial"/>
          <w:sz w:val="22"/>
          <w:szCs w:val="22"/>
        </w:rPr>
        <w:t xml:space="preserve"> </w:t>
      </w:r>
      <w:r w:rsidR="004349ED">
        <w:rPr>
          <w:rFonts w:ascii="Arial" w:hAnsi="Arial" w:cs="Arial"/>
          <w:sz w:val="22"/>
          <w:szCs w:val="22"/>
        </w:rPr>
        <w:t>/</w:t>
      </w:r>
      <w:r w:rsidR="00937F41">
        <w:rPr>
          <w:rFonts w:ascii="Arial" w:hAnsi="Arial" w:cs="Arial"/>
          <w:sz w:val="22"/>
          <w:szCs w:val="22"/>
        </w:rPr>
        <w:t xml:space="preserve"> </w:t>
      </w:r>
      <w:r w:rsidR="004349ED">
        <w:rPr>
          <w:rFonts w:ascii="Arial" w:hAnsi="Arial" w:cs="Arial"/>
          <w:sz w:val="22"/>
          <w:szCs w:val="22"/>
        </w:rPr>
        <w:t xml:space="preserve">PDR Panel (in the case of the </w:t>
      </w:r>
      <w:proofErr w:type="gramStart"/>
      <w:r w:rsidR="004349ED">
        <w:rPr>
          <w:rFonts w:ascii="Arial" w:hAnsi="Arial" w:cs="Arial"/>
          <w:sz w:val="22"/>
          <w:szCs w:val="22"/>
        </w:rPr>
        <w:t>Headteacher)</w:t>
      </w:r>
      <w:r w:rsidR="00700A41">
        <w:rPr>
          <w:rFonts w:ascii="Arial" w:hAnsi="Arial" w:cs="Arial"/>
          <w:sz w:val="22"/>
          <w:szCs w:val="22"/>
        </w:rPr>
        <w:t>with</w:t>
      </w:r>
      <w:proofErr w:type="gramEnd"/>
      <w:r w:rsidR="00930348" w:rsidRPr="00930348">
        <w:rPr>
          <w:rFonts w:ascii="Arial" w:hAnsi="Arial" w:cs="Arial"/>
          <w:sz w:val="22"/>
          <w:szCs w:val="22"/>
        </w:rPr>
        <w:t xml:space="preserve"> agree</w:t>
      </w:r>
      <w:r w:rsidR="00700A41">
        <w:rPr>
          <w:rFonts w:ascii="Arial" w:hAnsi="Arial" w:cs="Arial"/>
          <w:sz w:val="22"/>
          <w:szCs w:val="22"/>
        </w:rPr>
        <w:t>ing</w:t>
      </w:r>
      <w:r w:rsidR="00636CDF">
        <w:rPr>
          <w:rFonts w:ascii="Arial" w:hAnsi="Arial" w:cs="Arial"/>
          <w:sz w:val="22"/>
          <w:szCs w:val="22"/>
        </w:rPr>
        <w:t xml:space="preserve"> your </w:t>
      </w:r>
      <w:r w:rsidR="00700A41">
        <w:rPr>
          <w:rFonts w:ascii="Arial" w:hAnsi="Arial" w:cs="Arial"/>
          <w:sz w:val="22"/>
          <w:szCs w:val="22"/>
        </w:rPr>
        <w:t>development</w:t>
      </w:r>
      <w:r w:rsidR="00930348" w:rsidRPr="00930348">
        <w:rPr>
          <w:rFonts w:ascii="Arial" w:hAnsi="Arial" w:cs="Arial"/>
          <w:sz w:val="22"/>
          <w:szCs w:val="22"/>
        </w:rPr>
        <w:t xml:space="preserve"> priorities</w:t>
      </w:r>
      <w:r w:rsidR="00C878A5">
        <w:rPr>
          <w:rFonts w:ascii="Arial" w:hAnsi="Arial" w:cs="Arial"/>
          <w:sz w:val="22"/>
          <w:szCs w:val="22"/>
        </w:rPr>
        <w:t xml:space="preserve"> and</w:t>
      </w:r>
      <w:r w:rsidR="00930348" w:rsidRPr="00930348">
        <w:rPr>
          <w:rFonts w:ascii="Arial" w:hAnsi="Arial" w:cs="Arial"/>
          <w:sz w:val="22"/>
          <w:szCs w:val="22"/>
        </w:rPr>
        <w:t xml:space="preserve"> monito</w:t>
      </w:r>
      <w:r w:rsidR="00C878A5">
        <w:rPr>
          <w:rFonts w:ascii="Arial" w:hAnsi="Arial" w:cs="Arial"/>
          <w:sz w:val="22"/>
          <w:szCs w:val="22"/>
        </w:rPr>
        <w:t>ring</w:t>
      </w:r>
      <w:r w:rsidR="00930348" w:rsidRPr="00930348">
        <w:rPr>
          <w:rFonts w:ascii="Arial" w:hAnsi="Arial" w:cs="Arial"/>
          <w:sz w:val="22"/>
          <w:szCs w:val="22"/>
        </w:rPr>
        <w:t xml:space="preserve"> and reflect</w:t>
      </w:r>
      <w:r w:rsidR="00C878A5">
        <w:rPr>
          <w:rFonts w:ascii="Arial" w:hAnsi="Arial" w:cs="Arial"/>
          <w:sz w:val="22"/>
          <w:szCs w:val="22"/>
        </w:rPr>
        <w:t>ing</w:t>
      </w:r>
      <w:r w:rsidR="00930348" w:rsidRPr="00930348">
        <w:rPr>
          <w:rFonts w:ascii="Arial" w:hAnsi="Arial" w:cs="Arial"/>
          <w:sz w:val="22"/>
          <w:szCs w:val="22"/>
        </w:rPr>
        <w:t xml:space="preserve"> on </w:t>
      </w:r>
      <w:r w:rsidR="00636CDF">
        <w:rPr>
          <w:rFonts w:ascii="Arial" w:hAnsi="Arial" w:cs="Arial"/>
          <w:sz w:val="22"/>
          <w:szCs w:val="22"/>
        </w:rPr>
        <w:t>your</w:t>
      </w:r>
      <w:r w:rsidR="00930348" w:rsidRPr="00930348">
        <w:rPr>
          <w:rFonts w:ascii="Arial" w:hAnsi="Arial" w:cs="Arial"/>
          <w:sz w:val="22"/>
          <w:szCs w:val="22"/>
        </w:rPr>
        <w:t xml:space="preserve"> progress</w:t>
      </w:r>
      <w:r w:rsidR="00443548">
        <w:rPr>
          <w:rFonts w:ascii="Arial" w:hAnsi="Arial" w:cs="Arial"/>
          <w:sz w:val="22"/>
          <w:szCs w:val="22"/>
        </w:rPr>
        <w:t xml:space="preserve"> throughout the year</w:t>
      </w:r>
      <w:r w:rsidR="00930348" w:rsidRPr="00930348">
        <w:rPr>
          <w:rFonts w:ascii="Arial" w:hAnsi="Arial" w:cs="Arial"/>
          <w:sz w:val="22"/>
          <w:szCs w:val="22"/>
        </w:rPr>
        <w:t xml:space="preserve"> using </w:t>
      </w:r>
      <w:r w:rsidR="00636CDF">
        <w:rPr>
          <w:rFonts w:ascii="Arial" w:hAnsi="Arial" w:cs="Arial"/>
          <w:sz w:val="22"/>
          <w:szCs w:val="22"/>
        </w:rPr>
        <w:t xml:space="preserve">your </w:t>
      </w:r>
      <w:r w:rsidR="00930348" w:rsidRPr="00930348">
        <w:rPr>
          <w:rFonts w:ascii="Arial" w:hAnsi="Arial" w:cs="Arial"/>
          <w:sz w:val="22"/>
          <w:szCs w:val="22"/>
        </w:rPr>
        <w:t>professional development plan (PDP).</w:t>
      </w:r>
    </w:p>
    <w:p w14:paraId="0A28A80E" w14:textId="77777777" w:rsidR="00D24C0A" w:rsidRPr="00C606E8" w:rsidRDefault="00D24C0A" w:rsidP="00852056">
      <w:pPr>
        <w:jc w:val="both"/>
        <w:rPr>
          <w:rFonts w:ascii="Arial" w:hAnsi="Arial" w:cs="Arial"/>
          <w:sz w:val="22"/>
          <w:szCs w:val="22"/>
        </w:rPr>
      </w:pPr>
    </w:p>
    <w:p w14:paraId="54C3D6CF" w14:textId="115CCA7D" w:rsidR="006307DE" w:rsidRPr="00C606E8" w:rsidRDefault="003E70A3" w:rsidP="00852056">
      <w:pPr>
        <w:jc w:val="both"/>
        <w:rPr>
          <w:rFonts w:ascii="Arial" w:hAnsi="Arial" w:cs="Arial"/>
          <w:sz w:val="22"/>
          <w:szCs w:val="22"/>
        </w:rPr>
      </w:pPr>
      <w:r>
        <w:rPr>
          <w:rFonts w:ascii="Arial" w:hAnsi="Arial" w:cs="Arial"/>
          <w:sz w:val="22"/>
          <w:szCs w:val="22"/>
        </w:rPr>
        <w:t>Your PDR Partner</w:t>
      </w:r>
      <w:r w:rsidR="004349ED">
        <w:rPr>
          <w:rFonts w:ascii="Arial" w:hAnsi="Arial" w:cs="Arial"/>
          <w:sz w:val="22"/>
          <w:szCs w:val="22"/>
        </w:rPr>
        <w:t xml:space="preserve"> / PDR Panel</w:t>
      </w:r>
      <w:r>
        <w:rPr>
          <w:rFonts w:ascii="Arial" w:hAnsi="Arial" w:cs="Arial"/>
          <w:sz w:val="22"/>
          <w:szCs w:val="22"/>
        </w:rPr>
        <w:t xml:space="preserve"> will arrange a</w:t>
      </w:r>
      <w:r w:rsidR="00BE5E79">
        <w:rPr>
          <w:rFonts w:ascii="Arial" w:hAnsi="Arial" w:cs="Arial"/>
          <w:sz w:val="22"/>
          <w:szCs w:val="22"/>
        </w:rPr>
        <w:t xml:space="preserve"> planning meeting </w:t>
      </w:r>
      <w:r>
        <w:rPr>
          <w:rFonts w:ascii="Arial" w:hAnsi="Arial" w:cs="Arial"/>
          <w:sz w:val="22"/>
          <w:szCs w:val="22"/>
        </w:rPr>
        <w:t xml:space="preserve">with </w:t>
      </w:r>
      <w:proofErr w:type="gramStart"/>
      <w:r w:rsidR="00636CDF">
        <w:rPr>
          <w:rFonts w:ascii="Arial" w:hAnsi="Arial" w:cs="Arial"/>
          <w:sz w:val="22"/>
          <w:szCs w:val="22"/>
        </w:rPr>
        <w:t>you</w:t>
      </w:r>
      <w:r w:rsidR="00BE5E79">
        <w:rPr>
          <w:rFonts w:ascii="Arial" w:hAnsi="Arial" w:cs="Arial"/>
          <w:sz w:val="22"/>
          <w:szCs w:val="22"/>
        </w:rPr>
        <w:t xml:space="preserve"> </w:t>
      </w:r>
      <w:r w:rsidR="00E000E8" w:rsidRPr="00C606E8">
        <w:rPr>
          <w:rFonts w:ascii="Arial" w:hAnsi="Arial" w:cs="Arial"/>
          <w:sz w:val="22"/>
          <w:szCs w:val="22"/>
        </w:rPr>
        <w:t xml:space="preserve"> </w:t>
      </w:r>
      <w:r w:rsidR="00E21099" w:rsidRPr="00C606E8">
        <w:rPr>
          <w:rFonts w:ascii="Arial" w:hAnsi="Arial" w:cs="Arial"/>
          <w:sz w:val="22"/>
          <w:szCs w:val="22"/>
        </w:rPr>
        <w:t>at</w:t>
      </w:r>
      <w:proofErr w:type="gramEnd"/>
      <w:r w:rsidR="00E21099" w:rsidRPr="00C606E8">
        <w:rPr>
          <w:rFonts w:ascii="Arial" w:hAnsi="Arial" w:cs="Arial"/>
          <w:sz w:val="22"/>
          <w:szCs w:val="22"/>
        </w:rPr>
        <w:t xml:space="preserve"> the start of the cycle </w:t>
      </w:r>
      <w:r w:rsidR="00E000E8" w:rsidRPr="00C606E8">
        <w:rPr>
          <w:rFonts w:ascii="Arial" w:hAnsi="Arial" w:cs="Arial"/>
          <w:sz w:val="22"/>
          <w:szCs w:val="22"/>
        </w:rPr>
        <w:t>to</w:t>
      </w:r>
      <w:r w:rsidR="00601B24">
        <w:rPr>
          <w:rFonts w:ascii="Arial" w:hAnsi="Arial" w:cs="Arial"/>
          <w:sz w:val="22"/>
          <w:szCs w:val="22"/>
        </w:rPr>
        <w:t xml:space="preserve"> agree your development priorities, </w:t>
      </w:r>
      <w:r w:rsidR="003573EE">
        <w:rPr>
          <w:rFonts w:ascii="Arial" w:hAnsi="Arial" w:cs="Arial"/>
          <w:sz w:val="22"/>
          <w:szCs w:val="22"/>
        </w:rPr>
        <w:t>your</w:t>
      </w:r>
      <w:r w:rsidR="003C0ADF">
        <w:rPr>
          <w:rFonts w:ascii="Arial" w:hAnsi="Arial" w:cs="Arial"/>
          <w:sz w:val="22"/>
          <w:szCs w:val="22"/>
        </w:rPr>
        <w:t xml:space="preserve"> professional learning </w:t>
      </w:r>
      <w:r w:rsidR="003573EE">
        <w:rPr>
          <w:rFonts w:ascii="Arial" w:hAnsi="Arial" w:cs="Arial"/>
          <w:sz w:val="22"/>
          <w:szCs w:val="22"/>
        </w:rPr>
        <w:t>activities</w:t>
      </w:r>
      <w:r w:rsidR="003C0ADF">
        <w:rPr>
          <w:rFonts w:ascii="Arial" w:hAnsi="Arial" w:cs="Arial"/>
          <w:sz w:val="22"/>
          <w:szCs w:val="22"/>
        </w:rPr>
        <w:t xml:space="preserve"> and the professional support to be provided during the cycle</w:t>
      </w:r>
      <w:r w:rsidR="00E21099" w:rsidRPr="00C606E8">
        <w:rPr>
          <w:rFonts w:ascii="Arial" w:hAnsi="Arial" w:cs="Arial"/>
          <w:sz w:val="22"/>
          <w:szCs w:val="22"/>
        </w:rPr>
        <w:t xml:space="preserve">. </w:t>
      </w:r>
      <w:r w:rsidR="00714993" w:rsidRPr="001057C8">
        <w:rPr>
          <w:rFonts w:ascii="Arial" w:hAnsi="Arial" w:cs="Arial"/>
          <w:sz w:val="22"/>
        </w:rPr>
        <w:t>On the understanding that the planning</w:t>
      </w:r>
      <w:r w:rsidR="00714993">
        <w:rPr>
          <w:rFonts w:ascii="Arial" w:hAnsi="Arial" w:cs="Arial"/>
          <w:sz w:val="22"/>
        </w:rPr>
        <w:t xml:space="preserve"> meeting is a separate process</w:t>
      </w:r>
      <w:r w:rsidR="004F2D37">
        <w:rPr>
          <w:rFonts w:ascii="Arial" w:hAnsi="Arial" w:cs="Arial"/>
          <w:sz w:val="22"/>
        </w:rPr>
        <w:t>,</w:t>
      </w:r>
      <w:r w:rsidR="00714993">
        <w:rPr>
          <w:rFonts w:ascii="Arial" w:hAnsi="Arial" w:cs="Arial"/>
          <w:sz w:val="22"/>
        </w:rPr>
        <w:t xml:space="preserve"> t</w:t>
      </w:r>
      <w:r w:rsidR="00E21099" w:rsidRPr="00C606E8">
        <w:rPr>
          <w:rFonts w:ascii="Arial" w:hAnsi="Arial" w:cs="Arial"/>
          <w:sz w:val="22"/>
          <w:szCs w:val="22"/>
        </w:rPr>
        <w:t>his meeting may be combined with the review meeting</w:t>
      </w:r>
      <w:r w:rsidR="00E60055">
        <w:rPr>
          <w:rFonts w:ascii="Arial" w:hAnsi="Arial" w:cs="Arial"/>
          <w:sz w:val="22"/>
          <w:szCs w:val="22"/>
        </w:rPr>
        <w:t xml:space="preserve"> for</w:t>
      </w:r>
      <w:r w:rsidR="00E21099" w:rsidRPr="00C606E8">
        <w:rPr>
          <w:rFonts w:ascii="Arial" w:hAnsi="Arial" w:cs="Arial"/>
          <w:sz w:val="22"/>
          <w:szCs w:val="22"/>
        </w:rPr>
        <w:t xml:space="preserve"> the end of the previous cycle.</w:t>
      </w:r>
      <w:r w:rsidR="006307DE" w:rsidRPr="00C606E8">
        <w:rPr>
          <w:rFonts w:ascii="Arial" w:hAnsi="Arial" w:cs="Arial"/>
          <w:sz w:val="22"/>
          <w:szCs w:val="22"/>
        </w:rPr>
        <w:t xml:space="preserve"> </w:t>
      </w:r>
    </w:p>
    <w:p w14:paraId="7814A61A" w14:textId="77777777" w:rsidR="002A46BD" w:rsidRDefault="002A46BD" w:rsidP="00852056">
      <w:pPr>
        <w:jc w:val="both"/>
        <w:rPr>
          <w:rFonts w:ascii="Arial" w:hAnsi="Arial" w:cs="Arial"/>
          <w:sz w:val="22"/>
          <w:szCs w:val="22"/>
        </w:rPr>
      </w:pPr>
    </w:p>
    <w:p w14:paraId="2E329F25" w14:textId="77777777" w:rsidR="00165F4E" w:rsidRPr="00C606E8" w:rsidRDefault="00E21099" w:rsidP="00852056">
      <w:pPr>
        <w:jc w:val="both"/>
        <w:rPr>
          <w:rFonts w:ascii="Arial" w:hAnsi="Arial" w:cs="Arial"/>
          <w:sz w:val="22"/>
          <w:szCs w:val="22"/>
        </w:rPr>
      </w:pPr>
      <w:r w:rsidRPr="00C606E8">
        <w:rPr>
          <w:rFonts w:ascii="Arial" w:hAnsi="Arial" w:cs="Arial"/>
          <w:sz w:val="22"/>
          <w:szCs w:val="22"/>
        </w:rPr>
        <w:t>The meeting will seek to agree the following:</w:t>
      </w:r>
    </w:p>
    <w:p w14:paraId="67102847" w14:textId="77777777" w:rsidR="00234BFD" w:rsidRPr="00C606E8" w:rsidRDefault="00234BFD" w:rsidP="00852056">
      <w:pPr>
        <w:jc w:val="both"/>
        <w:rPr>
          <w:rFonts w:ascii="Arial" w:hAnsi="Arial" w:cs="Arial"/>
          <w:sz w:val="22"/>
          <w:szCs w:val="22"/>
        </w:rPr>
      </w:pPr>
    </w:p>
    <w:p w14:paraId="71E623D3" w14:textId="04C3B2D7" w:rsidR="00E21099" w:rsidRDefault="00B71970" w:rsidP="00852056">
      <w:pPr>
        <w:numPr>
          <w:ilvl w:val="0"/>
          <w:numId w:val="3"/>
        </w:numPr>
        <w:jc w:val="both"/>
        <w:rPr>
          <w:rFonts w:ascii="Arial" w:hAnsi="Arial" w:cs="Arial"/>
          <w:sz w:val="22"/>
          <w:szCs w:val="22"/>
        </w:rPr>
      </w:pPr>
      <w:r>
        <w:rPr>
          <w:rFonts w:ascii="Arial" w:hAnsi="Arial" w:cs="Arial"/>
          <w:sz w:val="22"/>
          <w:szCs w:val="22"/>
        </w:rPr>
        <w:t xml:space="preserve">your development priorities </w:t>
      </w:r>
      <w:r w:rsidR="00E21099" w:rsidRPr="00C606E8">
        <w:rPr>
          <w:rFonts w:ascii="Arial" w:hAnsi="Arial" w:cs="Arial"/>
          <w:sz w:val="22"/>
          <w:szCs w:val="22"/>
        </w:rPr>
        <w:t>for the cycle</w:t>
      </w:r>
      <w:r w:rsidR="00531636" w:rsidRPr="00C606E8">
        <w:rPr>
          <w:rFonts w:ascii="Arial" w:hAnsi="Arial" w:cs="Arial"/>
          <w:sz w:val="22"/>
          <w:szCs w:val="22"/>
        </w:rPr>
        <w:t xml:space="preserve"> </w:t>
      </w:r>
      <w:r w:rsidR="00E21099" w:rsidRPr="00C606E8">
        <w:rPr>
          <w:rFonts w:ascii="Arial" w:hAnsi="Arial" w:cs="Arial"/>
          <w:sz w:val="22"/>
          <w:szCs w:val="22"/>
        </w:rPr>
        <w:t>an</w:t>
      </w:r>
      <w:r w:rsidR="00C37516" w:rsidRPr="00C606E8">
        <w:rPr>
          <w:rFonts w:ascii="Arial" w:hAnsi="Arial" w:cs="Arial"/>
          <w:sz w:val="22"/>
          <w:szCs w:val="22"/>
        </w:rPr>
        <w:t>d</w:t>
      </w:r>
      <w:r w:rsidR="004F2D37">
        <w:rPr>
          <w:rFonts w:ascii="Arial" w:hAnsi="Arial" w:cs="Arial"/>
          <w:sz w:val="22"/>
          <w:szCs w:val="22"/>
        </w:rPr>
        <w:t xml:space="preserve"> any</w:t>
      </w:r>
      <w:r w:rsidR="00E21099" w:rsidRPr="00C606E8">
        <w:rPr>
          <w:rFonts w:ascii="Arial" w:hAnsi="Arial" w:cs="Arial"/>
          <w:sz w:val="22"/>
          <w:szCs w:val="22"/>
        </w:rPr>
        <w:t xml:space="preserve"> professional </w:t>
      </w:r>
      <w:r w:rsidR="00D14CED">
        <w:rPr>
          <w:rFonts w:ascii="Arial" w:hAnsi="Arial" w:cs="Arial"/>
          <w:sz w:val="22"/>
          <w:szCs w:val="22"/>
        </w:rPr>
        <w:t>learning</w:t>
      </w:r>
      <w:r w:rsidR="00FD2366">
        <w:rPr>
          <w:rFonts w:ascii="Arial" w:hAnsi="Arial" w:cs="Arial"/>
          <w:sz w:val="22"/>
          <w:szCs w:val="22"/>
        </w:rPr>
        <w:t xml:space="preserve"> and development</w:t>
      </w:r>
      <w:r w:rsidR="00D14CED">
        <w:rPr>
          <w:rFonts w:ascii="Arial" w:hAnsi="Arial" w:cs="Arial"/>
          <w:sz w:val="22"/>
          <w:szCs w:val="22"/>
        </w:rPr>
        <w:t xml:space="preserve"> </w:t>
      </w:r>
      <w:r w:rsidR="00E21099" w:rsidRPr="00C606E8">
        <w:rPr>
          <w:rFonts w:ascii="Arial" w:hAnsi="Arial" w:cs="Arial"/>
          <w:sz w:val="22"/>
          <w:szCs w:val="22"/>
        </w:rPr>
        <w:t>activities to support</w:t>
      </w:r>
      <w:r>
        <w:rPr>
          <w:rFonts w:ascii="Arial" w:hAnsi="Arial" w:cs="Arial"/>
          <w:sz w:val="22"/>
          <w:szCs w:val="22"/>
        </w:rPr>
        <w:t xml:space="preserve"> you </w:t>
      </w:r>
      <w:r w:rsidR="004F2D37">
        <w:rPr>
          <w:rFonts w:ascii="Arial" w:hAnsi="Arial" w:cs="Arial"/>
          <w:sz w:val="22"/>
          <w:szCs w:val="22"/>
        </w:rPr>
        <w:t>with</w:t>
      </w:r>
      <w:r>
        <w:rPr>
          <w:rFonts w:ascii="Arial" w:hAnsi="Arial" w:cs="Arial"/>
          <w:sz w:val="22"/>
          <w:szCs w:val="22"/>
        </w:rPr>
        <w:t xml:space="preserve"> </w:t>
      </w:r>
      <w:r w:rsidR="00AF1022">
        <w:rPr>
          <w:rFonts w:ascii="Arial" w:hAnsi="Arial" w:cs="Arial"/>
          <w:sz w:val="22"/>
          <w:szCs w:val="22"/>
        </w:rPr>
        <w:t>your progress towards achieving those</w:t>
      </w:r>
      <w:r>
        <w:rPr>
          <w:rFonts w:ascii="Arial" w:hAnsi="Arial" w:cs="Arial"/>
          <w:sz w:val="22"/>
          <w:szCs w:val="22"/>
        </w:rPr>
        <w:t xml:space="preserve"> </w:t>
      </w:r>
      <w:r w:rsidR="005628D4">
        <w:rPr>
          <w:rFonts w:ascii="Arial" w:hAnsi="Arial" w:cs="Arial"/>
          <w:sz w:val="22"/>
          <w:szCs w:val="22"/>
        </w:rPr>
        <w:t>priorities</w:t>
      </w:r>
      <w:r w:rsidR="00B7414D">
        <w:rPr>
          <w:rFonts w:ascii="Arial" w:hAnsi="Arial" w:cs="Arial"/>
          <w:sz w:val="22"/>
          <w:szCs w:val="22"/>
        </w:rPr>
        <w:t>.</w:t>
      </w:r>
    </w:p>
    <w:p w14:paraId="24F95568" w14:textId="328C2569" w:rsidR="00AA406E" w:rsidRPr="00AA406E" w:rsidRDefault="0075201A" w:rsidP="00852056">
      <w:pPr>
        <w:numPr>
          <w:ilvl w:val="0"/>
          <w:numId w:val="3"/>
        </w:numPr>
        <w:jc w:val="both"/>
        <w:rPr>
          <w:rFonts w:ascii="Arial" w:hAnsi="Arial" w:cs="Arial"/>
          <w:sz w:val="22"/>
          <w:szCs w:val="22"/>
        </w:rPr>
      </w:pPr>
      <w:r>
        <w:rPr>
          <w:rFonts w:ascii="Arial" w:hAnsi="Arial" w:cs="Arial"/>
          <w:sz w:val="22"/>
          <w:szCs w:val="22"/>
        </w:rPr>
        <w:t>Your professional development plan</w:t>
      </w:r>
    </w:p>
    <w:p w14:paraId="0C4E4516" w14:textId="371FD182" w:rsidR="004E627E" w:rsidRDefault="0085047A" w:rsidP="00852056">
      <w:pPr>
        <w:numPr>
          <w:ilvl w:val="0"/>
          <w:numId w:val="3"/>
        </w:numPr>
        <w:jc w:val="both"/>
        <w:rPr>
          <w:rFonts w:ascii="Arial" w:hAnsi="Arial" w:cs="Arial"/>
          <w:sz w:val="22"/>
          <w:szCs w:val="22"/>
        </w:rPr>
      </w:pPr>
      <w:r>
        <w:rPr>
          <w:rFonts w:ascii="Arial" w:hAnsi="Arial" w:cs="Arial"/>
          <w:sz w:val="22"/>
          <w:szCs w:val="22"/>
        </w:rPr>
        <w:t>The reflection activities to be undertaken during the cycle</w:t>
      </w:r>
      <w:r w:rsidR="003E68BA">
        <w:rPr>
          <w:rFonts w:ascii="Arial" w:hAnsi="Arial" w:cs="Arial"/>
          <w:sz w:val="22"/>
          <w:szCs w:val="22"/>
        </w:rPr>
        <w:t>. For teachers this will i</w:t>
      </w:r>
      <w:r w:rsidR="00DD32F4" w:rsidRPr="00C606E8">
        <w:rPr>
          <w:rFonts w:ascii="Arial" w:hAnsi="Arial" w:cs="Arial"/>
          <w:sz w:val="22"/>
          <w:szCs w:val="22"/>
        </w:rPr>
        <w:t>nclud</w:t>
      </w:r>
      <w:r w:rsidR="003E68BA">
        <w:rPr>
          <w:rFonts w:ascii="Arial" w:hAnsi="Arial" w:cs="Arial"/>
          <w:sz w:val="22"/>
          <w:szCs w:val="22"/>
        </w:rPr>
        <w:t>e the</w:t>
      </w:r>
      <w:r w:rsidR="00DD32F4" w:rsidRPr="00C606E8">
        <w:rPr>
          <w:rFonts w:ascii="Arial" w:hAnsi="Arial" w:cs="Arial"/>
          <w:sz w:val="22"/>
          <w:szCs w:val="22"/>
        </w:rPr>
        <w:t xml:space="preserve"> arrangements for observation of teaching </w:t>
      </w:r>
      <w:r w:rsidR="002310DF">
        <w:rPr>
          <w:rFonts w:ascii="Arial" w:hAnsi="Arial" w:cs="Arial"/>
          <w:sz w:val="22"/>
          <w:szCs w:val="22"/>
        </w:rPr>
        <w:t xml:space="preserve">by your PDR Partner </w:t>
      </w:r>
      <w:r w:rsidR="00DD32F4" w:rsidRPr="00C606E8">
        <w:rPr>
          <w:rFonts w:ascii="Arial" w:hAnsi="Arial" w:cs="Arial"/>
          <w:sz w:val="22"/>
          <w:szCs w:val="22"/>
        </w:rPr>
        <w:t xml:space="preserve">on at least one occasion. The </w:t>
      </w:r>
      <w:r w:rsidR="002C2E98">
        <w:rPr>
          <w:rFonts w:ascii="Arial" w:hAnsi="Arial" w:cs="Arial"/>
          <w:sz w:val="22"/>
          <w:szCs w:val="22"/>
        </w:rPr>
        <w:t xml:space="preserve">arrangements for </w:t>
      </w:r>
      <w:r w:rsidR="00E05BC6">
        <w:rPr>
          <w:rFonts w:ascii="Arial" w:hAnsi="Arial" w:cs="Arial"/>
          <w:sz w:val="22"/>
          <w:szCs w:val="22"/>
        </w:rPr>
        <w:t xml:space="preserve">any </w:t>
      </w:r>
      <w:r w:rsidR="002310DF">
        <w:rPr>
          <w:rFonts w:ascii="Arial" w:hAnsi="Arial" w:cs="Arial"/>
          <w:sz w:val="22"/>
          <w:szCs w:val="22"/>
        </w:rPr>
        <w:t xml:space="preserve">additional </w:t>
      </w:r>
      <w:r w:rsidR="00E05BC6">
        <w:rPr>
          <w:rFonts w:ascii="Arial" w:hAnsi="Arial" w:cs="Arial"/>
          <w:sz w:val="22"/>
          <w:szCs w:val="22"/>
        </w:rPr>
        <w:t xml:space="preserve">observations to be undertaken by a person other than your PDR Partner can be discussed and agreed between you at the planning meeting. </w:t>
      </w:r>
      <w:r w:rsidR="00DD32F4" w:rsidRPr="00C606E8">
        <w:rPr>
          <w:rFonts w:ascii="Arial" w:hAnsi="Arial" w:cs="Arial"/>
          <w:sz w:val="22"/>
          <w:szCs w:val="22"/>
        </w:rPr>
        <w:t xml:space="preserve"> </w:t>
      </w:r>
    </w:p>
    <w:p w14:paraId="1EC459A7" w14:textId="4A385A9B" w:rsidR="00370757" w:rsidRDefault="00E21099" w:rsidP="00852056">
      <w:pPr>
        <w:numPr>
          <w:ilvl w:val="0"/>
          <w:numId w:val="3"/>
        </w:numPr>
        <w:jc w:val="both"/>
        <w:rPr>
          <w:rFonts w:ascii="Arial" w:hAnsi="Arial" w:cs="Arial"/>
          <w:sz w:val="22"/>
          <w:szCs w:val="22"/>
        </w:rPr>
      </w:pPr>
      <w:r w:rsidRPr="001165AE">
        <w:rPr>
          <w:rFonts w:ascii="Arial" w:hAnsi="Arial" w:cs="Arial"/>
          <w:sz w:val="22"/>
          <w:szCs w:val="22"/>
        </w:rPr>
        <w:t xml:space="preserve">any sources of information and data relevant to the </w:t>
      </w:r>
      <w:r w:rsidR="00D222D7" w:rsidRPr="001165AE">
        <w:rPr>
          <w:rFonts w:ascii="Arial" w:hAnsi="Arial" w:cs="Arial"/>
          <w:sz w:val="22"/>
          <w:szCs w:val="22"/>
        </w:rPr>
        <w:t xml:space="preserve">development priorities that may </w:t>
      </w:r>
      <w:r w:rsidR="00E33D42" w:rsidRPr="001165AE">
        <w:rPr>
          <w:rFonts w:ascii="Arial" w:hAnsi="Arial" w:cs="Arial"/>
          <w:sz w:val="22"/>
          <w:szCs w:val="22"/>
        </w:rPr>
        <w:t>be considered duri</w:t>
      </w:r>
      <w:r w:rsidR="00B9246E" w:rsidRPr="001165AE">
        <w:rPr>
          <w:rFonts w:ascii="Arial" w:hAnsi="Arial" w:cs="Arial"/>
          <w:sz w:val="22"/>
          <w:szCs w:val="22"/>
        </w:rPr>
        <w:t>ng reflection activities</w:t>
      </w:r>
      <w:r w:rsidRPr="001165AE">
        <w:rPr>
          <w:rFonts w:ascii="Arial" w:hAnsi="Arial" w:cs="Arial"/>
          <w:sz w:val="22"/>
          <w:szCs w:val="22"/>
        </w:rPr>
        <w:t xml:space="preserve"> – these should include </w:t>
      </w:r>
      <w:r w:rsidR="00B9246E" w:rsidRPr="001165AE">
        <w:rPr>
          <w:rFonts w:ascii="Arial" w:hAnsi="Arial" w:cs="Arial"/>
          <w:sz w:val="22"/>
          <w:szCs w:val="22"/>
        </w:rPr>
        <w:t>you</w:t>
      </w:r>
      <w:r w:rsidR="00515006">
        <w:rPr>
          <w:rFonts w:ascii="Arial" w:hAnsi="Arial" w:cs="Arial"/>
          <w:sz w:val="22"/>
          <w:szCs w:val="22"/>
        </w:rPr>
        <w:t>r</w:t>
      </w:r>
      <w:r w:rsidR="00B9246E" w:rsidRPr="001165AE">
        <w:rPr>
          <w:rFonts w:ascii="Arial" w:hAnsi="Arial" w:cs="Arial"/>
          <w:sz w:val="22"/>
          <w:szCs w:val="22"/>
        </w:rPr>
        <w:t xml:space="preserve"> Professional </w:t>
      </w:r>
      <w:r w:rsidR="002D4611" w:rsidRPr="001165AE">
        <w:rPr>
          <w:rFonts w:ascii="Arial" w:hAnsi="Arial" w:cs="Arial"/>
          <w:sz w:val="22"/>
          <w:szCs w:val="22"/>
        </w:rPr>
        <w:t xml:space="preserve">Development Plan (PDP) </w:t>
      </w:r>
      <w:r w:rsidR="00D24C0A" w:rsidRPr="001165AE">
        <w:rPr>
          <w:rFonts w:ascii="Arial" w:hAnsi="Arial" w:cs="Arial"/>
          <w:sz w:val="22"/>
          <w:szCs w:val="22"/>
        </w:rPr>
        <w:t>and</w:t>
      </w:r>
      <w:r w:rsidR="001165AE" w:rsidRPr="001165AE">
        <w:rPr>
          <w:rFonts w:ascii="Arial" w:hAnsi="Arial" w:cs="Arial"/>
          <w:sz w:val="22"/>
          <w:szCs w:val="22"/>
        </w:rPr>
        <w:t xml:space="preserve"> may also include relevant</w:t>
      </w:r>
      <w:r w:rsidR="00D24C0A" w:rsidRPr="001165AE">
        <w:rPr>
          <w:rFonts w:ascii="Arial" w:hAnsi="Arial" w:cs="Arial"/>
          <w:sz w:val="22"/>
          <w:szCs w:val="22"/>
        </w:rPr>
        <w:t xml:space="preserve"> data/information drawn from existing sources</w:t>
      </w:r>
      <w:r w:rsidR="00AA406E" w:rsidRPr="001165AE">
        <w:rPr>
          <w:rFonts w:ascii="Arial" w:hAnsi="Arial" w:cs="Arial"/>
          <w:sz w:val="22"/>
          <w:szCs w:val="22"/>
        </w:rPr>
        <w:t>, e.g. School Development Plan, Post Inspection Action Plan, etc.</w:t>
      </w:r>
      <w:r w:rsidR="00A7543C" w:rsidRPr="001165AE">
        <w:rPr>
          <w:rFonts w:ascii="Arial" w:hAnsi="Arial" w:cs="Arial"/>
          <w:sz w:val="22"/>
          <w:szCs w:val="22"/>
        </w:rPr>
        <w:t xml:space="preserve"> </w:t>
      </w:r>
    </w:p>
    <w:p w14:paraId="08512DD0" w14:textId="77777777" w:rsidR="001165AE" w:rsidRPr="001165AE" w:rsidRDefault="001165AE" w:rsidP="00852056">
      <w:pPr>
        <w:ind w:left="720"/>
        <w:jc w:val="both"/>
        <w:rPr>
          <w:rFonts w:ascii="Arial" w:hAnsi="Arial" w:cs="Arial"/>
          <w:sz w:val="22"/>
          <w:szCs w:val="22"/>
        </w:rPr>
      </w:pPr>
    </w:p>
    <w:p w14:paraId="09E455B5" w14:textId="77777777" w:rsidR="0029381E" w:rsidRPr="0029381E" w:rsidRDefault="0029381E" w:rsidP="00852056">
      <w:pPr>
        <w:pStyle w:val="ListParagraph"/>
        <w:numPr>
          <w:ilvl w:val="0"/>
          <w:numId w:val="24"/>
        </w:numPr>
        <w:autoSpaceDE w:val="0"/>
        <w:autoSpaceDN w:val="0"/>
        <w:adjustRightInd w:val="0"/>
        <w:spacing w:after="0" w:line="240" w:lineRule="auto"/>
        <w:contextualSpacing w:val="0"/>
        <w:jc w:val="both"/>
        <w:rPr>
          <w:rFonts w:ascii="Arial" w:eastAsia="Calibri" w:hAnsi="Arial" w:cs="Arial"/>
          <w:b/>
          <w:vanish/>
          <w:color w:val="000000"/>
        </w:rPr>
      </w:pPr>
    </w:p>
    <w:p w14:paraId="72121DAC" w14:textId="19F5E87A" w:rsidR="006307DE" w:rsidRPr="001B4836" w:rsidRDefault="008E7304" w:rsidP="00852056">
      <w:pPr>
        <w:pStyle w:val="Default"/>
        <w:numPr>
          <w:ilvl w:val="1"/>
          <w:numId w:val="24"/>
        </w:numPr>
        <w:jc w:val="both"/>
        <w:rPr>
          <w:rFonts w:ascii="Arial" w:hAnsi="Arial" w:cs="Arial"/>
          <w:b/>
          <w:sz w:val="22"/>
          <w:szCs w:val="22"/>
        </w:rPr>
      </w:pPr>
      <w:r>
        <w:rPr>
          <w:rFonts w:ascii="Arial" w:hAnsi="Arial" w:cs="Arial"/>
          <w:b/>
          <w:sz w:val="22"/>
          <w:szCs w:val="22"/>
        </w:rPr>
        <w:t>Development Priorities</w:t>
      </w:r>
    </w:p>
    <w:p w14:paraId="3C0941AD" w14:textId="77777777" w:rsidR="006307DE" w:rsidRPr="00C606E8" w:rsidRDefault="006307DE" w:rsidP="00852056">
      <w:pPr>
        <w:jc w:val="both"/>
        <w:rPr>
          <w:rFonts w:ascii="Arial" w:hAnsi="Arial" w:cs="Arial"/>
          <w:sz w:val="22"/>
          <w:szCs w:val="22"/>
        </w:rPr>
      </w:pPr>
    </w:p>
    <w:p w14:paraId="726C04D1" w14:textId="50F56742" w:rsidR="00DD307D" w:rsidRDefault="00B54E77" w:rsidP="00852056">
      <w:pPr>
        <w:jc w:val="both"/>
        <w:rPr>
          <w:rFonts w:ascii="Arial" w:hAnsi="Arial" w:cs="Arial"/>
          <w:sz w:val="22"/>
          <w:szCs w:val="22"/>
        </w:rPr>
      </w:pPr>
      <w:r>
        <w:rPr>
          <w:rFonts w:ascii="Arial" w:hAnsi="Arial" w:cs="Arial"/>
          <w:sz w:val="22"/>
          <w:szCs w:val="22"/>
        </w:rPr>
        <w:t>Your PDR Partner</w:t>
      </w:r>
      <w:r w:rsidR="00937F41">
        <w:rPr>
          <w:rFonts w:ascii="Arial" w:hAnsi="Arial" w:cs="Arial"/>
          <w:sz w:val="22"/>
          <w:szCs w:val="22"/>
        </w:rPr>
        <w:t xml:space="preserve"> </w:t>
      </w:r>
      <w:r w:rsidR="00F1410F">
        <w:rPr>
          <w:rFonts w:ascii="Arial" w:hAnsi="Arial" w:cs="Arial"/>
          <w:sz w:val="22"/>
          <w:szCs w:val="22"/>
        </w:rPr>
        <w:t>/</w:t>
      </w:r>
      <w:r w:rsidR="00937F41">
        <w:rPr>
          <w:rFonts w:ascii="Arial" w:hAnsi="Arial" w:cs="Arial"/>
          <w:sz w:val="22"/>
          <w:szCs w:val="22"/>
        </w:rPr>
        <w:t xml:space="preserve"> </w:t>
      </w:r>
      <w:r w:rsidR="00F1410F">
        <w:rPr>
          <w:rFonts w:ascii="Arial" w:hAnsi="Arial" w:cs="Arial"/>
          <w:sz w:val="22"/>
          <w:szCs w:val="22"/>
        </w:rPr>
        <w:t>PDR Panel</w:t>
      </w:r>
      <w:r>
        <w:rPr>
          <w:rFonts w:ascii="Arial" w:hAnsi="Arial" w:cs="Arial"/>
          <w:sz w:val="22"/>
          <w:szCs w:val="22"/>
        </w:rPr>
        <w:t xml:space="preserve"> will wor</w:t>
      </w:r>
      <w:r w:rsidR="002C31EE">
        <w:rPr>
          <w:rFonts w:ascii="Arial" w:hAnsi="Arial" w:cs="Arial"/>
          <w:sz w:val="22"/>
          <w:szCs w:val="22"/>
        </w:rPr>
        <w:t>k with you to identify and agree appropriate development priorities</w:t>
      </w:r>
      <w:r w:rsidR="004B4A7F">
        <w:rPr>
          <w:rFonts w:ascii="Arial" w:hAnsi="Arial" w:cs="Arial"/>
          <w:sz w:val="22"/>
          <w:szCs w:val="22"/>
        </w:rPr>
        <w:t xml:space="preserve">. In </w:t>
      </w:r>
      <w:r w:rsidR="00BF6347">
        <w:rPr>
          <w:rFonts w:ascii="Arial" w:hAnsi="Arial" w:cs="Arial"/>
          <w:sz w:val="22"/>
          <w:szCs w:val="22"/>
        </w:rPr>
        <w:t xml:space="preserve">preparation </w:t>
      </w:r>
      <w:r w:rsidR="0086084C">
        <w:rPr>
          <w:rFonts w:ascii="Arial" w:hAnsi="Arial" w:cs="Arial"/>
          <w:sz w:val="22"/>
          <w:szCs w:val="22"/>
        </w:rPr>
        <w:t xml:space="preserve">for your planning meeting </w:t>
      </w:r>
      <w:r w:rsidR="000C7D6C">
        <w:rPr>
          <w:rFonts w:ascii="Arial" w:hAnsi="Arial" w:cs="Arial"/>
          <w:sz w:val="22"/>
          <w:szCs w:val="22"/>
        </w:rPr>
        <w:t xml:space="preserve">you should </w:t>
      </w:r>
      <w:proofErr w:type="gramStart"/>
      <w:r w:rsidR="000C7D6C">
        <w:rPr>
          <w:rFonts w:ascii="Arial" w:hAnsi="Arial" w:cs="Arial"/>
          <w:sz w:val="22"/>
          <w:szCs w:val="22"/>
        </w:rPr>
        <w:t>give consideration to</w:t>
      </w:r>
      <w:proofErr w:type="gramEnd"/>
      <w:r w:rsidR="000C7D6C">
        <w:rPr>
          <w:rFonts w:ascii="Arial" w:hAnsi="Arial" w:cs="Arial"/>
          <w:sz w:val="22"/>
          <w:szCs w:val="22"/>
        </w:rPr>
        <w:t xml:space="preserve"> the following to enable you and your PDR Partner</w:t>
      </w:r>
      <w:r w:rsidR="00937F41">
        <w:rPr>
          <w:rFonts w:ascii="Arial" w:hAnsi="Arial" w:cs="Arial"/>
          <w:sz w:val="22"/>
          <w:szCs w:val="22"/>
        </w:rPr>
        <w:t xml:space="preserve"> </w:t>
      </w:r>
      <w:r w:rsidR="00F1410F">
        <w:rPr>
          <w:rFonts w:ascii="Arial" w:hAnsi="Arial" w:cs="Arial"/>
          <w:sz w:val="22"/>
          <w:szCs w:val="22"/>
        </w:rPr>
        <w:t>/</w:t>
      </w:r>
      <w:r w:rsidR="00937F41">
        <w:rPr>
          <w:rFonts w:ascii="Arial" w:hAnsi="Arial" w:cs="Arial"/>
          <w:sz w:val="22"/>
          <w:szCs w:val="22"/>
        </w:rPr>
        <w:t xml:space="preserve"> </w:t>
      </w:r>
      <w:r w:rsidR="00F1410F">
        <w:rPr>
          <w:rFonts w:ascii="Arial" w:hAnsi="Arial" w:cs="Arial"/>
          <w:sz w:val="22"/>
          <w:szCs w:val="22"/>
        </w:rPr>
        <w:t>PDR Panel</w:t>
      </w:r>
      <w:r w:rsidR="000C7D6C">
        <w:rPr>
          <w:rFonts w:ascii="Arial" w:hAnsi="Arial" w:cs="Arial"/>
          <w:sz w:val="22"/>
          <w:szCs w:val="22"/>
        </w:rPr>
        <w:t xml:space="preserve"> to discuss and agree appropriate </w:t>
      </w:r>
      <w:r w:rsidR="004B4A7F">
        <w:rPr>
          <w:rFonts w:ascii="Arial" w:hAnsi="Arial" w:cs="Arial"/>
          <w:sz w:val="22"/>
          <w:szCs w:val="22"/>
        </w:rPr>
        <w:t>development priorities</w:t>
      </w:r>
      <w:r w:rsidR="008019E3">
        <w:rPr>
          <w:rFonts w:ascii="Arial" w:hAnsi="Arial" w:cs="Arial"/>
          <w:sz w:val="22"/>
          <w:szCs w:val="22"/>
        </w:rPr>
        <w:t>:</w:t>
      </w:r>
    </w:p>
    <w:p w14:paraId="65E464C0" w14:textId="77777777" w:rsidR="008019E3" w:rsidRDefault="008019E3" w:rsidP="00852056">
      <w:pPr>
        <w:jc w:val="both"/>
        <w:rPr>
          <w:rFonts w:ascii="Arial" w:hAnsi="Arial" w:cs="Arial"/>
          <w:sz w:val="22"/>
          <w:szCs w:val="22"/>
        </w:rPr>
      </w:pPr>
    </w:p>
    <w:p w14:paraId="6649BCBE" w14:textId="185384DC" w:rsidR="008019E3" w:rsidRPr="004E4123" w:rsidRDefault="008019E3" w:rsidP="00852056">
      <w:pPr>
        <w:pStyle w:val="ListParagraph"/>
        <w:numPr>
          <w:ilvl w:val="0"/>
          <w:numId w:val="9"/>
        </w:numPr>
        <w:jc w:val="both"/>
        <w:rPr>
          <w:rFonts w:ascii="Arial" w:hAnsi="Arial" w:cs="Arial"/>
        </w:rPr>
      </w:pPr>
      <w:r w:rsidRPr="004E4123">
        <w:rPr>
          <w:rFonts w:ascii="Arial" w:hAnsi="Arial" w:cs="Arial"/>
        </w:rPr>
        <w:t>Your current knowledge, skills, behaviour and experience.</w:t>
      </w:r>
    </w:p>
    <w:p w14:paraId="013B50CC" w14:textId="348FC3FC" w:rsidR="008019E3" w:rsidRPr="004E4123" w:rsidRDefault="008019E3" w:rsidP="00852056">
      <w:pPr>
        <w:pStyle w:val="ListParagraph"/>
        <w:numPr>
          <w:ilvl w:val="0"/>
          <w:numId w:val="9"/>
        </w:numPr>
        <w:jc w:val="both"/>
        <w:rPr>
          <w:rFonts w:ascii="Arial" w:hAnsi="Arial" w:cs="Arial"/>
        </w:rPr>
      </w:pPr>
      <w:r w:rsidRPr="004E4123">
        <w:rPr>
          <w:rFonts w:ascii="Arial" w:hAnsi="Arial" w:cs="Arial"/>
        </w:rPr>
        <w:t>The needs of your learners (individual, group or classes)</w:t>
      </w:r>
      <w:r w:rsidR="004E4123">
        <w:rPr>
          <w:rFonts w:ascii="Arial" w:hAnsi="Arial" w:cs="Arial"/>
        </w:rPr>
        <w:t>.</w:t>
      </w:r>
      <w:r w:rsidRPr="004E4123">
        <w:rPr>
          <w:rFonts w:ascii="Arial" w:hAnsi="Arial" w:cs="Arial"/>
        </w:rPr>
        <w:t xml:space="preserve"> </w:t>
      </w:r>
    </w:p>
    <w:p w14:paraId="13B44472" w14:textId="1354BAD2" w:rsidR="000C5521" w:rsidRPr="004E4123" w:rsidRDefault="000C5521" w:rsidP="00852056">
      <w:pPr>
        <w:pStyle w:val="ListParagraph"/>
        <w:numPr>
          <w:ilvl w:val="0"/>
          <w:numId w:val="9"/>
        </w:numPr>
        <w:jc w:val="both"/>
        <w:rPr>
          <w:rFonts w:ascii="Arial" w:hAnsi="Arial" w:cs="Arial"/>
        </w:rPr>
      </w:pPr>
      <w:r w:rsidRPr="004E4123">
        <w:rPr>
          <w:rFonts w:ascii="Arial" w:hAnsi="Arial" w:cs="Arial"/>
        </w:rPr>
        <w:t>Any relevant whole school priorities</w:t>
      </w:r>
      <w:r w:rsidR="004E4123">
        <w:rPr>
          <w:rFonts w:ascii="Arial" w:hAnsi="Arial" w:cs="Arial"/>
        </w:rPr>
        <w:t>.</w:t>
      </w:r>
    </w:p>
    <w:p w14:paraId="1188850B" w14:textId="0A5E6F25" w:rsidR="000C5521" w:rsidRPr="004E4123" w:rsidRDefault="000C5521" w:rsidP="00852056">
      <w:pPr>
        <w:pStyle w:val="ListParagraph"/>
        <w:numPr>
          <w:ilvl w:val="0"/>
          <w:numId w:val="9"/>
        </w:numPr>
        <w:jc w:val="both"/>
        <w:rPr>
          <w:rFonts w:ascii="Arial" w:hAnsi="Arial" w:cs="Arial"/>
        </w:rPr>
      </w:pPr>
      <w:r w:rsidRPr="004E4123">
        <w:rPr>
          <w:rFonts w:ascii="Arial" w:hAnsi="Arial" w:cs="Arial"/>
        </w:rPr>
        <w:t>What you intend to learn, develop or do differently</w:t>
      </w:r>
      <w:r w:rsidR="004E4123">
        <w:rPr>
          <w:rFonts w:ascii="Arial" w:hAnsi="Arial" w:cs="Arial"/>
        </w:rPr>
        <w:t>.</w:t>
      </w:r>
    </w:p>
    <w:p w14:paraId="7FADEB56" w14:textId="2D9D02F5" w:rsidR="004E4123" w:rsidRDefault="000C5521" w:rsidP="00852056">
      <w:pPr>
        <w:pStyle w:val="ListParagraph"/>
        <w:numPr>
          <w:ilvl w:val="0"/>
          <w:numId w:val="9"/>
        </w:numPr>
        <w:jc w:val="both"/>
        <w:rPr>
          <w:rFonts w:ascii="Arial" w:hAnsi="Arial" w:cs="Arial"/>
        </w:rPr>
      </w:pPr>
      <w:r w:rsidRPr="004E4123">
        <w:rPr>
          <w:rFonts w:ascii="Arial" w:hAnsi="Arial" w:cs="Arial"/>
        </w:rPr>
        <w:t xml:space="preserve">The professional </w:t>
      </w:r>
      <w:r w:rsidR="004E4123" w:rsidRPr="004E4123">
        <w:rPr>
          <w:rFonts w:ascii="Arial" w:hAnsi="Arial" w:cs="Arial"/>
        </w:rPr>
        <w:t>learning required to achieve that</w:t>
      </w:r>
      <w:r w:rsidR="00385EEA">
        <w:rPr>
          <w:rFonts w:ascii="Arial" w:hAnsi="Arial" w:cs="Arial"/>
        </w:rPr>
        <w:t xml:space="preserve"> and, where possible, the potential impact of this professional learning on your practice.</w:t>
      </w:r>
    </w:p>
    <w:p w14:paraId="7016189B" w14:textId="189ADD50" w:rsidR="0095058F" w:rsidRPr="0023139E" w:rsidRDefault="00450AFC" w:rsidP="00852056">
      <w:pPr>
        <w:pStyle w:val="ListParagraph"/>
        <w:numPr>
          <w:ilvl w:val="0"/>
          <w:numId w:val="9"/>
        </w:numPr>
        <w:jc w:val="both"/>
        <w:rPr>
          <w:rFonts w:ascii="Arial" w:hAnsi="Arial" w:cs="Arial"/>
        </w:rPr>
      </w:pPr>
      <w:r>
        <w:rPr>
          <w:rFonts w:ascii="Arial" w:hAnsi="Arial" w:cs="Arial"/>
        </w:rPr>
        <w:t xml:space="preserve">How the above </w:t>
      </w:r>
      <w:r w:rsidR="00460CD3">
        <w:rPr>
          <w:rFonts w:ascii="Arial" w:hAnsi="Arial" w:cs="Arial"/>
        </w:rPr>
        <w:t>relate to the relevant professional standards (where applicable)</w:t>
      </w:r>
    </w:p>
    <w:p w14:paraId="7B1147A4" w14:textId="49CD7EB5" w:rsidR="00B8491C" w:rsidRDefault="004C6B3F" w:rsidP="00852056">
      <w:pPr>
        <w:jc w:val="both"/>
        <w:rPr>
          <w:rFonts w:ascii="Arial" w:hAnsi="Arial" w:cs="Arial"/>
          <w:sz w:val="22"/>
          <w:szCs w:val="22"/>
        </w:rPr>
      </w:pPr>
      <w:r>
        <w:rPr>
          <w:rFonts w:ascii="Arial" w:hAnsi="Arial" w:cs="Arial"/>
          <w:sz w:val="22"/>
          <w:szCs w:val="22"/>
        </w:rPr>
        <w:t xml:space="preserve">Development priorities must </w:t>
      </w:r>
      <w:proofErr w:type="gramStart"/>
      <w:r>
        <w:rPr>
          <w:rFonts w:ascii="Arial" w:hAnsi="Arial" w:cs="Arial"/>
          <w:sz w:val="22"/>
          <w:szCs w:val="22"/>
        </w:rPr>
        <w:t>take into account</w:t>
      </w:r>
      <w:proofErr w:type="gramEnd"/>
      <w:r>
        <w:rPr>
          <w:rFonts w:ascii="Arial" w:hAnsi="Arial" w:cs="Arial"/>
          <w:sz w:val="22"/>
          <w:szCs w:val="22"/>
        </w:rPr>
        <w:t xml:space="preserve"> relevant evidence agreed between yourself and your PDR Partner</w:t>
      </w:r>
      <w:r w:rsidR="00B8491C">
        <w:rPr>
          <w:rFonts w:ascii="Arial" w:hAnsi="Arial" w:cs="Arial"/>
          <w:sz w:val="22"/>
          <w:szCs w:val="22"/>
        </w:rPr>
        <w:t xml:space="preserve"> / the PDR Panel (in the case of the Headteacher)</w:t>
      </w:r>
      <w:r>
        <w:rPr>
          <w:rFonts w:ascii="Arial" w:hAnsi="Arial" w:cs="Arial"/>
          <w:sz w:val="22"/>
          <w:szCs w:val="22"/>
        </w:rPr>
        <w:t xml:space="preserve">. </w:t>
      </w:r>
    </w:p>
    <w:p w14:paraId="76C2D9B7" w14:textId="77777777" w:rsidR="00846281" w:rsidRDefault="00846281" w:rsidP="00852056">
      <w:pPr>
        <w:jc w:val="both"/>
        <w:rPr>
          <w:rFonts w:ascii="Arial" w:hAnsi="Arial" w:cs="Arial"/>
          <w:sz w:val="22"/>
          <w:szCs w:val="22"/>
        </w:rPr>
      </w:pPr>
    </w:p>
    <w:p w14:paraId="0E24DDBA" w14:textId="79B103FE" w:rsidR="0095058F" w:rsidRDefault="00846281" w:rsidP="00852056">
      <w:pPr>
        <w:jc w:val="both"/>
        <w:rPr>
          <w:rFonts w:ascii="Arial" w:hAnsi="Arial" w:cs="Arial"/>
          <w:sz w:val="22"/>
          <w:szCs w:val="22"/>
        </w:rPr>
      </w:pPr>
      <w:r>
        <w:rPr>
          <w:rFonts w:ascii="Arial" w:hAnsi="Arial" w:cs="Arial"/>
          <w:sz w:val="22"/>
          <w:szCs w:val="22"/>
        </w:rPr>
        <w:t>Your</w:t>
      </w:r>
      <w:r w:rsidR="00A42063">
        <w:rPr>
          <w:rFonts w:ascii="Arial" w:hAnsi="Arial" w:cs="Arial"/>
          <w:sz w:val="22"/>
          <w:szCs w:val="22"/>
        </w:rPr>
        <w:t xml:space="preserve"> development priorities must relate to:</w:t>
      </w:r>
    </w:p>
    <w:p w14:paraId="1E183D8C" w14:textId="13C50412" w:rsidR="00A42063" w:rsidRPr="0078238F" w:rsidRDefault="00A42063" w:rsidP="00852056">
      <w:pPr>
        <w:pStyle w:val="ListParagraph"/>
        <w:numPr>
          <w:ilvl w:val="0"/>
          <w:numId w:val="10"/>
        </w:numPr>
        <w:jc w:val="both"/>
        <w:rPr>
          <w:rFonts w:ascii="Arial" w:hAnsi="Arial" w:cs="Arial"/>
        </w:rPr>
      </w:pPr>
      <w:r w:rsidRPr="0078238F">
        <w:rPr>
          <w:rFonts w:ascii="Arial" w:hAnsi="Arial" w:cs="Arial"/>
        </w:rPr>
        <w:t>Developing your professional practice</w:t>
      </w:r>
    </w:p>
    <w:p w14:paraId="2CDB2F3B" w14:textId="22FFA560" w:rsidR="00A42063" w:rsidRPr="0078238F" w:rsidRDefault="00A42063" w:rsidP="00852056">
      <w:pPr>
        <w:pStyle w:val="ListParagraph"/>
        <w:numPr>
          <w:ilvl w:val="0"/>
          <w:numId w:val="10"/>
        </w:numPr>
        <w:jc w:val="both"/>
        <w:rPr>
          <w:rFonts w:ascii="Arial" w:hAnsi="Arial" w:cs="Arial"/>
        </w:rPr>
      </w:pPr>
      <w:r w:rsidRPr="0078238F">
        <w:rPr>
          <w:rFonts w:ascii="Arial" w:hAnsi="Arial" w:cs="Arial"/>
        </w:rPr>
        <w:t>Your job description</w:t>
      </w:r>
    </w:p>
    <w:p w14:paraId="4F8A6DA8" w14:textId="1775C344" w:rsidR="00A42063" w:rsidRPr="0078238F" w:rsidRDefault="00A42063" w:rsidP="00852056">
      <w:pPr>
        <w:pStyle w:val="ListParagraph"/>
        <w:numPr>
          <w:ilvl w:val="0"/>
          <w:numId w:val="10"/>
        </w:numPr>
        <w:jc w:val="both"/>
        <w:rPr>
          <w:rFonts w:ascii="Arial" w:hAnsi="Arial" w:cs="Arial"/>
        </w:rPr>
      </w:pPr>
      <w:r w:rsidRPr="0078238F">
        <w:rPr>
          <w:rFonts w:ascii="Arial" w:hAnsi="Arial" w:cs="Arial"/>
        </w:rPr>
        <w:t>Relevant priorities from the school development plan</w:t>
      </w:r>
    </w:p>
    <w:p w14:paraId="30DD8E91" w14:textId="2B5D947E" w:rsidR="00A42063" w:rsidRPr="0078238F" w:rsidRDefault="00A42063" w:rsidP="00852056">
      <w:pPr>
        <w:pStyle w:val="ListParagraph"/>
        <w:numPr>
          <w:ilvl w:val="0"/>
          <w:numId w:val="10"/>
        </w:numPr>
        <w:jc w:val="both"/>
        <w:rPr>
          <w:rFonts w:ascii="Arial" w:hAnsi="Arial" w:cs="Arial"/>
        </w:rPr>
      </w:pPr>
      <w:r w:rsidRPr="0078238F">
        <w:rPr>
          <w:rFonts w:ascii="Arial" w:hAnsi="Arial" w:cs="Arial"/>
        </w:rPr>
        <w:t>Where applicable, the relevant professional standards</w:t>
      </w:r>
    </w:p>
    <w:p w14:paraId="3370AD44" w14:textId="788234C5" w:rsidR="0095058F" w:rsidRDefault="006415F1" w:rsidP="00852056">
      <w:pPr>
        <w:jc w:val="both"/>
        <w:rPr>
          <w:rFonts w:ascii="Arial" w:hAnsi="Arial" w:cs="Arial"/>
          <w:sz w:val="22"/>
          <w:szCs w:val="22"/>
        </w:rPr>
      </w:pPr>
      <w:r>
        <w:rPr>
          <w:rFonts w:ascii="Arial" w:hAnsi="Arial" w:cs="Arial"/>
          <w:sz w:val="22"/>
          <w:szCs w:val="22"/>
        </w:rPr>
        <w:t>Development priorities may also take account of y</w:t>
      </w:r>
      <w:r w:rsidR="0078238F">
        <w:rPr>
          <w:rFonts w:ascii="Arial" w:hAnsi="Arial" w:cs="Arial"/>
          <w:sz w:val="22"/>
          <w:szCs w:val="22"/>
        </w:rPr>
        <w:t xml:space="preserve">our professional aspirations and any national education priorities for school improvement. </w:t>
      </w:r>
    </w:p>
    <w:p w14:paraId="3DFFD487" w14:textId="77777777" w:rsidR="004349ED" w:rsidRDefault="004349ED" w:rsidP="00852056">
      <w:pPr>
        <w:jc w:val="both"/>
        <w:rPr>
          <w:rFonts w:ascii="Arial" w:hAnsi="Arial" w:cs="Arial"/>
          <w:sz w:val="22"/>
          <w:szCs w:val="22"/>
        </w:rPr>
      </w:pPr>
    </w:p>
    <w:p w14:paraId="28A081CC" w14:textId="77777777" w:rsidR="0023139E" w:rsidRDefault="0023139E" w:rsidP="00852056">
      <w:pPr>
        <w:jc w:val="both"/>
        <w:rPr>
          <w:rFonts w:ascii="Arial" w:hAnsi="Arial" w:cs="Arial"/>
          <w:sz w:val="22"/>
          <w:szCs w:val="22"/>
        </w:rPr>
      </w:pPr>
    </w:p>
    <w:p w14:paraId="409A57F0" w14:textId="69E869AE" w:rsidR="00AD2FB2" w:rsidRDefault="00AD2FB2" w:rsidP="00852056">
      <w:pPr>
        <w:jc w:val="both"/>
        <w:rPr>
          <w:rFonts w:ascii="Arial" w:hAnsi="Arial" w:cs="Arial"/>
          <w:sz w:val="22"/>
          <w:szCs w:val="22"/>
        </w:rPr>
      </w:pPr>
      <w:r>
        <w:rPr>
          <w:rFonts w:ascii="Arial" w:hAnsi="Arial" w:cs="Arial"/>
          <w:sz w:val="22"/>
          <w:szCs w:val="22"/>
        </w:rPr>
        <w:t xml:space="preserve">In the case of the Headteacher, </w:t>
      </w:r>
      <w:r w:rsidR="00334A15">
        <w:rPr>
          <w:rFonts w:ascii="Arial" w:hAnsi="Arial" w:cs="Arial"/>
          <w:sz w:val="22"/>
          <w:szCs w:val="22"/>
        </w:rPr>
        <w:t>development priorities must relate to:</w:t>
      </w:r>
    </w:p>
    <w:p w14:paraId="546022E2" w14:textId="5EF53934" w:rsidR="00334A15" w:rsidRPr="003E5FC7" w:rsidRDefault="00004FAB" w:rsidP="00852056">
      <w:pPr>
        <w:pStyle w:val="ListParagraph"/>
        <w:numPr>
          <w:ilvl w:val="0"/>
          <w:numId w:val="11"/>
        </w:numPr>
        <w:jc w:val="both"/>
        <w:rPr>
          <w:rFonts w:ascii="Arial" w:hAnsi="Arial" w:cs="Arial"/>
        </w:rPr>
      </w:pPr>
      <w:r w:rsidRPr="003E5FC7">
        <w:rPr>
          <w:rFonts w:ascii="Arial" w:hAnsi="Arial" w:cs="Arial"/>
        </w:rPr>
        <w:t>School leadership and management</w:t>
      </w:r>
    </w:p>
    <w:p w14:paraId="251D4FE6" w14:textId="24D0E97D" w:rsidR="00004FAB" w:rsidRPr="003E5FC7" w:rsidRDefault="00004FAB" w:rsidP="00852056">
      <w:pPr>
        <w:pStyle w:val="ListParagraph"/>
        <w:numPr>
          <w:ilvl w:val="0"/>
          <w:numId w:val="11"/>
        </w:numPr>
        <w:jc w:val="both"/>
        <w:rPr>
          <w:rFonts w:ascii="Arial" w:hAnsi="Arial" w:cs="Arial"/>
        </w:rPr>
      </w:pPr>
      <w:r w:rsidRPr="003E5FC7">
        <w:rPr>
          <w:rFonts w:ascii="Arial" w:hAnsi="Arial" w:cs="Arial"/>
        </w:rPr>
        <w:t>Your job description</w:t>
      </w:r>
    </w:p>
    <w:p w14:paraId="1AEE3DA8" w14:textId="70D9E65A" w:rsidR="00004FAB" w:rsidRPr="003E5FC7" w:rsidRDefault="00004FAB" w:rsidP="00852056">
      <w:pPr>
        <w:pStyle w:val="ListParagraph"/>
        <w:numPr>
          <w:ilvl w:val="0"/>
          <w:numId w:val="11"/>
        </w:numPr>
        <w:jc w:val="both"/>
        <w:rPr>
          <w:rFonts w:ascii="Arial" w:hAnsi="Arial" w:cs="Arial"/>
        </w:rPr>
      </w:pPr>
      <w:r w:rsidRPr="003E5FC7">
        <w:rPr>
          <w:rFonts w:ascii="Arial" w:hAnsi="Arial" w:cs="Arial"/>
        </w:rPr>
        <w:t xml:space="preserve">Any relevant whole-school or team </w:t>
      </w:r>
      <w:r w:rsidR="007535CC" w:rsidRPr="003E5FC7">
        <w:rPr>
          <w:rFonts w:ascii="Arial" w:hAnsi="Arial" w:cs="Arial"/>
        </w:rPr>
        <w:t>objectives specified in the school development plan</w:t>
      </w:r>
    </w:p>
    <w:p w14:paraId="755953E3" w14:textId="204AE658" w:rsidR="007535CC" w:rsidRPr="003E5FC7" w:rsidRDefault="007535CC" w:rsidP="00852056">
      <w:pPr>
        <w:pStyle w:val="ListParagraph"/>
        <w:numPr>
          <w:ilvl w:val="0"/>
          <w:numId w:val="11"/>
        </w:numPr>
        <w:jc w:val="both"/>
        <w:rPr>
          <w:rFonts w:ascii="Arial" w:hAnsi="Arial" w:cs="Arial"/>
        </w:rPr>
      </w:pPr>
      <w:r w:rsidRPr="003E5FC7">
        <w:rPr>
          <w:rFonts w:ascii="Arial" w:hAnsi="Arial" w:cs="Arial"/>
        </w:rPr>
        <w:t>The professional standards for leadership</w:t>
      </w:r>
    </w:p>
    <w:p w14:paraId="337DFEA0" w14:textId="735C95B5" w:rsidR="003E5FC7" w:rsidRPr="0023139E" w:rsidRDefault="007535CC" w:rsidP="00852056">
      <w:pPr>
        <w:pStyle w:val="ListParagraph"/>
        <w:numPr>
          <w:ilvl w:val="0"/>
          <w:numId w:val="11"/>
        </w:numPr>
        <w:jc w:val="both"/>
        <w:rPr>
          <w:rFonts w:ascii="Arial" w:hAnsi="Arial" w:cs="Arial"/>
        </w:rPr>
      </w:pPr>
      <w:r w:rsidRPr="003E5FC7">
        <w:rPr>
          <w:rFonts w:ascii="Arial" w:hAnsi="Arial" w:cs="Arial"/>
        </w:rPr>
        <w:t>Any national priorities for school improvement</w:t>
      </w:r>
    </w:p>
    <w:p w14:paraId="2071DCAF" w14:textId="77777777" w:rsidR="00A2711F" w:rsidRDefault="00450AFC" w:rsidP="00852056">
      <w:pPr>
        <w:jc w:val="both"/>
        <w:rPr>
          <w:rFonts w:ascii="Arial" w:hAnsi="Arial" w:cs="Arial"/>
          <w:sz w:val="22"/>
          <w:szCs w:val="22"/>
        </w:rPr>
      </w:pPr>
      <w:r>
        <w:rPr>
          <w:rFonts w:ascii="Arial" w:hAnsi="Arial" w:cs="Arial"/>
          <w:sz w:val="22"/>
          <w:szCs w:val="22"/>
        </w:rPr>
        <w:t xml:space="preserve">Following a discussion on the above, you and your PDR Partner </w:t>
      </w:r>
      <w:r w:rsidR="00846281">
        <w:rPr>
          <w:rFonts w:ascii="Arial" w:hAnsi="Arial" w:cs="Arial"/>
          <w:sz w:val="22"/>
          <w:szCs w:val="22"/>
        </w:rPr>
        <w:t xml:space="preserve">/ the PDR Panel (in the case of the Headteacher) </w:t>
      </w:r>
      <w:r>
        <w:rPr>
          <w:rFonts w:ascii="Arial" w:hAnsi="Arial" w:cs="Arial"/>
          <w:sz w:val="22"/>
          <w:szCs w:val="22"/>
        </w:rPr>
        <w:t>will agree your development priorities</w:t>
      </w:r>
      <w:r w:rsidR="00610748">
        <w:rPr>
          <w:rFonts w:ascii="Arial" w:hAnsi="Arial" w:cs="Arial"/>
          <w:sz w:val="22"/>
          <w:szCs w:val="22"/>
        </w:rPr>
        <w:t>,</w:t>
      </w:r>
      <w:r w:rsidR="00D424A7">
        <w:rPr>
          <w:rFonts w:ascii="Arial" w:hAnsi="Arial" w:cs="Arial"/>
          <w:sz w:val="22"/>
          <w:szCs w:val="22"/>
        </w:rPr>
        <w:t xml:space="preserve"> the timescales </w:t>
      </w:r>
      <w:r w:rsidR="00A04871">
        <w:rPr>
          <w:rFonts w:ascii="Arial" w:hAnsi="Arial" w:cs="Arial"/>
          <w:sz w:val="22"/>
          <w:szCs w:val="22"/>
        </w:rPr>
        <w:t>in place for each priority,</w:t>
      </w:r>
      <w:r w:rsidR="00610748">
        <w:rPr>
          <w:rFonts w:ascii="Arial" w:hAnsi="Arial" w:cs="Arial"/>
          <w:sz w:val="22"/>
          <w:szCs w:val="22"/>
        </w:rPr>
        <w:t xml:space="preserve"> </w:t>
      </w:r>
      <w:r w:rsidR="004462B5">
        <w:rPr>
          <w:rFonts w:ascii="Arial" w:hAnsi="Arial" w:cs="Arial"/>
          <w:sz w:val="22"/>
          <w:szCs w:val="22"/>
        </w:rPr>
        <w:t xml:space="preserve">how your progress </w:t>
      </w:r>
      <w:r w:rsidR="00D424A7">
        <w:rPr>
          <w:rFonts w:ascii="Arial" w:hAnsi="Arial" w:cs="Arial"/>
          <w:sz w:val="22"/>
          <w:szCs w:val="22"/>
        </w:rPr>
        <w:t xml:space="preserve">will be reflected on and sustained throughout the </w:t>
      </w:r>
      <w:r w:rsidR="00A04871">
        <w:rPr>
          <w:rFonts w:ascii="Arial" w:hAnsi="Arial" w:cs="Arial"/>
          <w:sz w:val="22"/>
          <w:szCs w:val="22"/>
        </w:rPr>
        <w:t>year</w:t>
      </w:r>
      <w:r w:rsidR="00CC7BD7">
        <w:rPr>
          <w:rFonts w:ascii="Arial" w:hAnsi="Arial" w:cs="Arial"/>
          <w:sz w:val="22"/>
          <w:szCs w:val="22"/>
        </w:rPr>
        <w:t>, the professional support</w:t>
      </w:r>
      <w:r w:rsidR="00A04871">
        <w:rPr>
          <w:rFonts w:ascii="Arial" w:hAnsi="Arial" w:cs="Arial"/>
          <w:sz w:val="22"/>
          <w:szCs w:val="22"/>
        </w:rPr>
        <w:t xml:space="preserve"> and the professional learning </w:t>
      </w:r>
      <w:r w:rsidR="00ED1C02">
        <w:rPr>
          <w:rFonts w:ascii="Arial" w:hAnsi="Arial" w:cs="Arial"/>
          <w:sz w:val="22"/>
          <w:szCs w:val="22"/>
        </w:rPr>
        <w:t>to be undertaken</w:t>
      </w:r>
      <w:r>
        <w:rPr>
          <w:rFonts w:ascii="Arial" w:hAnsi="Arial" w:cs="Arial"/>
          <w:sz w:val="22"/>
          <w:szCs w:val="22"/>
        </w:rPr>
        <w:t xml:space="preserve">. </w:t>
      </w:r>
    </w:p>
    <w:p w14:paraId="6C3E18E0" w14:textId="77777777" w:rsidR="00A2711F" w:rsidRDefault="00A2711F" w:rsidP="00852056">
      <w:pPr>
        <w:jc w:val="both"/>
        <w:rPr>
          <w:rFonts w:ascii="Arial" w:hAnsi="Arial" w:cs="Arial"/>
          <w:sz w:val="22"/>
          <w:szCs w:val="22"/>
        </w:rPr>
      </w:pPr>
    </w:p>
    <w:p w14:paraId="16233D34" w14:textId="5C842E8C" w:rsidR="004041B9" w:rsidRPr="004041B9" w:rsidRDefault="006B5133" w:rsidP="00852056">
      <w:pPr>
        <w:jc w:val="both"/>
        <w:rPr>
          <w:rFonts w:ascii="Arial" w:hAnsi="Arial" w:cs="Arial"/>
          <w:sz w:val="22"/>
          <w:szCs w:val="22"/>
        </w:rPr>
      </w:pPr>
      <w:r>
        <w:rPr>
          <w:rFonts w:ascii="Arial" w:hAnsi="Arial" w:cs="Arial"/>
          <w:sz w:val="22"/>
          <w:szCs w:val="22"/>
        </w:rPr>
        <w:t>In most cases, development priorities will be set for the year, however it may be appropriate at time</w:t>
      </w:r>
      <w:r w:rsidR="004730BF">
        <w:rPr>
          <w:rFonts w:ascii="Arial" w:hAnsi="Arial" w:cs="Arial"/>
          <w:sz w:val="22"/>
          <w:szCs w:val="22"/>
        </w:rPr>
        <w:t xml:space="preserve">s for you to identify and agree a shorter-term development priority, or a longer-term one that </w:t>
      </w:r>
      <w:r w:rsidR="00806735">
        <w:rPr>
          <w:rFonts w:ascii="Arial" w:hAnsi="Arial" w:cs="Arial"/>
          <w:sz w:val="22"/>
          <w:szCs w:val="22"/>
        </w:rPr>
        <w:t>requires more than one academic year to be achieved.</w:t>
      </w:r>
    </w:p>
    <w:p w14:paraId="4BD81340" w14:textId="3B675697" w:rsidR="002A29CA" w:rsidRDefault="002A29CA" w:rsidP="00852056">
      <w:pPr>
        <w:jc w:val="both"/>
        <w:rPr>
          <w:rFonts w:ascii="Arial" w:hAnsi="Arial" w:cs="Arial"/>
          <w:sz w:val="22"/>
          <w:szCs w:val="22"/>
        </w:rPr>
      </w:pPr>
    </w:p>
    <w:p w14:paraId="0671BE9E" w14:textId="5BFF32C9" w:rsidR="002A29CA" w:rsidRPr="00C606E8" w:rsidRDefault="001358E1" w:rsidP="00852056">
      <w:pPr>
        <w:jc w:val="both"/>
        <w:rPr>
          <w:rFonts w:ascii="Arial" w:hAnsi="Arial" w:cs="Arial"/>
          <w:sz w:val="22"/>
          <w:szCs w:val="22"/>
        </w:rPr>
      </w:pPr>
      <w:r>
        <w:rPr>
          <w:rFonts w:ascii="Arial" w:hAnsi="Arial" w:cs="Arial"/>
          <w:sz w:val="22"/>
          <w:szCs w:val="22"/>
        </w:rPr>
        <w:t>It is expected that, wherever poss</w:t>
      </w:r>
      <w:r w:rsidR="00D60384">
        <w:rPr>
          <w:rFonts w:ascii="Arial" w:hAnsi="Arial" w:cs="Arial"/>
          <w:sz w:val="22"/>
          <w:szCs w:val="22"/>
        </w:rPr>
        <w:t xml:space="preserve">ible, you and your PDR Partner </w:t>
      </w:r>
      <w:r w:rsidR="00937F41">
        <w:rPr>
          <w:rFonts w:ascii="Arial" w:hAnsi="Arial" w:cs="Arial"/>
          <w:sz w:val="22"/>
          <w:szCs w:val="22"/>
        </w:rPr>
        <w:t>/ PDR</w:t>
      </w:r>
      <w:r w:rsidR="00A9089A">
        <w:rPr>
          <w:rFonts w:ascii="Arial" w:hAnsi="Arial" w:cs="Arial"/>
          <w:sz w:val="22"/>
          <w:szCs w:val="22"/>
        </w:rPr>
        <w:t xml:space="preserve"> </w:t>
      </w:r>
      <w:r w:rsidR="00937F41">
        <w:rPr>
          <w:rFonts w:ascii="Arial" w:hAnsi="Arial" w:cs="Arial"/>
          <w:sz w:val="22"/>
          <w:szCs w:val="22"/>
        </w:rPr>
        <w:t>Panel</w:t>
      </w:r>
      <w:r w:rsidR="00A9089A">
        <w:rPr>
          <w:rFonts w:ascii="Arial" w:hAnsi="Arial" w:cs="Arial"/>
          <w:sz w:val="22"/>
          <w:szCs w:val="22"/>
        </w:rPr>
        <w:t xml:space="preserve"> </w:t>
      </w:r>
      <w:r w:rsidR="00D60384">
        <w:rPr>
          <w:rFonts w:ascii="Arial" w:hAnsi="Arial" w:cs="Arial"/>
          <w:sz w:val="22"/>
          <w:szCs w:val="22"/>
        </w:rPr>
        <w:t xml:space="preserve">will agree on your development priorities. </w:t>
      </w:r>
      <w:r w:rsidR="002A29CA">
        <w:rPr>
          <w:rFonts w:ascii="Arial" w:hAnsi="Arial" w:cs="Arial"/>
          <w:sz w:val="22"/>
          <w:szCs w:val="22"/>
        </w:rPr>
        <w:t>Where agreement cannot be reached</w:t>
      </w:r>
      <w:r w:rsidR="003C2F72">
        <w:rPr>
          <w:rFonts w:ascii="Arial" w:hAnsi="Arial" w:cs="Arial"/>
          <w:sz w:val="22"/>
          <w:szCs w:val="22"/>
        </w:rPr>
        <w:t xml:space="preserve"> after </w:t>
      </w:r>
      <w:r w:rsidR="00D73940">
        <w:rPr>
          <w:rFonts w:ascii="Arial" w:hAnsi="Arial" w:cs="Arial"/>
          <w:sz w:val="22"/>
          <w:szCs w:val="22"/>
        </w:rPr>
        <w:t>discussion between yourself and your PDR Partner</w:t>
      </w:r>
      <w:r w:rsidR="003B01CB">
        <w:rPr>
          <w:rFonts w:ascii="Arial" w:hAnsi="Arial" w:cs="Arial"/>
          <w:sz w:val="22"/>
          <w:szCs w:val="22"/>
        </w:rPr>
        <w:t xml:space="preserve"> / PDR Panel</w:t>
      </w:r>
      <w:r w:rsidR="00D73940">
        <w:rPr>
          <w:rFonts w:ascii="Arial" w:hAnsi="Arial" w:cs="Arial"/>
          <w:sz w:val="22"/>
          <w:szCs w:val="22"/>
        </w:rPr>
        <w:t xml:space="preserve">, </w:t>
      </w:r>
      <w:r w:rsidR="00083E58">
        <w:rPr>
          <w:rFonts w:ascii="Arial" w:hAnsi="Arial" w:cs="Arial"/>
          <w:sz w:val="22"/>
          <w:szCs w:val="22"/>
        </w:rPr>
        <w:t>your</w:t>
      </w:r>
      <w:r w:rsidR="00985709">
        <w:rPr>
          <w:rFonts w:ascii="Arial" w:hAnsi="Arial" w:cs="Arial"/>
          <w:sz w:val="22"/>
          <w:szCs w:val="22"/>
        </w:rPr>
        <w:t xml:space="preserve"> </w:t>
      </w:r>
      <w:r w:rsidR="00083E58">
        <w:rPr>
          <w:rFonts w:ascii="Arial" w:hAnsi="Arial" w:cs="Arial"/>
          <w:sz w:val="22"/>
          <w:szCs w:val="22"/>
        </w:rPr>
        <w:t>PDR Partner</w:t>
      </w:r>
      <w:r w:rsidR="003B01CB">
        <w:rPr>
          <w:rFonts w:ascii="Arial" w:hAnsi="Arial" w:cs="Arial"/>
          <w:sz w:val="22"/>
          <w:szCs w:val="22"/>
        </w:rPr>
        <w:t xml:space="preserve"> / PDR Panel</w:t>
      </w:r>
      <w:r w:rsidR="00083E58">
        <w:rPr>
          <w:rFonts w:ascii="Arial" w:hAnsi="Arial" w:cs="Arial"/>
          <w:sz w:val="22"/>
          <w:szCs w:val="22"/>
        </w:rPr>
        <w:t xml:space="preserve"> will identify </w:t>
      </w:r>
      <w:r w:rsidR="00985709">
        <w:rPr>
          <w:rFonts w:ascii="Arial" w:hAnsi="Arial" w:cs="Arial"/>
          <w:sz w:val="22"/>
          <w:szCs w:val="22"/>
        </w:rPr>
        <w:t>development</w:t>
      </w:r>
      <w:r w:rsidR="00083E58">
        <w:rPr>
          <w:rFonts w:ascii="Arial" w:hAnsi="Arial" w:cs="Arial"/>
          <w:sz w:val="22"/>
          <w:szCs w:val="22"/>
        </w:rPr>
        <w:t xml:space="preserve"> </w:t>
      </w:r>
      <w:r w:rsidR="001C6D37">
        <w:rPr>
          <w:rFonts w:ascii="Arial" w:hAnsi="Arial" w:cs="Arial"/>
          <w:sz w:val="22"/>
          <w:szCs w:val="22"/>
        </w:rPr>
        <w:t xml:space="preserve">priorities that they consider </w:t>
      </w:r>
      <w:r w:rsidR="008527FB">
        <w:rPr>
          <w:rFonts w:ascii="Arial" w:hAnsi="Arial" w:cs="Arial"/>
          <w:sz w:val="22"/>
          <w:szCs w:val="22"/>
        </w:rPr>
        <w:t xml:space="preserve">appropriate </w:t>
      </w:r>
      <w:r w:rsidR="00805F7E">
        <w:rPr>
          <w:rFonts w:ascii="Arial" w:hAnsi="Arial" w:cs="Arial"/>
          <w:sz w:val="22"/>
          <w:szCs w:val="22"/>
        </w:rPr>
        <w:t>and you will be provided with the opportunity to comment on these in writing</w:t>
      </w:r>
      <w:r w:rsidR="000E1923">
        <w:rPr>
          <w:rFonts w:ascii="Arial" w:hAnsi="Arial" w:cs="Arial"/>
          <w:sz w:val="22"/>
          <w:szCs w:val="22"/>
        </w:rPr>
        <w:t xml:space="preserve">. </w:t>
      </w:r>
    </w:p>
    <w:p w14:paraId="3A43BD3B" w14:textId="77777777" w:rsidR="009A03B3" w:rsidRPr="00D61F12" w:rsidRDefault="009A03B3" w:rsidP="00852056">
      <w:pPr>
        <w:jc w:val="both"/>
        <w:rPr>
          <w:rFonts w:ascii="Arial" w:hAnsi="Arial" w:cs="Arial"/>
          <w:sz w:val="22"/>
          <w:szCs w:val="22"/>
          <w:highlight w:val="red"/>
        </w:rPr>
      </w:pPr>
    </w:p>
    <w:p w14:paraId="0EE4E3A4" w14:textId="7A4167C5" w:rsidR="009A03B3" w:rsidRPr="00720FF3" w:rsidRDefault="008001E7" w:rsidP="00852056">
      <w:pPr>
        <w:jc w:val="both"/>
        <w:rPr>
          <w:rFonts w:ascii="Arial" w:hAnsi="Arial" w:cs="Arial"/>
          <w:sz w:val="22"/>
          <w:szCs w:val="22"/>
        </w:rPr>
      </w:pPr>
      <w:r w:rsidRPr="008712DC">
        <w:rPr>
          <w:rFonts w:ascii="Arial" w:hAnsi="Arial" w:cs="Arial"/>
          <w:sz w:val="22"/>
          <w:szCs w:val="22"/>
        </w:rPr>
        <w:t>In the case of teachers, if you i</w:t>
      </w:r>
      <w:r w:rsidR="009A03B3" w:rsidRPr="008712DC">
        <w:rPr>
          <w:rFonts w:ascii="Arial" w:hAnsi="Arial" w:cs="Arial"/>
          <w:sz w:val="22"/>
          <w:szCs w:val="22"/>
        </w:rPr>
        <w:t xml:space="preserve">ntend to apply to be paid on the upper pay scale in the </w:t>
      </w:r>
      <w:r w:rsidR="008C2F24" w:rsidRPr="008712DC">
        <w:rPr>
          <w:rFonts w:ascii="Arial" w:hAnsi="Arial" w:cs="Arial"/>
          <w:sz w:val="22"/>
          <w:szCs w:val="22"/>
        </w:rPr>
        <w:t>next two years</w:t>
      </w:r>
      <w:r w:rsidRPr="008712DC">
        <w:rPr>
          <w:rFonts w:ascii="Arial" w:hAnsi="Arial" w:cs="Arial"/>
          <w:sz w:val="22"/>
          <w:szCs w:val="22"/>
        </w:rPr>
        <w:t xml:space="preserve"> you</w:t>
      </w:r>
      <w:r>
        <w:rPr>
          <w:rFonts w:ascii="Arial" w:hAnsi="Arial" w:cs="Arial"/>
          <w:sz w:val="22"/>
          <w:szCs w:val="22"/>
        </w:rPr>
        <w:t xml:space="preserve"> should inform your PDR Partner of this and ensure that your</w:t>
      </w:r>
      <w:r w:rsidR="009A03B3" w:rsidRPr="00720FF3">
        <w:rPr>
          <w:rFonts w:ascii="Arial" w:hAnsi="Arial" w:cs="Arial"/>
          <w:sz w:val="22"/>
          <w:szCs w:val="22"/>
        </w:rPr>
        <w:t xml:space="preserve"> </w:t>
      </w:r>
      <w:r>
        <w:rPr>
          <w:rFonts w:ascii="Arial" w:hAnsi="Arial" w:cs="Arial"/>
          <w:sz w:val="22"/>
          <w:szCs w:val="22"/>
        </w:rPr>
        <w:t>development priorities</w:t>
      </w:r>
      <w:r w:rsidR="00E971FB">
        <w:rPr>
          <w:rFonts w:ascii="Arial" w:hAnsi="Arial" w:cs="Arial"/>
          <w:sz w:val="22"/>
          <w:szCs w:val="22"/>
        </w:rPr>
        <w:t xml:space="preserve"> reflect this and</w:t>
      </w:r>
      <w:r>
        <w:rPr>
          <w:rFonts w:ascii="Arial" w:hAnsi="Arial" w:cs="Arial"/>
          <w:sz w:val="22"/>
          <w:szCs w:val="22"/>
        </w:rPr>
        <w:t xml:space="preserve"> enable</w:t>
      </w:r>
      <w:r w:rsidR="009A03B3" w:rsidRPr="00720FF3">
        <w:rPr>
          <w:rFonts w:ascii="Arial" w:hAnsi="Arial" w:cs="Arial"/>
          <w:sz w:val="22"/>
          <w:szCs w:val="22"/>
        </w:rPr>
        <w:t xml:space="preserve"> </w:t>
      </w:r>
      <w:r w:rsidR="006C39F3">
        <w:rPr>
          <w:rFonts w:ascii="Arial" w:hAnsi="Arial" w:cs="Arial"/>
          <w:sz w:val="22"/>
          <w:szCs w:val="22"/>
        </w:rPr>
        <w:t xml:space="preserve">you to </w:t>
      </w:r>
      <w:r w:rsidR="007438A7">
        <w:rPr>
          <w:rFonts w:ascii="Arial" w:hAnsi="Arial" w:cs="Arial"/>
          <w:sz w:val="22"/>
          <w:szCs w:val="22"/>
        </w:rPr>
        <w:t>evidence</w:t>
      </w:r>
      <w:r w:rsidR="00FF79AE">
        <w:rPr>
          <w:rFonts w:ascii="Arial" w:hAnsi="Arial" w:cs="Arial"/>
          <w:sz w:val="22"/>
          <w:szCs w:val="22"/>
        </w:rPr>
        <w:t xml:space="preserve"> your</w:t>
      </w:r>
      <w:r w:rsidR="007438A7">
        <w:rPr>
          <w:rFonts w:ascii="Arial" w:hAnsi="Arial" w:cs="Arial"/>
          <w:sz w:val="22"/>
          <w:szCs w:val="22"/>
        </w:rPr>
        <w:t xml:space="preserve"> progress </w:t>
      </w:r>
      <w:r w:rsidR="009A03B3" w:rsidRPr="00720FF3">
        <w:rPr>
          <w:rFonts w:ascii="Arial" w:hAnsi="Arial" w:cs="Arial"/>
          <w:sz w:val="22"/>
          <w:szCs w:val="22"/>
        </w:rPr>
        <w:t xml:space="preserve">towards meeting the upper pay </w:t>
      </w:r>
      <w:r w:rsidR="008C2F24" w:rsidRPr="00720FF3">
        <w:rPr>
          <w:rFonts w:ascii="Arial" w:hAnsi="Arial" w:cs="Arial"/>
          <w:sz w:val="22"/>
          <w:szCs w:val="22"/>
        </w:rPr>
        <w:t>scale</w:t>
      </w:r>
      <w:r w:rsidR="009A03B3" w:rsidRPr="00720FF3">
        <w:rPr>
          <w:rFonts w:ascii="Arial" w:hAnsi="Arial" w:cs="Arial"/>
          <w:sz w:val="22"/>
          <w:szCs w:val="22"/>
        </w:rPr>
        <w:t xml:space="preserve"> criteria as stated in the school’s pay policy. </w:t>
      </w:r>
    </w:p>
    <w:p w14:paraId="57C2738C" w14:textId="233A1A0F" w:rsidR="006307DE" w:rsidRPr="00C606E8" w:rsidRDefault="006307DE" w:rsidP="00852056">
      <w:pPr>
        <w:jc w:val="both"/>
        <w:rPr>
          <w:rFonts w:ascii="Arial" w:hAnsi="Arial" w:cs="Arial"/>
          <w:sz w:val="22"/>
          <w:szCs w:val="22"/>
        </w:rPr>
      </w:pPr>
      <w:r w:rsidRPr="00C606E8">
        <w:rPr>
          <w:rFonts w:ascii="Arial" w:hAnsi="Arial" w:cs="Arial"/>
          <w:sz w:val="22"/>
          <w:szCs w:val="22"/>
        </w:rPr>
        <w:t xml:space="preserve"> </w:t>
      </w:r>
    </w:p>
    <w:p w14:paraId="2024A35E" w14:textId="318573B2" w:rsidR="008D0C23" w:rsidRDefault="00CC5639" w:rsidP="00852056">
      <w:pPr>
        <w:jc w:val="both"/>
        <w:rPr>
          <w:rFonts w:ascii="Arial" w:hAnsi="Arial" w:cs="Arial"/>
          <w:sz w:val="22"/>
          <w:szCs w:val="22"/>
        </w:rPr>
      </w:pPr>
      <w:r>
        <w:rPr>
          <w:rFonts w:ascii="Arial" w:hAnsi="Arial" w:cs="Arial"/>
          <w:sz w:val="22"/>
          <w:szCs w:val="22"/>
        </w:rPr>
        <w:t>Development priorities</w:t>
      </w:r>
      <w:r w:rsidR="00A81245">
        <w:rPr>
          <w:rFonts w:ascii="Arial" w:hAnsi="Arial" w:cs="Arial"/>
          <w:sz w:val="22"/>
          <w:szCs w:val="22"/>
        </w:rPr>
        <w:t>,</w:t>
      </w:r>
      <w:r>
        <w:rPr>
          <w:rFonts w:ascii="Arial" w:hAnsi="Arial" w:cs="Arial"/>
          <w:sz w:val="22"/>
          <w:szCs w:val="22"/>
        </w:rPr>
        <w:t xml:space="preserve"> your agreed professional </w:t>
      </w:r>
      <w:r w:rsidR="003231C7">
        <w:rPr>
          <w:rFonts w:ascii="Arial" w:hAnsi="Arial" w:cs="Arial"/>
          <w:sz w:val="22"/>
          <w:szCs w:val="22"/>
        </w:rPr>
        <w:t xml:space="preserve">learning journey </w:t>
      </w:r>
      <w:r w:rsidR="00A81245">
        <w:rPr>
          <w:rFonts w:ascii="Arial" w:hAnsi="Arial" w:cs="Arial"/>
          <w:sz w:val="22"/>
          <w:szCs w:val="22"/>
        </w:rPr>
        <w:t>and the planned reflection activities will all be recorded in your professional development plan (PDP)</w:t>
      </w:r>
      <w:r w:rsidR="006F4198">
        <w:rPr>
          <w:rFonts w:ascii="Arial" w:hAnsi="Arial" w:cs="Arial"/>
          <w:sz w:val="22"/>
          <w:szCs w:val="22"/>
        </w:rPr>
        <w:t>.</w:t>
      </w:r>
    </w:p>
    <w:p w14:paraId="3C02BF18" w14:textId="77777777" w:rsidR="006F4198" w:rsidRDefault="006F4198" w:rsidP="00852056">
      <w:pPr>
        <w:jc w:val="both"/>
        <w:rPr>
          <w:rFonts w:ascii="Arial" w:hAnsi="Arial" w:cs="Arial"/>
          <w:sz w:val="22"/>
          <w:szCs w:val="22"/>
        </w:rPr>
      </w:pPr>
    </w:p>
    <w:p w14:paraId="07C25A29" w14:textId="0AAAB0E7" w:rsidR="006F4198" w:rsidRDefault="009922CE" w:rsidP="00852056">
      <w:pPr>
        <w:pStyle w:val="Default"/>
        <w:numPr>
          <w:ilvl w:val="1"/>
          <w:numId w:val="24"/>
        </w:numPr>
        <w:jc w:val="both"/>
        <w:rPr>
          <w:rFonts w:ascii="Arial" w:hAnsi="Arial" w:cs="Arial"/>
          <w:b/>
          <w:bCs/>
          <w:sz w:val="22"/>
          <w:szCs w:val="22"/>
        </w:rPr>
      </w:pPr>
      <w:r>
        <w:rPr>
          <w:rFonts w:ascii="Arial" w:hAnsi="Arial" w:cs="Arial"/>
          <w:b/>
          <w:bCs/>
          <w:sz w:val="22"/>
          <w:szCs w:val="22"/>
        </w:rPr>
        <w:t>Professional Development Plan (PDP)</w:t>
      </w:r>
    </w:p>
    <w:p w14:paraId="34CDD6CC" w14:textId="77777777" w:rsidR="009922CE" w:rsidRDefault="009922CE" w:rsidP="00852056">
      <w:pPr>
        <w:jc w:val="both"/>
        <w:rPr>
          <w:rFonts w:ascii="Arial" w:hAnsi="Arial" w:cs="Arial"/>
          <w:b/>
          <w:bCs/>
          <w:sz w:val="22"/>
          <w:szCs w:val="22"/>
        </w:rPr>
      </w:pPr>
    </w:p>
    <w:p w14:paraId="65B96A98" w14:textId="4EC8472D" w:rsidR="00130048" w:rsidRDefault="00130048" w:rsidP="00852056">
      <w:pPr>
        <w:jc w:val="both"/>
        <w:rPr>
          <w:rFonts w:ascii="Arial" w:hAnsi="Arial" w:cs="Arial"/>
          <w:sz w:val="22"/>
          <w:szCs w:val="22"/>
        </w:rPr>
      </w:pPr>
      <w:r>
        <w:rPr>
          <w:rFonts w:ascii="Arial" w:hAnsi="Arial" w:cs="Arial"/>
          <w:sz w:val="22"/>
          <w:szCs w:val="22"/>
        </w:rPr>
        <w:t xml:space="preserve">Your professional development plan is </w:t>
      </w:r>
      <w:r w:rsidR="002B69C2">
        <w:rPr>
          <w:rFonts w:ascii="Arial" w:hAnsi="Arial" w:cs="Arial"/>
          <w:sz w:val="22"/>
          <w:szCs w:val="22"/>
        </w:rPr>
        <w:t xml:space="preserve">the document where your development priorities and professional learning journey is recorded. It is also </w:t>
      </w:r>
      <w:r w:rsidR="0098491C">
        <w:rPr>
          <w:rFonts w:ascii="Arial" w:hAnsi="Arial" w:cs="Arial"/>
          <w:sz w:val="22"/>
          <w:szCs w:val="22"/>
        </w:rPr>
        <w:t xml:space="preserve">where you are able to note your progress over the year in relation to your development priorities and any other significant </w:t>
      </w:r>
      <w:r w:rsidR="009D3ED2">
        <w:rPr>
          <w:rFonts w:ascii="Arial" w:hAnsi="Arial" w:cs="Arial"/>
          <w:sz w:val="22"/>
          <w:szCs w:val="22"/>
        </w:rPr>
        <w:t>factors</w:t>
      </w:r>
      <w:r w:rsidR="0098491C">
        <w:rPr>
          <w:rFonts w:ascii="Arial" w:hAnsi="Arial" w:cs="Arial"/>
          <w:sz w:val="22"/>
          <w:szCs w:val="22"/>
        </w:rPr>
        <w:t xml:space="preserve">. </w:t>
      </w:r>
      <w:r w:rsidR="00B86037" w:rsidRPr="00B86037">
        <w:rPr>
          <w:rFonts w:ascii="Arial" w:hAnsi="Arial" w:cs="Arial"/>
          <w:sz w:val="22"/>
          <w:szCs w:val="22"/>
        </w:rPr>
        <w:t xml:space="preserve">A template for the PDP is at Annex </w:t>
      </w:r>
      <w:r w:rsidR="00AA4087">
        <w:rPr>
          <w:rFonts w:ascii="Arial" w:hAnsi="Arial" w:cs="Arial"/>
          <w:sz w:val="22"/>
          <w:szCs w:val="22"/>
        </w:rPr>
        <w:t>B</w:t>
      </w:r>
      <w:r w:rsidR="00B86037">
        <w:rPr>
          <w:rFonts w:ascii="Arial" w:hAnsi="Arial" w:cs="Arial"/>
          <w:sz w:val="22"/>
          <w:szCs w:val="22"/>
        </w:rPr>
        <w:t>.</w:t>
      </w:r>
    </w:p>
    <w:p w14:paraId="116A742E" w14:textId="77777777" w:rsidR="0098491C" w:rsidRPr="00130048" w:rsidRDefault="0098491C" w:rsidP="00852056">
      <w:pPr>
        <w:jc w:val="both"/>
        <w:rPr>
          <w:rFonts w:ascii="Arial" w:hAnsi="Arial" w:cs="Arial"/>
          <w:sz w:val="22"/>
          <w:szCs w:val="22"/>
        </w:rPr>
      </w:pPr>
    </w:p>
    <w:p w14:paraId="047A9029" w14:textId="4002BC15" w:rsidR="00130048" w:rsidRPr="00130048" w:rsidRDefault="00130048" w:rsidP="00852056">
      <w:pPr>
        <w:jc w:val="both"/>
        <w:rPr>
          <w:rFonts w:ascii="Arial" w:hAnsi="Arial" w:cs="Arial"/>
          <w:sz w:val="22"/>
          <w:szCs w:val="22"/>
        </w:rPr>
      </w:pPr>
      <w:r w:rsidRPr="00130048">
        <w:rPr>
          <w:rFonts w:ascii="Arial" w:hAnsi="Arial" w:cs="Arial"/>
          <w:sz w:val="22"/>
          <w:szCs w:val="22"/>
        </w:rPr>
        <w:t>The professional development plan should be a ‘live’ document which</w:t>
      </w:r>
      <w:r w:rsidR="009D3ED2">
        <w:rPr>
          <w:rFonts w:ascii="Arial" w:hAnsi="Arial" w:cs="Arial"/>
          <w:sz w:val="22"/>
          <w:szCs w:val="22"/>
        </w:rPr>
        <w:t xml:space="preserve"> you</w:t>
      </w:r>
      <w:r w:rsidRPr="00130048">
        <w:rPr>
          <w:rFonts w:ascii="Arial" w:hAnsi="Arial" w:cs="Arial"/>
          <w:sz w:val="22"/>
          <w:szCs w:val="22"/>
        </w:rPr>
        <w:t xml:space="preserve"> should use throughout the year to:</w:t>
      </w:r>
    </w:p>
    <w:p w14:paraId="6CF92C6A" w14:textId="03903646" w:rsidR="00130048" w:rsidRPr="00130048" w:rsidRDefault="00130048" w:rsidP="00852056">
      <w:pPr>
        <w:numPr>
          <w:ilvl w:val="0"/>
          <w:numId w:val="12"/>
        </w:numPr>
        <w:jc w:val="both"/>
        <w:rPr>
          <w:rFonts w:ascii="Arial" w:hAnsi="Arial" w:cs="Arial"/>
          <w:sz w:val="22"/>
          <w:szCs w:val="22"/>
        </w:rPr>
      </w:pPr>
      <w:r w:rsidRPr="00130048">
        <w:rPr>
          <w:rFonts w:ascii="Arial" w:hAnsi="Arial" w:cs="Arial"/>
          <w:sz w:val="22"/>
          <w:szCs w:val="22"/>
        </w:rPr>
        <w:t xml:space="preserve">reflect on </w:t>
      </w:r>
      <w:r w:rsidR="009D3ED2">
        <w:rPr>
          <w:rFonts w:ascii="Arial" w:hAnsi="Arial" w:cs="Arial"/>
          <w:sz w:val="22"/>
          <w:szCs w:val="22"/>
        </w:rPr>
        <w:t>your</w:t>
      </w:r>
      <w:r w:rsidRPr="00130048">
        <w:rPr>
          <w:rFonts w:ascii="Arial" w:hAnsi="Arial" w:cs="Arial"/>
          <w:sz w:val="22"/>
          <w:szCs w:val="22"/>
        </w:rPr>
        <w:t xml:space="preserve"> own assessment of progress towards the achievement of </w:t>
      </w:r>
      <w:r w:rsidR="009D3ED2">
        <w:rPr>
          <w:rFonts w:ascii="Arial" w:hAnsi="Arial" w:cs="Arial"/>
          <w:sz w:val="22"/>
          <w:szCs w:val="22"/>
        </w:rPr>
        <w:t xml:space="preserve">your </w:t>
      </w:r>
      <w:r w:rsidRPr="00130048">
        <w:rPr>
          <w:rFonts w:ascii="Arial" w:hAnsi="Arial" w:cs="Arial"/>
          <w:sz w:val="22"/>
          <w:szCs w:val="22"/>
        </w:rPr>
        <w:t>development priorities</w:t>
      </w:r>
    </w:p>
    <w:p w14:paraId="2E29DD93" w14:textId="4E7ED7D2" w:rsidR="00130048" w:rsidRPr="00130048" w:rsidRDefault="00130048" w:rsidP="00852056">
      <w:pPr>
        <w:numPr>
          <w:ilvl w:val="0"/>
          <w:numId w:val="12"/>
        </w:numPr>
        <w:jc w:val="both"/>
        <w:rPr>
          <w:rFonts w:ascii="Arial" w:hAnsi="Arial" w:cs="Arial"/>
          <w:sz w:val="22"/>
          <w:szCs w:val="22"/>
        </w:rPr>
      </w:pPr>
      <w:r w:rsidRPr="00130048">
        <w:rPr>
          <w:rFonts w:ascii="Arial" w:hAnsi="Arial" w:cs="Arial"/>
          <w:sz w:val="22"/>
          <w:szCs w:val="22"/>
        </w:rPr>
        <w:t xml:space="preserve">keep a record of any professional learning undertaken </w:t>
      </w:r>
    </w:p>
    <w:p w14:paraId="172615DD" w14:textId="45F4097C" w:rsidR="00130048" w:rsidRPr="00130048" w:rsidRDefault="00130048" w:rsidP="00852056">
      <w:pPr>
        <w:numPr>
          <w:ilvl w:val="0"/>
          <w:numId w:val="12"/>
        </w:numPr>
        <w:jc w:val="both"/>
        <w:rPr>
          <w:rFonts w:ascii="Arial" w:hAnsi="Arial" w:cs="Arial"/>
          <w:sz w:val="22"/>
          <w:szCs w:val="22"/>
        </w:rPr>
      </w:pPr>
      <w:r w:rsidRPr="00130048">
        <w:rPr>
          <w:rFonts w:ascii="Arial" w:hAnsi="Arial" w:cs="Arial"/>
          <w:sz w:val="22"/>
          <w:szCs w:val="22"/>
        </w:rPr>
        <w:t>keep a record of any other factors that may affect</w:t>
      </w:r>
      <w:r w:rsidR="009D3ED2">
        <w:rPr>
          <w:rFonts w:ascii="Arial" w:hAnsi="Arial" w:cs="Arial"/>
          <w:sz w:val="22"/>
          <w:szCs w:val="22"/>
        </w:rPr>
        <w:t xml:space="preserve"> your</w:t>
      </w:r>
      <w:r w:rsidRPr="00130048">
        <w:rPr>
          <w:rFonts w:ascii="Arial" w:hAnsi="Arial" w:cs="Arial"/>
          <w:sz w:val="22"/>
          <w:szCs w:val="22"/>
        </w:rPr>
        <w:t xml:space="preserve"> performance in relation to </w:t>
      </w:r>
      <w:r w:rsidR="009D3ED2">
        <w:rPr>
          <w:rFonts w:ascii="Arial" w:hAnsi="Arial" w:cs="Arial"/>
          <w:sz w:val="22"/>
          <w:szCs w:val="22"/>
        </w:rPr>
        <w:t>your</w:t>
      </w:r>
      <w:r w:rsidRPr="00130048">
        <w:rPr>
          <w:rFonts w:ascii="Arial" w:hAnsi="Arial" w:cs="Arial"/>
          <w:sz w:val="22"/>
          <w:szCs w:val="22"/>
        </w:rPr>
        <w:t xml:space="preserve"> development priorities</w:t>
      </w:r>
    </w:p>
    <w:p w14:paraId="7F94420E" w14:textId="77777777" w:rsidR="009922CE" w:rsidRPr="009922CE" w:rsidRDefault="009922CE" w:rsidP="00852056">
      <w:pPr>
        <w:jc w:val="both"/>
        <w:rPr>
          <w:rFonts w:ascii="Arial" w:hAnsi="Arial" w:cs="Arial"/>
          <w:sz w:val="22"/>
          <w:szCs w:val="22"/>
        </w:rPr>
      </w:pPr>
    </w:p>
    <w:p w14:paraId="3F404F31" w14:textId="1DF4D5B0" w:rsidR="004C412E" w:rsidRDefault="00450F16" w:rsidP="00852056">
      <w:pPr>
        <w:jc w:val="both"/>
        <w:rPr>
          <w:rFonts w:ascii="Arial" w:hAnsi="Arial" w:cs="Arial"/>
          <w:sz w:val="22"/>
          <w:szCs w:val="22"/>
        </w:rPr>
      </w:pPr>
      <w:r>
        <w:rPr>
          <w:rFonts w:ascii="Arial" w:hAnsi="Arial" w:cs="Arial"/>
          <w:sz w:val="22"/>
          <w:szCs w:val="22"/>
        </w:rPr>
        <w:t>You</w:t>
      </w:r>
      <w:r w:rsidR="00DD3EEC">
        <w:rPr>
          <w:rFonts w:ascii="Arial" w:hAnsi="Arial" w:cs="Arial"/>
          <w:sz w:val="22"/>
          <w:szCs w:val="22"/>
        </w:rPr>
        <w:t xml:space="preserve"> are encouraged to undertake professional enquiry, collaborate and be innovative in your approach to professional development. </w:t>
      </w:r>
      <w:r w:rsidR="00014FE4">
        <w:rPr>
          <w:rFonts w:ascii="Arial" w:hAnsi="Arial" w:cs="Arial"/>
          <w:sz w:val="22"/>
          <w:szCs w:val="22"/>
        </w:rPr>
        <w:t>The key elements of your professional learning journey will be agreed between you and your PDR Partner</w:t>
      </w:r>
      <w:r w:rsidR="003B01CB">
        <w:rPr>
          <w:rFonts w:ascii="Arial" w:hAnsi="Arial" w:cs="Arial"/>
          <w:sz w:val="22"/>
          <w:szCs w:val="22"/>
        </w:rPr>
        <w:t xml:space="preserve"> / PDR Panel</w:t>
      </w:r>
      <w:r w:rsidR="00014FE4">
        <w:rPr>
          <w:rFonts w:ascii="Arial" w:hAnsi="Arial" w:cs="Arial"/>
          <w:sz w:val="22"/>
          <w:szCs w:val="22"/>
        </w:rPr>
        <w:t xml:space="preserve"> and recorded in your professional development plan. </w:t>
      </w:r>
      <w:r w:rsidR="007F7C50">
        <w:rPr>
          <w:rFonts w:ascii="Arial" w:hAnsi="Arial" w:cs="Arial"/>
          <w:sz w:val="22"/>
          <w:szCs w:val="22"/>
        </w:rPr>
        <w:t xml:space="preserve">You are encouraged to try new approaches offered by any professional learning you undertake </w:t>
      </w:r>
      <w:r w:rsidR="0031725C">
        <w:rPr>
          <w:rFonts w:ascii="Arial" w:hAnsi="Arial" w:cs="Arial"/>
          <w:sz w:val="22"/>
          <w:szCs w:val="22"/>
        </w:rPr>
        <w:t>and to reflect on the outcomes of this in order to maximise the impact of your professional learning on learner’s progress and your own professional growth.</w:t>
      </w:r>
    </w:p>
    <w:p w14:paraId="49F39197" w14:textId="77777777" w:rsidR="00B86037" w:rsidRDefault="00B86037" w:rsidP="00852056">
      <w:pPr>
        <w:jc w:val="both"/>
        <w:rPr>
          <w:rFonts w:ascii="Arial" w:hAnsi="Arial" w:cs="Arial"/>
          <w:sz w:val="22"/>
          <w:szCs w:val="22"/>
        </w:rPr>
      </w:pPr>
    </w:p>
    <w:p w14:paraId="389BFFE0" w14:textId="036E32FE" w:rsidR="008D0C23" w:rsidRDefault="00F42DA4" w:rsidP="00852056">
      <w:pPr>
        <w:jc w:val="both"/>
        <w:rPr>
          <w:rFonts w:ascii="Arial" w:hAnsi="Arial" w:cs="Arial"/>
          <w:sz w:val="22"/>
          <w:szCs w:val="22"/>
        </w:rPr>
      </w:pPr>
      <w:r>
        <w:rPr>
          <w:rFonts w:ascii="Arial" w:hAnsi="Arial" w:cs="Arial"/>
          <w:sz w:val="22"/>
          <w:szCs w:val="22"/>
        </w:rPr>
        <w:t xml:space="preserve">You are encouraged to share relevant parts of your professional development plan with colleagues with the purpose of supporting shared professional learning and a collegiate approach to development across the school. </w:t>
      </w:r>
      <w:r w:rsidR="006A077C">
        <w:rPr>
          <w:rFonts w:ascii="Arial" w:hAnsi="Arial" w:cs="Arial"/>
          <w:sz w:val="22"/>
          <w:szCs w:val="22"/>
        </w:rPr>
        <w:t xml:space="preserve">The school will provide you with </w:t>
      </w:r>
      <w:r w:rsidR="00EA32F2">
        <w:rPr>
          <w:rFonts w:ascii="Arial" w:hAnsi="Arial" w:cs="Arial"/>
          <w:sz w:val="22"/>
          <w:szCs w:val="22"/>
        </w:rPr>
        <w:t>an appropriate amount of time and resources to do this and this will be agreed in advance with your PDR Partner.</w:t>
      </w:r>
    </w:p>
    <w:p w14:paraId="27BFF97D" w14:textId="77777777" w:rsidR="00AE772F" w:rsidRDefault="00AE772F" w:rsidP="00852056">
      <w:pPr>
        <w:jc w:val="both"/>
        <w:rPr>
          <w:rFonts w:ascii="Arial" w:hAnsi="Arial" w:cs="Arial"/>
          <w:sz w:val="22"/>
          <w:szCs w:val="22"/>
        </w:rPr>
      </w:pPr>
    </w:p>
    <w:p w14:paraId="587761E2" w14:textId="3D36AFD0" w:rsidR="00AE772F" w:rsidRDefault="00AE772F" w:rsidP="00852056">
      <w:pPr>
        <w:pStyle w:val="Default"/>
        <w:numPr>
          <w:ilvl w:val="1"/>
          <w:numId w:val="24"/>
        </w:numPr>
        <w:jc w:val="both"/>
        <w:rPr>
          <w:rFonts w:ascii="Arial" w:hAnsi="Arial" w:cs="Arial"/>
          <w:b/>
          <w:bCs/>
          <w:sz w:val="22"/>
          <w:szCs w:val="22"/>
        </w:rPr>
      </w:pPr>
      <w:r>
        <w:rPr>
          <w:rFonts w:ascii="Arial" w:hAnsi="Arial" w:cs="Arial"/>
          <w:b/>
          <w:bCs/>
          <w:sz w:val="22"/>
          <w:szCs w:val="22"/>
        </w:rPr>
        <w:t>Professional Support</w:t>
      </w:r>
    </w:p>
    <w:p w14:paraId="640DC693" w14:textId="77777777" w:rsidR="00AE772F" w:rsidRDefault="00AE772F" w:rsidP="00852056">
      <w:pPr>
        <w:jc w:val="both"/>
        <w:rPr>
          <w:rFonts w:ascii="Arial" w:hAnsi="Arial" w:cs="Arial"/>
          <w:b/>
          <w:bCs/>
          <w:sz w:val="22"/>
          <w:szCs w:val="22"/>
        </w:rPr>
      </w:pPr>
    </w:p>
    <w:p w14:paraId="1D05D712" w14:textId="319454CB" w:rsidR="00AE772F" w:rsidRDefault="00BC056C" w:rsidP="00852056">
      <w:pPr>
        <w:jc w:val="both"/>
        <w:rPr>
          <w:rFonts w:ascii="Arial" w:hAnsi="Arial" w:cs="Arial"/>
          <w:sz w:val="22"/>
          <w:szCs w:val="22"/>
        </w:rPr>
      </w:pPr>
      <w:r>
        <w:rPr>
          <w:rFonts w:ascii="Arial" w:hAnsi="Arial" w:cs="Arial"/>
          <w:sz w:val="22"/>
          <w:szCs w:val="22"/>
        </w:rPr>
        <w:t xml:space="preserve">As part of the PDR process you will </w:t>
      </w:r>
      <w:r w:rsidR="004F64FF">
        <w:rPr>
          <w:rFonts w:ascii="Arial" w:hAnsi="Arial" w:cs="Arial"/>
          <w:sz w:val="22"/>
          <w:szCs w:val="22"/>
        </w:rPr>
        <w:t>have</w:t>
      </w:r>
      <w:r w:rsidR="001A1157">
        <w:rPr>
          <w:rFonts w:ascii="Arial" w:hAnsi="Arial" w:cs="Arial"/>
          <w:sz w:val="22"/>
          <w:szCs w:val="22"/>
        </w:rPr>
        <w:t xml:space="preserve"> the opportunity to</w:t>
      </w:r>
      <w:r>
        <w:rPr>
          <w:rFonts w:ascii="Arial" w:hAnsi="Arial" w:cs="Arial"/>
          <w:sz w:val="22"/>
          <w:szCs w:val="22"/>
        </w:rPr>
        <w:t xml:space="preserve"> </w:t>
      </w:r>
      <w:r w:rsidR="00DD3CD9">
        <w:rPr>
          <w:rFonts w:ascii="Arial" w:hAnsi="Arial" w:cs="Arial"/>
          <w:sz w:val="22"/>
          <w:szCs w:val="22"/>
        </w:rPr>
        <w:t xml:space="preserve">access professional support from </w:t>
      </w:r>
      <w:r w:rsidR="006D672E">
        <w:rPr>
          <w:rFonts w:ascii="Arial" w:hAnsi="Arial" w:cs="Arial"/>
          <w:sz w:val="22"/>
          <w:szCs w:val="22"/>
        </w:rPr>
        <w:t>peers within the school and / or beyond the school</w:t>
      </w:r>
      <w:r w:rsidR="00B27EC6">
        <w:rPr>
          <w:rFonts w:ascii="Arial" w:hAnsi="Arial" w:cs="Arial"/>
          <w:sz w:val="22"/>
          <w:szCs w:val="22"/>
        </w:rPr>
        <w:t xml:space="preserve"> in order to support you with your progress against your development priorities </w:t>
      </w:r>
      <w:r w:rsidR="00B27EC6">
        <w:rPr>
          <w:rFonts w:ascii="Arial" w:hAnsi="Arial" w:cs="Arial"/>
          <w:sz w:val="22"/>
          <w:szCs w:val="22"/>
        </w:rPr>
        <w:lastRenderedPageBreak/>
        <w:t>and your reflection on this. The timing of this support, who will provide it and how it will take place will be agreed between yourself and your PDR Partner</w:t>
      </w:r>
      <w:r w:rsidR="004B2554">
        <w:rPr>
          <w:rFonts w:ascii="Arial" w:hAnsi="Arial" w:cs="Arial"/>
          <w:sz w:val="22"/>
          <w:szCs w:val="22"/>
        </w:rPr>
        <w:t xml:space="preserve"> / PDR Panel</w:t>
      </w:r>
      <w:r w:rsidR="00B27EC6">
        <w:rPr>
          <w:rFonts w:ascii="Arial" w:hAnsi="Arial" w:cs="Arial"/>
          <w:sz w:val="22"/>
          <w:szCs w:val="22"/>
        </w:rPr>
        <w:t xml:space="preserve"> at the beginning of the cycle. </w:t>
      </w:r>
    </w:p>
    <w:p w14:paraId="1D2E3E0D" w14:textId="77777777" w:rsidR="00050CAF" w:rsidRDefault="00050CAF" w:rsidP="00852056">
      <w:pPr>
        <w:jc w:val="both"/>
        <w:rPr>
          <w:rFonts w:ascii="Arial" w:hAnsi="Arial" w:cs="Arial"/>
          <w:sz w:val="22"/>
          <w:szCs w:val="22"/>
        </w:rPr>
      </w:pPr>
    </w:p>
    <w:p w14:paraId="6EBD088E" w14:textId="106ECE19" w:rsidR="00050CAF" w:rsidRDefault="00CA521A" w:rsidP="00852056">
      <w:pPr>
        <w:jc w:val="both"/>
        <w:rPr>
          <w:rFonts w:ascii="Arial" w:hAnsi="Arial" w:cs="Arial"/>
          <w:sz w:val="22"/>
          <w:szCs w:val="22"/>
        </w:rPr>
      </w:pPr>
      <w:r>
        <w:rPr>
          <w:rFonts w:ascii="Arial" w:hAnsi="Arial" w:cs="Arial"/>
          <w:sz w:val="22"/>
          <w:szCs w:val="22"/>
        </w:rPr>
        <w:t xml:space="preserve">Professional support will be developmental and constructive. </w:t>
      </w:r>
      <w:r w:rsidR="000F5756">
        <w:rPr>
          <w:rFonts w:ascii="Arial" w:hAnsi="Arial" w:cs="Arial"/>
          <w:sz w:val="22"/>
          <w:szCs w:val="22"/>
        </w:rPr>
        <w:t xml:space="preserve">It may include </w:t>
      </w:r>
      <w:r w:rsidR="00395007">
        <w:rPr>
          <w:rFonts w:ascii="Arial" w:hAnsi="Arial" w:cs="Arial"/>
          <w:sz w:val="22"/>
          <w:szCs w:val="22"/>
        </w:rPr>
        <w:t xml:space="preserve">the sharing of </w:t>
      </w:r>
      <w:r w:rsidR="005C689A">
        <w:rPr>
          <w:rFonts w:ascii="Arial" w:hAnsi="Arial" w:cs="Arial"/>
          <w:sz w:val="22"/>
          <w:szCs w:val="22"/>
        </w:rPr>
        <w:t xml:space="preserve">experience or knowledge, </w:t>
      </w:r>
      <w:r w:rsidR="008D546D">
        <w:rPr>
          <w:rFonts w:ascii="Arial" w:hAnsi="Arial" w:cs="Arial"/>
          <w:sz w:val="22"/>
          <w:szCs w:val="22"/>
        </w:rPr>
        <w:t xml:space="preserve">analysis, feedback, </w:t>
      </w:r>
      <w:r w:rsidR="000E361A">
        <w:rPr>
          <w:rFonts w:ascii="Arial" w:hAnsi="Arial" w:cs="Arial"/>
          <w:sz w:val="22"/>
          <w:szCs w:val="22"/>
        </w:rPr>
        <w:t>mentoring</w:t>
      </w:r>
      <w:r w:rsidR="008D546D">
        <w:rPr>
          <w:rFonts w:ascii="Arial" w:hAnsi="Arial" w:cs="Arial"/>
          <w:sz w:val="22"/>
          <w:szCs w:val="22"/>
        </w:rPr>
        <w:t xml:space="preserve"> or coaching, observation and dialogue. You may also use it to share </w:t>
      </w:r>
      <w:r w:rsidR="000E361A">
        <w:rPr>
          <w:rFonts w:ascii="Arial" w:hAnsi="Arial" w:cs="Arial"/>
          <w:sz w:val="22"/>
          <w:szCs w:val="22"/>
        </w:rPr>
        <w:t>learning that you have gained that may be of use to others.</w:t>
      </w:r>
    </w:p>
    <w:p w14:paraId="58B1ABDF" w14:textId="77777777" w:rsidR="0081383A" w:rsidRDefault="0081383A" w:rsidP="00852056">
      <w:pPr>
        <w:jc w:val="both"/>
        <w:rPr>
          <w:rFonts w:ascii="Arial" w:hAnsi="Arial" w:cs="Arial"/>
          <w:sz w:val="22"/>
          <w:szCs w:val="22"/>
        </w:rPr>
      </w:pPr>
    </w:p>
    <w:p w14:paraId="7B494175" w14:textId="43C7FF1F" w:rsidR="006307DE" w:rsidRPr="0081383A" w:rsidRDefault="00E30988" w:rsidP="00852056">
      <w:pPr>
        <w:pStyle w:val="Default"/>
        <w:numPr>
          <w:ilvl w:val="1"/>
          <w:numId w:val="24"/>
        </w:numPr>
        <w:jc w:val="both"/>
        <w:rPr>
          <w:rFonts w:ascii="Arial" w:hAnsi="Arial" w:cs="Arial"/>
          <w:b/>
          <w:sz w:val="22"/>
          <w:szCs w:val="22"/>
        </w:rPr>
      </w:pPr>
      <w:r w:rsidRPr="0081383A">
        <w:rPr>
          <w:rFonts w:ascii="Arial" w:hAnsi="Arial" w:cs="Arial"/>
          <w:b/>
          <w:sz w:val="22"/>
          <w:szCs w:val="22"/>
        </w:rPr>
        <w:t>Reflecting on progress</w:t>
      </w:r>
    </w:p>
    <w:p w14:paraId="44611299" w14:textId="77777777" w:rsidR="001B4836" w:rsidRPr="00C606E8" w:rsidRDefault="001B4836" w:rsidP="00852056">
      <w:pPr>
        <w:jc w:val="both"/>
        <w:rPr>
          <w:rFonts w:ascii="Arial" w:hAnsi="Arial" w:cs="Arial"/>
          <w:sz w:val="22"/>
          <w:szCs w:val="22"/>
        </w:rPr>
      </w:pPr>
    </w:p>
    <w:p w14:paraId="19D70D21" w14:textId="73A337B9" w:rsidR="00E90F6E" w:rsidRDefault="00E90F6E" w:rsidP="00852056">
      <w:pPr>
        <w:jc w:val="both"/>
        <w:rPr>
          <w:rFonts w:ascii="Arial" w:hAnsi="Arial" w:cs="Arial"/>
          <w:sz w:val="22"/>
          <w:szCs w:val="22"/>
        </w:rPr>
      </w:pPr>
      <w:r w:rsidRPr="00E90F6E">
        <w:rPr>
          <w:rFonts w:ascii="Arial" w:hAnsi="Arial" w:cs="Arial"/>
          <w:sz w:val="22"/>
          <w:szCs w:val="22"/>
        </w:rPr>
        <w:t xml:space="preserve">How progress is reflected on and sustained must be agreed between </w:t>
      </w:r>
      <w:r>
        <w:rPr>
          <w:rFonts w:ascii="Arial" w:hAnsi="Arial" w:cs="Arial"/>
          <w:sz w:val="22"/>
          <w:szCs w:val="22"/>
        </w:rPr>
        <w:t>you</w:t>
      </w:r>
      <w:r w:rsidRPr="00E90F6E">
        <w:rPr>
          <w:rFonts w:ascii="Arial" w:hAnsi="Arial" w:cs="Arial"/>
          <w:sz w:val="22"/>
          <w:szCs w:val="22"/>
        </w:rPr>
        <w:t xml:space="preserve"> and </w:t>
      </w:r>
      <w:r>
        <w:rPr>
          <w:rFonts w:ascii="Arial" w:hAnsi="Arial" w:cs="Arial"/>
          <w:sz w:val="22"/>
          <w:szCs w:val="22"/>
        </w:rPr>
        <w:t>your PDR P</w:t>
      </w:r>
      <w:r w:rsidRPr="00E90F6E">
        <w:rPr>
          <w:rFonts w:ascii="Arial" w:hAnsi="Arial" w:cs="Arial"/>
          <w:sz w:val="22"/>
          <w:szCs w:val="22"/>
        </w:rPr>
        <w:t>artner</w:t>
      </w:r>
      <w:r w:rsidR="004B2554">
        <w:rPr>
          <w:rFonts w:ascii="Arial" w:hAnsi="Arial" w:cs="Arial"/>
          <w:sz w:val="22"/>
          <w:szCs w:val="22"/>
        </w:rPr>
        <w:t xml:space="preserve"> / PDR Panel</w:t>
      </w:r>
      <w:r w:rsidRPr="00E90F6E">
        <w:rPr>
          <w:rFonts w:ascii="Arial" w:hAnsi="Arial" w:cs="Arial"/>
          <w:sz w:val="22"/>
          <w:szCs w:val="22"/>
        </w:rPr>
        <w:t xml:space="preserve"> at the beginning of the </w:t>
      </w:r>
      <w:r w:rsidR="00084A26">
        <w:rPr>
          <w:rFonts w:ascii="Arial" w:hAnsi="Arial" w:cs="Arial"/>
          <w:sz w:val="22"/>
          <w:szCs w:val="22"/>
        </w:rPr>
        <w:t xml:space="preserve">cycle and will be recorded in your </w:t>
      </w:r>
      <w:r w:rsidR="00227E69">
        <w:rPr>
          <w:rFonts w:ascii="Arial" w:hAnsi="Arial" w:cs="Arial"/>
          <w:sz w:val="22"/>
          <w:szCs w:val="22"/>
        </w:rPr>
        <w:t>professional development plan</w:t>
      </w:r>
      <w:r w:rsidRPr="00E90F6E">
        <w:rPr>
          <w:rFonts w:ascii="Arial" w:hAnsi="Arial" w:cs="Arial"/>
          <w:sz w:val="22"/>
          <w:szCs w:val="22"/>
        </w:rPr>
        <w:t>.</w:t>
      </w:r>
    </w:p>
    <w:p w14:paraId="177E4BEC" w14:textId="77777777" w:rsidR="00084A26" w:rsidRPr="00E90F6E" w:rsidRDefault="00084A26" w:rsidP="00852056">
      <w:pPr>
        <w:jc w:val="both"/>
        <w:rPr>
          <w:rFonts w:ascii="Arial" w:hAnsi="Arial" w:cs="Arial"/>
          <w:sz w:val="22"/>
          <w:szCs w:val="22"/>
        </w:rPr>
      </w:pPr>
    </w:p>
    <w:p w14:paraId="47AB8096" w14:textId="4615E67A" w:rsidR="00181F93" w:rsidRDefault="00E90F6E" w:rsidP="00852056">
      <w:pPr>
        <w:jc w:val="both"/>
        <w:rPr>
          <w:rFonts w:ascii="Arial" w:hAnsi="Arial" w:cs="Arial"/>
          <w:sz w:val="22"/>
          <w:szCs w:val="22"/>
        </w:rPr>
      </w:pPr>
      <w:r w:rsidRPr="00E90F6E">
        <w:rPr>
          <w:rFonts w:ascii="Arial" w:hAnsi="Arial" w:cs="Arial"/>
          <w:sz w:val="22"/>
          <w:szCs w:val="22"/>
        </w:rPr>
        <w:t xml:space="preserve">The type of reflection that takes place will </w:t>
      </w:r>
      <w:r w:rsidR="001F3658">
        <w:rPr>
          <w:rFonts w:ascii="Arial" w:hAnsi="Arial" w:cs="Arial"/>
          <w:sz w:val="22"/>
          <w:szCs w:val="22"/>
        </w:rPr>
        <w:t>be dependent on your</w:t>
      </w:r>
      <w:r w:rsidRPr="00E90F6E">
        <w:rPr>
          <w:rFonts w:ascii="Arial" w:hAnsi="Arial" w:cs="Arial"/>
          <w:sz w:val="22"/>
          <w:szCs w:val="22"/>
        </w:rPr>
        <w:t xml:space="preserve"> development priorities </w:t>
      </w:r>
      <w:r w:rsidR="001F3658">
        <w:rPr>
          <w:rFonts w:ascii="Arial" w:hAnsi="Arial" w:cs="Arial"/>
          <w:sz w:val="22"/>
          <w:szCs w:val="22"/>
        </w:rPr>
        <w:t xml:space="preserve">but </w:t>
      </w:r>
      <w:r w:rsidRPr="00E90F6E">
        <w:rPr>
          <w:rFonts w:ascii="Arial" w:hAnsi="Arial" w:cs="Arial"/>
          <w:sz w:val="22"/>
          <w:szCs w:val="22"/>
        </w:rPr>
        <w:t>may include</w:t>
      </w:r>
      <w:r w:rsidR="001F3658">
        <w:rPr>
          <w:rFonts w:ascii="Arial" w:hAnsi="Arial" w:cs="Arial"/>
          <w:sz w:val="22"/>
          <w:szCs w:val="22"/>
        </w:rPr>
        <w:t xml:space="preserve"> activities such as</w:t>
      </w:r>
      <w:r w:rsidR="00DA5904">
        <w:rPr>
          <w:rFonts w:ascii="Arial" w:hAnsi="Arial" w:cs="Arial"/>
          <w:sz w:val="22"/>
          <w:szCs w:val="22"/>
        </w:rPr>
        <w:t xml:space="preserve"> feedback discussions, </w:t>
      </w:r>
      <w:r w:rsidRPr="00E90F6E">
        <w:rPr>
          <w:rFonts w:ascii="Arial" w:hAnsi="Arial" w:cs="Arial"/>
          <w:sz w:val="22"/>
          <w:szCs w:val="22"/>
        </w:rPr>
        <w:t>supportive lesson observations, drop-ins, learning walks</w:t>
      </w:r>
      <w:r w:rsidR="00DF5060">
        <w:rPr>
          <w:rFonts w:ascii="Arial" w:hAnsi="Arial" w:cs="Arial"/>
          <w:sz w:val="22"/>
          <w:szCs w:val="22"/>
        </w:rPr>
        <w:t xml:space="preserve"> and</w:t>
      </w:r>
      <w:r w:rsidRPr="00E90F6E">
        <w:rPr>
          <w:rFonts w:ascii="Arial" w:hAnsi="Arial" w:cs="Arial"/>
          <w:sz w:val="22"/>
          <w:szCs w:val="22"/>
        </w:rPr>
        <w:t xml:space="preserve"> </w:t>
      </w:r>
      <w:r w:rsidR="00F73698">
        <w:rPr>
          <w:rFonts w:ascii="Arial" w:hAnsi="Arial" w:cs="Arial"/>
          <w:sz w:val="22"/>
          <w:szCs w:val="22"/>
        </w:rPr>
        <w:t>work scrutiny</w:t>
      </w:r>
      <w:r w:rsidRPr="00E90F6E">
        <w:rPr>
          <w:rFonts w:ascii="Arial" w:hAnsi="Arial" w:cs="Arial"/>
          <w:sz w:val="22"/>
          <w:szCs w:val="22"/>
        </w:rPr>
        <w:t xml:space="preserve">. </w:t>
      </w:r>
      <w:r w:rsidR="00151ED3" w:rsidRPr="00E90F6E">
        <w:rPr>
          <w:rFonts w:ascii="Arial" w:hAnsi="Arial" w:cs="Arial"/>
          <w:sz w:val="22"/>
          <w:szCs w:val="22"/>
        </w:rPr>
        <w:t xml:space="preserve">Any </w:t>
      </w:r>
      <w:r w:rsidR="00875BF0">
        <w:rPr>
          <w:rFonts w:ascii="Arial" w:hAnsi="Arial" w:cs="Arial"/>
          <w:sz w:val="22"/>
          <w:szCs w:val="22"/>
        </w:rPr>
        <w:t xml:space="preserve">formal </w:t>
      </w:r>
      <w:r w:rsidR="00151ED3" w:rsidRPr="00E90F6E">
        <w:rPr>
          <w:rFonts w:ascii="Arial" w:hAnsi="Arial" w:cs="Arial"/>
          <w:sz w:val="22"/>
          <w:szCs w:val="22"/>
        </w:rPr>
        <w:t xml:space="preserve">reflective activity will be undertaken by </w:t>
      </w:r>
      <w:r w:rsidR="00151ED3">
        <w:rPr>
          <w:rFonts w:ascii="Arial" w:hAnsi="Arial" w:cs="Arial"/>
          <w:sz w:val="22"/>
          <w:szCs w:val="22"/>
        </w:rPr>
        <w:t>your PDR P</w:t>
      </w:r>
      <w:r w:rsidR="00151ED3" w:rsidRPr="00E90F6E">
        <w:rPr>
          <w:rFonts w:ascii="Arial" w:hAnsi="Arial" w:cs="Arial"/>
          <w:sz w:val="22"/>
          <w:szCs w:val="22"/>
        </w:rPr>
        <w:t xml:space="preserve">artner or </w:t>
      </w:r>
      <w:r w:rsidR="00151ED3">
        <w:rPr>
          <w:rFonts w:ascii="Arial" w:hAnsi="Arial" w:cs="Arial"/>
          <w:sz w:val="22"/>
          <w:szCs w:val="22"/>
        </w:rPr>
        <w:t xml:space="preserve">a </w:t>
      </w:r>
      <w:r w:rsidR="00151ED3" w:rsidRPr="00E90F6E">
        <w:rPr>
          <w:rFonts w:ascii="Arial" w:hAnsi="Arial" w:cs="Arial"/>
          <w:sz w:val="22"/>
          <w:szCs w:val="22"/>
        </w:rPr>
        <w:t>colleague who has the skills, knowledge and behaviours to carry out the role effectively.</w:t>
      </w:r>
      <w:r w:rsidR="00875BF0">
        <w:rPr>
          <w:rFonts w:ascii="Arial" w:hAnsi="Arial" w:cs="Arial"/>
          <w:sz w:val="22"/>
          <w:szCs w:val="22"/>
        </w:rPr>
        <w:t xml:space="preserve"> </w:t>
      </w:r>
    </w:p>
    <w:p w14:paraId="17B13C83" w14:textId="77777777" w:rsidR="00181F93" w:rsidRDefault="00181F93" w:rsidP="00852056">
      <w:pPr>
        <w:jc w:val="both"/>
        <w:rPr>
          <w:rFonts w:ascii="Arial" w:hAnsi="Arial" w:cs="Arial"/>
          <w:sz w:val="22"/>
          <w:szCs w:val="22"/>
        </w:rPr>
      </w:pPr>
    </w:p>
    <w:p w14:paraId="6E8D29B2" w14:textId="6A5B29B6" w:rsidR="00151ED3" w:rsidRPr="00151ED3" w:rsidRDefault="00875BF0" w:rsidP="00852056">
      <w:pPr>
        <w:jc w:val="both"/>
        <w:rPr>
          <w:rFonts w:ascii="Arial" w:hAnsi="Arial" w:cs="Arial"/>
          <w:sz w:val="22"/>
          <w:szCs w:val="22"/>
        </w:rPr>
      </w:pPr>
      <w:r>
        <w:rPr>
          <w:rFonts w:ascii="Arial" w:hAnsi="Arial" w:cs="Arial"/>
          <w:sz w:val="22"/>
          <w:szCs w:val="22"/>
        </w:rPr>
        <w:t>Ref</w:t>
      </w:r>
      <w:r w:rsidR="00265357">
        <w:rPr>
          <w:rFonts w:ascii="Arial" w:hAnsi="Arial" w:cs="Arial"/>
          <w:sz w:val="22"/>
          <w:szCs w:val="22"/>
        </w:rPr>
        <w:t xml:space="preserve">lection should be an ongoing process throughout the cycle and </w:t>
      </w:r>
      <w:r w:rsidR="006C64F2">
        <w:rPr>
          <w:rFonts w:ascii="Arial" w:hAnsi="Arial" w:cs="Arial"/>
          <w:sz w:val="22"/>
          <w:szCs w:val="22"/>
        </w:rPr>
        <w:t xml:space="preserve">may include informal </w:t>
      </w:r>
      <w:r w:rsidR="0047093D">
        <w:rPr>
          <w:rFonts w:ascii="Arial" w:hAnsi="Arial" w:cs="Arial"/>
          <w:sz w:val="22"/>
          <w:szCs w:val="22"/>
        </w:rPr>
        <w:t>discussions in addition to the formal arrangements discussed with your PDR Partner. You are e</w:t>
      </w:r>
      <w:r w:rsidR="00C21AC4">
        <w:rPr>
          <w:rFonts w:ascii="Arial" w:hAnsi="Arial" w:cs="Arial"/>
          <w:sz w:val="22"/>
          <w:szCs w:val="22"/>
        </w:rPr>
        <w:t xml:space="preserve">ncouraged to </w:t>
      </w:r>
      <w:r w:rsidR="00A938C0">
        <w:rPr>
          <w:rFonts w:ascii="Arial" w:hAnsi="Arial" w:cs="Arial"/>
          <w:sz w:val="22"/>
          <w:szCs w:val="22"/>
        </w:rPr>
        <w:t>take</w:t>
      </w:r>
      <w:r w:rsidR="00A938C0" w:rsidRPr="00A938C0">
        <w:rPr>
          <w:rFonts w:ascii="Arial" w:hAnsi="Arial" w:cs="Arial"/>
          <w:sz w:val="22"/>
          <w:szCs w:val="22"/>
        </w:rPr>
        <w:t xml:space="preserve"> opportunities </w:t>
      </w:r>
      <w:r w:rsidR="00A938C0">
        <w:rPr>
          <w:rFonts w:ascii="Arial" w:hAnsi="Arial" w:cs="Arial"/>
          <w:sz w:val="22"/>
          <w:szCs w:val="22"/>
        </w:rPr>
        <w:t>f</w:t>
      </w:r>
      <w:r w:rsidR="00A938C0" w:rsidRPr="00A938C0">
        <w:rPr>
          <w:rFonts w:ascii="Arial" w:hAnsi="Arial" w:cs="Arial"/>
          <w:sz w:val="22"/>
          <w:szCs w:val="22"/>
        </w:rPr>
        <w:t xml:space="preserve">or impromptu, professional conversations and </w:t>
      </w:r>
      <w:r w:rsidR="00350153">
        <w:rPr>
          <w:rFonts w:ascii="Arial" w:hAnsi="Arial" w:cs="Arial"/>
          <w:sz w:val="22"/>
          <w:szCs w:val="22"/>
        </w:rPr>
        <w:t xml:space="preserve">to </w:t>
      </w:r>
      <w:r w:rsidR="00A938C0" w:rsidRPr="00A938C0">
        <w:rPr>
          <w:rFonts w:ascii="Arial" w:hAnsi="Arial" w:cs="Arial"/>
          <w:sz w:val="22"/>
          <w:szCs w:val="22"/>
        </w:rPr>
        <w:t>seek</w:t>
      </w:r>
      <w:r w:rsidR="00711D8A">
        <w:rPr>
          <w:rFonts w:ascii="Arial" w:hAnsi="Arial" w:cs="Arial"/>
          <w:sz w:val="22"/>
          <w:szCs w:val="22"/>
        </w:rPr>
        <w:t xml:space="preserve"> </w:t>
      </w:r>
      <w:r w:rsidR="00A938C0" w:rsidRPr="00A938C0">
        <w:rPr>
          <w:rFonts w:ascii="Arial" w:hAnsi="Arial" w:cs="Arial"/>
          <w:sz w:val="22"/>
          <w:szCs w:val="22"/>
        </w:rPr>
        <w:t xml:space="preserve">informal, constructive feedback </w:t>
      </w:r>
      <w:r w:rsidR="00350153">
        <w:rPr>
          <w:rFonts w:ascii="Arial" w:hAnsi="Arial" w:cs="Arial"/>
          <w:sz w:val="22"/>
          <w:szCs w:val="22"/>
        </w:rPr>
        <w:t>from colleagues</w:t>
      </w:r>
      <w:r w:rsidR="00F7388F">
        <w:rPr>
          <w:rFonts w:ascii="Arial" w:hAnsi="Arial" w:cs="Arial"/>
          <w:sz w:val="22"/>
          <w:szCs w:val="22"/>
        </w:rPr>
        <w:t xml:space="preserve"> </w:t>
      </w:r>
      <w:r w:rsidR="000E231D">
        <w:rPr>
          <w:rFonts w:ascii="Arial" w:hAnsi="Arial" w:cs="Arial"/>
          <w:sz w:val="22"/>
          <w:szCs w:val="22"/>
        </w:rPr>
        <w:t>which can be</w:t>
      </w:r>
      <w:r w:rsidR="00A938C0" w:rsidRPr="00A938C0">
        <w:rPr>
          <w:rFonts w:ascii="Arial" w:hAnsi="Arial" w:cs="Arial"/>
          <w:sz w:val="22"/>
          <w:szCs w:val="22"/>
        </w:rPr>
        <w:t xml:space="preserve"> </w:t>
      </w:r>
      <w:r w:rsidR="00635D9C">
        <w:rPr>
          <w:rFonts w:ascii="Arial" w:hAnsi="Arial" w:cs="Arial"/>
          <w:sz w:val="22"/>
          <w:szCs w:val="22"/>
        </w:rPr>
        <w:t xml:space="preserve">an </w:t>
      </w:r>
      <w:r w:rsidR="00A938C0" w:rsidRPr="00A938C0">
        <w:rPr>
          <w:rFonts w:ascii="Arial" w:hAnsi="Arial" w:cs="Arial"/>
          <w:sz w:val="22"/>
          <w:szCs w:val="22"/>
        </w:rPr>
        <w:t xml:space="preserve">effective way to reflect and </w:t>
      </w:r>
      <w:r w:rsidR="00181F93">
        <w:rPr>
          <w:rFonts w:ascii="Arial" w:hAnsi="Arial" w:cs="Arial"/>
          <w:sz w:val="22"/>
          <w:szCs w:val="22"/>
        </w:rPr>
        <w:t xml:space="preserve">support your </w:t>
      </w:r>
      <w:r w:rsidR="00A938C0" w:rsidRPr="00A938C0">
        <w:rPr>
          <w:rFonts w:ascii="Arial" w:hAnsi="Arial" w:cs="Arial"/>
          <w:sz w:val="22"/>
          <w:szCs w:val="22"/>
        </w:rPr>
        <w:t>develop</w:t>
      </w:r>
      <w:r w:rsidR="00181F93">
        <w:rPr>
          <w:rFonts w:ascii="Arial" w:hAnsi="Arial" w:cs="Arial"/>
          <w:sz w:val="22"/>
          <w:szCs w:val="22"/>
        </w:rPr>
        <w:t>ment</w:t>
      </w:r>
      <w:r w:rsidR="00A938C0" w:rsidRPr="00A938C0">
        <w:rPr>
          <w:rFonts w:ascii="Arial" w:hAnsi="Arial" w:cs="Arial"/>
          <w:sz w:val="22"/>
          <w:szCs w:val="22"/>
        </w:rPr>
        <w:t>.</w:t>
      </w:r>
    </w:p>
    <w:p w14:paraId="6A1F7C95" w14:textId="388580EF" w:rsidR="00E90F6E" w:rsidRDefault="00E90F6E" w:rsidP="00852056">
      <w:pPr>
        <w:jc w:val="both"/>
        <w:rPr>
          <w:rFonts w:ascii="Arial" w:hAnsi="Arial" w:cs="Arial"/>
          <w:sz w:val="22"/>
          <w:szCs w:val="22"/>
        </w:rPr>
      </w:pPr>
    </w:p>
    <w:p w14:paraId="54FB58EA" w14:textId="52A74385" w:rsidR="00E90F6E" w:rsidRDefault="000763F6" w:rsidP="00852056">
      <w:pPr>
        <w:jc w:val="both"/>
        <w:rPr>
          <w:rFonts w:ascii="Arial" w:hAnsi="Arial" w:cs="Arial"/>
          <w:sz w:val="22"/>
          <w:szCs w:val="22"/>
        </w:rPr>
      </w:pPr>
      <w:r>
        <w:rPr>
          <w:rFonts w:ascii="Arial" w:hAnsi="Arial" w:cs="Arial"/>
          <w:sz w:val="22"/>
          <w:szCs w:val="22"/>
        </w:rPr>
        <w:t xml:space="preserve">As part of the reflection </w:t>
      </w:r>
      <w:r w:rsidR="002D39ED">
        <w:rPr>
          <w:rFonts w:ascii="Arial" w:hAnsi="Arial" w:cs="Arial"/>
          <w:sz w:val="22"/>
          <w:szCs w:val="22"/>
        </w:rPr>
        <w:t>activities</w:t>
      </w:r>
      <w:r>
        <w:rPr>
          <w:rFonts w:ascii="Arial" w:hAnsi="Arial" w:cs="Arial"/>
          <w:sz w:val="22"/>
          <w:szCs w:val="22"/>
        </w:rPr>
        <w:t xml:space="preserve"> f</w:t>
      </w:r>
      <w:r w:rsidR="00AD7159">
        <w:rPr>
          <w:rFonts w:ascii="Arial" w:hAnsi="Arial" w:cs="Arial"/>
          <w:sz w:val="22"/>
          <w:szCs w:val="22"/>
        </w:rPr>
        <w:t>or teachers, t</w:t>
      </w:r>
      <w:r w:rsidR="00E90F6E" w:rsidRPr="00E90F6E">
        <w:rPr>
          <w:rFonts w:ascii="Arial" w:hAnsi="Arial" w:cs="Arial"/>
          <w:sz w:val="22"/>
          <w:szCs w:val="22"/>
        </w:rPr>
        <w:t xml:space="preserve">here is a statutory requirement for </w:t>
      </w:r>
      <w:r w:rsidR="00AD7159">
        <w:rPr>
          <w:rFonts w:ascii="Arial" w:hAnsi="Arial" w:cs="Arial"/>
          <w:sz w:val="22"/>
          <w:szCs w:val="22"/>
        </w:rPr>
        <w:t>your</w:t>
      </w:r>
      <w:r w:rsidR="00E90F6E" w:rsidRPr="00E90F6E">
        <w:rPr>
          <w:rFonts w:ascii="Arial" w:hAnsi="Arial" w:cs="Arial"/>
          <w:sz w:val="22"/>
          <w:szCs w:val="22"/>
        </w:rPr>
        <w:t xml:space="preserve"> </w:t>
      </w:r>
      <w:r w:rsidR="00AD7159">
        <w:rPr>
          <w:rFonts w:ascii="Arial" w:hAnsi="Arial" w:cs="Arial"/>
          <w:sz w:val="22"/>
          <w:szCs w:val="22"/>
        </w:rPr>
        <w:t>PDR P</w:t>
      </w:r>
      <w:r w:rsidR="00E90F6E" w:rsidRPr="00E90F6E">
        <w:rPr>
          <w:rFonts w:ascii="Arial" w:hAnsi="Arial" w:cs="Arial"/>
          <w:sz w:val="22"/>
          <w:szCs w:val="22"/>
        </w:rPr>
        <w:t xml:space="preserve">artner to observe </w:t>
      </w:r>
      <w:r w:rsidR="002F092D">
        <w:rPr>
          <w:rFonts w:ascii="Arial" w:hAnsi="Arial" w:cs="Arial"/>
          <w:sz w:val="22"/>
          <w:szCs w:val="22"/>
        </w:rPr>
        <w:t>you</w:t>
      </w:r>
      <w:r w:rsidR="00E90F6E" w:rsidRPr="00E90F6E">
        <w:rPr>
          <w:rFonts w:ascii="Arial" w:hAnsi="Arial" w:cs="Arial"/>
          <w:sz w:val="22"/>
          <w:szCs w:val="22"/>
        </w:rPr>
        <w:t xml:space="preserve"> at least once during the review cycle. </w:t>
      </w:r>
      <w:r w:rsidR="005267B2">
        <w:rPr>
          <w:rFonts w:ascii="Arial" w:hAnsi="Arial" w:cs="Arial"/>
          <w:sz w:val="22"/>
          <w:szCs w:val="22"/>
        </w:rPr>
        <w:t>You and</w:t>
      </w:r>
      <w:r w:rsidR="00C83B2C">
        <w:rPr>
          <w:rFonts w:ascii="Arial" w:hAnsi="Arial" w:cs="Arial"/>
          <w:sz w:val="22"/>
          <w:szCs w:val="22"/>
        </w:rPr>
        <w:t xml:space="preserve"> your PDR Partner</w:t>
      </w:r>
      <w:r w:rsidR="00E90F6E" w:rsidRPr="00E90F6E">
        <w:rPr>
          <w:rFonts w:ascii="Arial" w:hAnsi="Arial" w:cs="Arial"/>
          <w:sz w:val="22"/>
          <w:szCs w:val="22"/>
        </w:rPr>
        <w:t xml:space="preserve"> </w:t>
      </w:r>
      <w:r w:rsidR="005267B2">
        <w:rPr>
          <w:rFonts w:ascii="Arial" w:hAnsi="Arial" w:cs="Arial"/>
          <w:sz w:val="22"/>
          <w:szCs w:val="22"/>
        </w:rPr>
        <w:t>should</w:t>
      </w:r>
      <w:r w:rsidR="00E90F6E" w:rsidRPr="00E90F6E">
        <w:rPr>
          <w:rFonts w:ascii="Arial" w:hAnsi="Arial" w:cs="Arial"/>
          <w:sz w:val="22"/>
          <w:szCs w:val="22"/>
        </w:rPr>
        <w:t xml:space="preserve"> give careful thought to the purpose, nature and desired outcome of </w:t>
      </w:r>
      <w:r w:rsidR="007B11AE">
        <w:rPr>
          <w:rFonts w:ascii="Arial" w:hAnsi="Arial" w:cs="Arial"/>
          <w:sz w:val="22"/>
          <w:szCs w:val="22"/>
        </w:rPr>
        <w:t>any</w:t>
      </w:r>
      <w:r w:rsidR="00E90F6E" w:rsidRPr="00E90F6E">
        <w:rPr>
          <w:rFonts w:ascii="Arial" w:hAnsi="Arial" w:cs="Arial"/>
          <w:sz w:val="22"/>
          <w:szCs w:val="22"/>
        </w:rPr>
        <w:t xml:space="preserve"> observations </w:t>
      </w:r>
      <w:r w:rsidR="006766C0">
        <w:rPr>
          <w:rFonts w:ascii="Arial" w:hAnsi="Arial" w:cs="Arial"/>
          <w:sz w:val="22"/>
          <w:szCs w:val="22"/>
        </w:rPr>
        <w:t xml:space="preserve">planned </w:t>
      </w:r>
      <w:r w:rsidR="00E90F6E" w:rsidRPr="00E90F6E">
        <w:rPr>
          <w:rFonts w:ascii="Arial" w:hAnsi="Arial" w:cs="Arial"/>
          <w:sz w:val="22"/>
          <w:szCs w:val="22"/>
        </w:rPr>
        <w:t>to ensure that they are constructive</w:t>
      </w:r>
      <w:r w:rsidR="006766C0">
        <w:rPr>
          <w:rFonts w:ascii="Arial" w:hAnsi="Arial" w:cs="Arial"/>
          <w:sz w:val="22"/>
          <w:szCs w:val="22"/>
        </w:rPr>
        <w:t xml:space="preserve"> and can be used </w:t>
      </w:r>
      <w:r w:rsidR="00E90F6E" w:rsidRPr="00E90F6E">
        <w:rPr>
          <w:rFonts w:ascii="Arial" w:hAnsi="Arial" w:cs="Arial"/>
          <w:sz w:val="22"/>
          <w:szCs w:val="22"/>
        </w:rPr>
        <w:t>for professional development, continuous improvement and mutual support.</w:t>
      </w:r>
    </w:p>
    <w:p w14:paraId="267EB6FC" w14:textId="77777777" w:rsidR="00227E69" w:rsidRPr="00E90F6E" w:rsidRDefault="00227E69" w:rsidP="00852056">
      <w:pPr>
        <w:jc w:val="both"/>
        <w:rPr>
          <w:rFonts w:ascii="Arial" w:hAnsi="Arial" w:cs="Arial"/>
          <w:sz w:val="22"/>
          <w:szCs w:val="22"/>
        </w:rPr>
      </w:pPr>
    </w:p>
    <w:p w14:paraId="498EDB5B" w14:textId="2310B1AE" w:rsidR="00E90F6E" w:rsidRPr="00E90F6E" w:rsidRDefault="00E90F6E" w:rsidP="00852056">
      <w:pPr>
        <w:jc w:val="both"/>
        <w:rPr>
          <w:rFonts w:ascii="Arial" w:hAnsi="Arial" w:cs="Arial"/>
          <w:sz w:val="22"/>
          <w:szCs w:val="22"/>
        </w:rPr>
      </w:pPr>
      <w:r w:rsidRPr="00E90F6E">
        <w:rPr>
          <w:rFonts w:ascii="Arial" w:hAnsi="Arial" w:cs="Arial"/>
          <w:sz w:val="22"/>
          <w:szCs w:val="22"/>
        </w:rPr>
        <w:t xml:space="preserve">Professional dialogue and constructive feedback are key to reflecting on progress towards achieving </w:t>
      </w:r>
      <w:r w:rsidR="002E3450">
        <w:rPr>
          <w:rFonts w:ascii="Arial" w:hAnsi="Arial" w:cs="Arial"/>
          <w:sz w:val="22"/>
          <w:szCs w:val="22"/>
        </w:rPr>
        <w:t>your</w:t>
      </w:r>
      <w:r w:rsidRPr="00E90F6E">
        <w:rPr>
          <w:rFonts w:ascii="Arial" w:hAnsi="Arial" w:cs="Arial"/>
          <w:sz w:val="22"/>
          <w:szCs w:val="22"/>
        </w:rPr>
        <w:t xml:space="preserve"> development priorities. Feedback sessions should be:</w:t>
      </w:r>
    </w:p>
    <w:p w14:paraId="0881FD71" w14:textId="77777777" w:rsidR="00E90F6E" w:rsidRPr="00E90F6E" w:rsidRDefault="00E90F6E" w:rsidP="00852056">
      <w:pPr>
        <w:numPr>
          <w:ilvl w:val="0"/>
          <w:numId w:val="13"/>
        </w:numPr>
        <w:jc w:val="both"/>
        <w:rPr>
          <w:rFonts w:ascii="Arial" w:hAnsi="Arial" w:cs="Arial"/>
          <w:sz w:val="22"/>
          <w:szCs w:val="22"/>
        </w:rPr>
      </w:pPr>
      <w:r w:rsidRPr="00E90F6E">
        <w:rPr>
          <w:rFonts w:ascii="Arial" w:hAnsi="Arial" w:cs="Arial"/>
          <w:sz w:val="22"/>
          <w:szCs w:val="22"/>
        </w:rPr>
        <w:t>specific</w:t>
      </w:r>
    </w:p>
    <w:p w14:paraId="7DE4812F" w14:textId="77777777" w:rsidR="00E90F6E" w:rsidRPr="00E90F6E" w:rsidRDefault="00E90F6E" w:rsidP="00852056">
      <w:pPr>
        <w:numPr>
          <w:ilvl w:val="0"/>
          <w:numId w:val="13"/>
        </w:numPr>
        <w:jc w:val="both"/>
        <w:rPr>
          <w:rFonts w:ascii="Arial" w:hAnsi="Arial" w:cs="Arial"/>
          <w:sz w:val="22"/>
          <w:szCs w:val="22"/>
        </w:rPr>
      </w:pPr>
      <w:r w:rsidRPr="00E90F6E">
        <w:rPr>
          <w:rFonts w:ascii="Arial" w:hAnsi="Arial" w:cs="Arial"/>
          <w:sz w:val="22"/>
          <w:szCs w:val="22"/>
        </w:rPr>
        <w:t>constructive</w:t>
      </w:r>
    </w:p>
    <w:p w14:paraId="423CDD90" w14:textId="77777777" w:rsidR="00E90F6E" w:rsidRPr="00E90F6E" w:rsidRDefault="00E90F6E" w:rsidP="00852056">
      <w:pPr>
        <w:numPr>
          <w:ilvl w:val="0"/>
          <w:numId w:val="13"/>
        </w:numPr>
        <w:jc w:val="both"/>
        <w:rPr>
          <w:rFonts w:ascii="Arial" w:hAnsi="Arial" w:cs="Arial"/>
          <w:sz w:val="22"/>
          <w:szCs w:val="22"/>
        </w:rPr>
      </w:pPr>
      <w:r w:rsidRPr="00E90F6E">
        <w:rPr>
          <w:rFonts w:ascii="Arial" w:hAnsi="Arial" w:cs="Arial"/>
          <w:sz w:val="22"/>
          <w:szCs w:val="22"/>
        </w:rPr>
        <w:t>challenging yet respectful</w:t>
      </w:r>
    </w:p>
    <w:p w14:paraId="340CAFF6" w14:textId="77777777" w:rsidR="00E90F6E" w:rsidRPr="00E90F6E" w:rsidRDefault="00E90F6E" w:rsidP="00852056">
      <w:pPr>
        <w:numPr>
          <w:ilvl w:val="0"/>
          <w:numId w:val="13"/>
        </w:numPr>
        <w:jc w:val="both"/>
        <w:rPr>
          <w:rFonts w:ascii="Arial" w:hAnsi="Arial" w:cs="Arial"/>
          <w:sz w:val="22"/>
          <w:szCs w:val="22"/>
        </w:rPr>
      </w:pPr>
      <w:r w:rsidRPr="00E90F6E">
        <w:rPr>
          <w:rFonts w:ascii="Arial" w:hAnsi="Arial" w:cs="Arial"/>
          <w:sz w:val="22"/>
          <w:szCs w:val="22"/>
        </w:rPr>
        <w:t>part of a dialogue</w:t>
      </w:r>
    </w:p>
    <w:p w14:paraId="65C73141" w14:textId="77777777" w:rsidR="00E90F6E" w:rsidRPr="00E90F6E" w:rsidRDefault="00E90F6E" w:rsidP="00852056">
      <w:pPr>
        <w:numPr>
          <w:ilvl w:val="0"/>
          <w:numId w:val="13"/>
        </w:numPr>
        <w:jc w:val="both"/>
        <w:rPr>
          <w:rFonts w:ascii="Arial" w:hAnsi="Arial" w:cs="Arial"/>
          <w:sz w:val="22"/>
          <w:szCs w:val="22"/>
        </w:rPr>
      </w:pPr>
      <w:r w:rsidRPr="00E90F6E">
        <w:rPr>
          <w:rFonts w:ascii="Arial" w:hAnsi="Arial" w:cs="Arial"/>
          <w:sz w:val="22"/>
          <w:szCs w:val="22"/>
        </w:rPr>
        <w:t>focused on behaviours, not traits</w:t>
      </w:r>
    </w:p>
    <w:p w14:paraId="25B96FFE" w14:textId="77777777" w:rsidR="00E90F6E" w:rsidRPr="00E90F6E" w:rsidRDefault="00E90F6E" w:rsidP="00852056">
      <w:pPr>
        <w:numPr>
          <w:ilvl w:val="0"/>
          <w:numId w:val="13"/>
        </w:numPr>
        <w:jc w:val="both"/>
        <w:rPr>
          <w:rFonts w:ascii="Arial" w:hAnsi="Arial" w:cs="Arial"/>
          <w:sz w:val="22"/>
          <w:szCs w:val="22"/>
        </w:rPr>
      </w:pPr>
      <w:r w:rsidRPr="00E90F6E">
        <w:rPr>
          <w:rFonts w:ascii="Arial" w:hAnsi="Arial" w:cs="Arial"/>
          <w:sz w:val="22"/>
          <w:szCs w:val="22"/>
        </w:rPr>
        <w:t>reflecting on successes as well as areas for improvement</w:t>
      </w:r>
    </w:p>
    <w:p w14:paraId="41CFE622" w14:textId="2D2D6983" w:rsidR="00227E69" w:rsidRPr="00E90F6E" w:rsidRDefault="00E90F6E" w:rsidP="00852056">
      <w:pPr>
        <w:numPr>
          <w:ilvl w:val="0"/>
          <w:numId w:val="13"/>
        </w:numPr>
        <w:jc w:val="both"/>
        <w:rPr>
          <w:rFonts w:ascii="Arial" w:hAnsi="Arial" w:cs="Arial"/>
          <w:sz w:val="22"/>
          <w:szCs w:val="22"/>
        </w:rPr>
      </w:pPr>
      <w:r w:rsidRPr="00E90F6E">
        <w:rPr>
          <w:rFonts w:ascii="Arial" w:hAnsi="Arial" w:cs="Arial"/>
          <w:sz w:val="22"/>
          <w:szCs w:val="22"/>
        </w:rPr>
        <w:t>part of a discussion about next steps</w:t>
      </w:r>
    </w:p>
    <w:p w14:paraId="5BA31F96" w14:textId="77777777" w:rsidR="00227E69" w:rsidRPr="00E90F6E" w:rsidRDefault="00227E69" w:rsidP="00852056">
      <w:pPr>
        <w:jc w:val="both"/>
        <w:rPr>
          <w:rFonts w:ascii="Arial" w:hAnsi="Arial" w:cs="Arial"/>
          <w:sz w:val="22"/>
          <w:szCs w:val="22"/>
        </w:rPr>
      </w:pPr>
    </w:p>
    <w:p w14:paraId="66570DC1" w14:textId="645B8B25" w:rsidR="0081383A" w:rsidRPr="0081383A" w:rsidRDefault="0081383A" w:rsidP="00852056">
      <w:pPr>
        <w:jc w:val="both"/>
        <w:rPr>
          <w:rFonts w:ascii="Arial" w:hAnsi="Arial" w:cs="Arial"/>
          <w:sz w:val="22"/>
          <w:szCs w:val="22"/>
        </w:rPr>
      </w:pPr>
      <w:r w:rsidRPr="0081383A">
        <w:rPr>
          <w:rFonts w:ascii="Arial" w:hAnsi="Arial" w:cs="Arial"/>
          <w:sz w:val="22"/>
          <w:szCs w:val="22"/>
        </w:rPr>
        <w:t>It is expected that, wherever possible, you and your PDR Partner</w:t>
      </w:r>
      <w:r w:rsidR="002A3775">
        <w:rPr>
          <w:rFonts w:ascii="Arial" w:hAnsi="Arial" w:cs="Arial"/>
          <w:sz w:val="22"/>
          <w:szCs w:val="22"/>
        </w:rPr>
        <w:t xml:space="preserve"> / PDR Panel</w:t>
      </w:r>
      <w:r w:rsidRPr="0081383A">
        <w:rPr>
          <w:rFonts w:ascii="Arial" w:hAnsi="Arial" w:cs="Arial"/>
          <w:sz w:val="22"/>
          <w:szCs w:val="22"/>
        </w:rPr>
        <w:t xml:space="preserve"> will agree on </w:t>
      </w:r>
      <w:r>
        <w:rPr>
          <w:rFonts w:ascii="Arial" w:hAnsi="Arial" w:cs="Arial"/>
          <w:sz w:val="22"/>
          <w:szCs w:val="22"/>
        </w:rPr>
        <w:t>the reflection activities</w:t>
      </w:r>
      <w:r w:rsidRPr="0081383A">
        <w:rPr>
          <w:rFonts w:ascii="Arial" w:hAnsi="Arial" w:cs="Arial"/>
          <w:sz w:val="22"/>
          <w:szCs w:val="22"/>
        </w:rPr>
        <w:t>. Where agreement cannot be reached after discussion between yourself and your PDR Partner</w:t>
      </w:r>
      <w:r w:rsidR="002A3775">
        <w:rPr>
          <w:rFonts w:ascii="Arial" w:hAnsi="Arial" w:cs="Arial"/>
          <w:sz w:val="22"/>
          <w:szCs w:val="22"/>
        </w:rPr>
        <w:t xml:space="preserve"> / PDR Panel</w:t>
      </w:r>
      <w:r w:rsidRPr="0081383A">
        <w:rPr>
          <w:rFonts w:ascii="Arial" w:hAnsi="Arial" w:cs="Arial"/>
          <w:sz w:val="22"/>
          <w:szCs w:val="22"/>
        </w:rPr>
        <w:t xml:space="preserve">, your PDR Partner </w:t>
      </w:r>
      <w:r w:rsidR="002A3775">
        <w:rPr>
          <w:rFonts w:ascii="Arial" w:hAnsi="Arial" w:cs="Arial"/>
          <w:sz w:val="22"/>
          <w:szCs w:val="22"/>
        </w:rPr>
        <w:t xml:space="preserve">/ PDR Panel </w:t>
      </w:r>
      <w:r w:rsidRPr="0081383A">
        <w:rPr>
          <w:rFonts w:ascii="Arial" w:hAnsi="Arial" w:cs="Arial"/>
          <w:sz w:val="22"/>
          <w:szCs w:val="22"/>
        </w:rPr>
        <w:t xml:space="preserve">will identify </w:t>
      </w:r>
      <w:r>
        <w:rPr>
          <w:rFonts w:ascii="Arial" w:hAnsi="Arial" w:cs="Arial"/>
          <w:sz w:val="22"/>
          <w:szCs w:val="22"/>
        </w:rPr>
        <w:t xml:space="preserve">the </w:t>
      </w:r>
      <w:r w:rsidR="00964B4D">
        <w:rPr>
          <w:rFonts w:ascii="Arial" w:hAnsi="Arial" w:cs="Arial"/>
          <w:sz w:val="22"/>
          <w:szCs w:val="22"/>
        </w:rPr>
        <w:t>approach</w:t>
      </w:r>
      <w:r w:rsidRPr="0081383A">
        <w:rPr>
          <w:rFonts w:ascii="Arial" w:hAnsi="Arial" w:cs="Arial"/>
          <w:sz w:val="22"/>
          <w:szCs w:val="22"/>
        </w:rPr>
        <w:t xml:space="preserve"> that they consider appropriate and you will be provided with the opportunity to comment on these in writing. </w:t>
      </w:r>
    </w:p>
    <w:p w14:paraId="5A8B9BF5" w14:textId="77777777" w:rsidR="00151ED3" w:rsidRPr="00C606E8" w:rsidRDefault="00151ED3" w:rsidP="00852056">
      <w:pPr>
        <w:jc w:val="both"/>
        <w:rPr>
          <w:rFonts w:ascii="Arial" w:hAnsi="Arial" w:cs="Arial"/>
          <w:sz w:val="22"/>
          <w:szCs w:val="22"/>
        </w:rPr>
      </w:pPr>
    </w:p>
    <w:p w14:paraId="6D15A4B9" w14:textId="38B943AC" w:rsidR="00E0019A" w:rsidRPr="00E0019A" w:rsidRDefault="00587FBF" w:rsidP="00852056">
      <w:pPr>
        <w:jc w:val="both"/>
        <w:rPr>
          <w:rFonts w:ascii="Arial" w:hAnsi="Arial" w:cs="Arial"/>
          <w:sz w:val="22"/>
          <w:szCs w:val="22"/>
        </w:rPr>
      </w:pPr>
      <w:r>
        <w:rPr>
          <w:rFonts w:ascii="Arial" w:hAnsi="Arial" w:cs="Arial"/>
          <w:sz w:val="22"/>
          <w:szCs w:val="22"/>
        </w:rPr>
        <w:t>Your PDR Partner</w:t>
      </w:r>
      <w:r w:rsidR="002A3775">
        <w:rPr>
          <w:rFonts w:ascii="Arial" w:hAnsi="Arial" w:cs="Arial"/>
          <w:sz w:val="22"/>
          <w:szCs w:val="22"/>
        </w:rPr>
        <w:t xml:space="preserve"> / PDR Panel</w:t>
      </w:r>
      <w:r w:rsidR="00E0019A" w:rsidRPr="00E0019A">
        <w:rPr>
          <w:rFonts w:ascii="Arial" w:hAnsi="Arial" w:cs="Arial"/>
          <w:sz w:val="22"/>
          <w:szCs w:val="22"/>
        </w:rPr>
        <w:t xml:space="preserve"> must not obtain information from any other person, whether written or oral, relevant to </w:t>
      </w:r>
      <w:r>
        <w:rPr>
          <w:rFonts w:ascii="Arial" w:hAnsi="Arial" w:cs="Arial"/>
          <w:sz w:val="22"/>
          <w:szCs w:val="22"/>
        </w:rPr>
        <w:t xml:space="preserve">your professional development review, </w:t>
      </w:r>
      <w:r w:rsidR="00E0019A" w:rsidRPr="00E0019A">
        <w:rPr>
          <w:rFonts w:ascii="Arial" w:hAnsi="Arial" w:cs="Arial"/>
          <w:sz w:val="22"/>
          <w:szCs w:val="22"/>
        </w:rPr>
        <w:t xml:space="preserve">without </w:t>
      </w:r>
      <w:r>
        <w:rPr>
          <w:rFonts w:ascii="Arial" w:hAnsi="Arial" w:cs="Arial"/>
          <w:sz w:val="22"/>
          <w:szCs w:val="22"/>
        </w:rPr>
        <w:t>your</w:t>
      </w:r>
      <w:r w:rsidR="00E0019A" w:rsidRPr="00E0019A">
        <w:rPr>
          <w:rFonts w:ascii="Arial" w:hAnsi="Arial" w:cs="Arial"/>
          <w:sz w:val="22"/>
          <w:szCs w:val="22"/>
        </w:rPr>
        <w:t xml:space="preserve"> </w:t>
      </w:r>
      <w:r w:rsidR="00264659">
        <w:rPr>
          <w:rFonts w:ascii="Arial" w:hAnsi="Arial" w:cs="Arial"/>
          <w:sz w:val="22"/>
          <w:szCs w:val="22"/>
        </w:rPr>
        <w:t xml:space="preserve">written </w:t>
      </w:r>
      <w:r w:rsidR="00E0019A" w:rsidRPr="00E0019A">
        <w:rPr>
          <w:rFonts w:ascii="Arial" w:hAnsi="Arial" w:cs="Arial"/>
          <w:sz w:val="22"/>
          <w:szCs w:val="22"/>
        </w:rPr>
        <w:t>consent.</w:t>
      </w:r>
    </w:p>
    <w:p w14:paraId="4DC8E6A0" w14:textId="2F446F27" w:rsidR="00720FF3" w:rsidRDefault="00720FF3" w:rsidP="00852056">
      <w:pPr>
        <w:jc w:val="both"/>
        <w:rPr>
          <w:rFonts w:ascii="Arial" w:hAnsi="Arial" w:cs="Arial"/>
          <w:sz w:val="22"/>
          <w:szCs w:val="22"/>
        </w:rPr>
      </w:pPr>
    </w:p>
    <w:p w14:paraId="0370C0D0" w14:textId="33BA14E3" w:rsidR="006307DE" w:rsidRDefault="00964B4D" w:rsidP="00852056">
      <w:pPr>
        <w:pStyle w:val="Default"/>
        <w:numPr>
          <w:ilvl w:val="1"/>
          <w:numId w:val="24"/>
        </w:numPr>
        <w:jc w:val="both"/>
        <w:rPr>
          <w:rFonts w:ascii="Arial" w:hAnsi="Arial" w:cs="Arial"/>
          <w:b/>
          <w:sz w:val="22"/>
          <w:szCs w:val="22"/>
        </w:rPr>
      </w:pPr>
      <w:r>
        <w:rPr>
          <w:rFonts w:ascii="Arial" w:hAnsi="Arial" w:cs="Arial"/>
          <w:b/>
          <w:sz w:val="22"/>
          <w:szCs w:val="22"/>
        </w:rPr>
        <w:t>Lesson</w:t>
      </w:r>
      <w:r w:rsidR="006307DE" w:rsidRPr="001B4836">
        <w:rPr>
          <w:rFonts w:ascii="Arial" w:hAnsi="Arial" w:cs="Arial"/>
          <w:b/>
          <w:sz w:val="22"/>
          <w:szCs w:val="22"/>
        </w:rPr>
        <w:t xml:space="preserve"> Observation</w:t>
      </w:r>
    </w:p>
    <w:p w14:paraId="29EE4666" w14:textId="77777777" w:rsidR="00D60C37" w:rsidRDefault="00D60C37" w:rsidP="00852056">
      <w:pPr>
        <w:jc w:val="both"/>
        <w:rPr>
          <w:rFonts w:ascii="Arial" w:hAnsi="Arial" w:cs="Arial"/>
          <w:b/>
          <w:sz w:val="22"/>
          <w:szCs w:val="22"/>
        </w:rPr>
      </w:pPr>
    </w:p>
    <w:p w14:paraId="2D1A4E6B" w14:textId="05A09990" w:rsidR="006307DE" w:rsidRPr="00C606E8" w:rsidRDefault="006307DE" w:rsidP="00852056">
      <w:pPr>
        <w:jc w:val="both"/>
        <w:rPr>
          <w:rFonts w:ascii="Arial" w:hAnsi="Arial" w:cs="Arial"/>
          <w:sz w:val="22"/>
          <w:szCs w:val="22"/>
        </w:rPr>
      </w:pPr>
      <w:r w:rsidRPr="00C606E8">
        <w:rPr>
          <w:rFonts w:ascii="Arial" w:hAnsi="Arial" w:cs="Arial"/>
          <w:sz w:val="22"/>
          <w:szCs w:val="22"/>
        </w:rPr>
        <w:t xml:space="preserve">The Governing Body is committed to ensuring that </w:t>
      </w:r>
      <w:r w:rsidR="00F93DE3">
        <w:rPr>
          <w:rFonts w:ascii="Arial" w:hAnsi="Arial" w:cs="Arial"/>
          <w:sz w:val="22"/>
          <w:szCs w:val="22"/>
        </w:rPr>
        <w:t>lesson</w:t>
      </w:r>
      <w:r w:rsidRPr="00C606E8">
        <w:rPr>
          <w:rFonts w:ascii="Arial" w:hAnsi="Arial" w:cs="Arial"/>
          <w:sz w:val="22"/>
          <w:szCs w:val="22"/>
        </w:rPr>
        <w:t xml:space="preserve"> observation</w:t>
      </w:r>
      <w:r w:rsidR="001A291E">
        <w:rPr>
          <w:rFonts w:ascii="Arial" w:hAnsi="Arial" w:cs="Arial"/>
          <w:sz w:val="22"/>
          <w:szCs w:val="22"/>
        </w:rPr>
        <w:t>s</w:t>
      </w:r>
      <w:r w:rsidRPr="00C606E8">
        <w:rPr>
          <w:rFonts w:ascii="Arial" w:hAnsi="Arial" w:cs="Arial"/>
          <w:sz w:val="22"/>
          <w:szCs w:val="22"/>
        </w:rPr>
        <w:t xml:space="preserve"> </w:t>
      </w:r>
      <w:r w:rsidR="001C44C1">
        <w:rPr>
          <w:rFonts w:ascii="Arial" w:hAnsi="Arial" w:cs="Arial"/>
          <w:sz w:val="22"/>
          <w:szCs w:val="22"/>
        </w:rPr>
        <w:t>are</w:t>
      </w:r>
      <w:r w:rsidRPr="00C606E8">
        <w:rPr>
          <w:rFonts w:ascii="Arial" w:hAnsi="Arial" w:cs="Arial"/>
          <w:sz w:val="22"/>
          <w:szCs w:val="22"/>
        </w:rPr>
        <w:t xml:space="preserve"> developmental and supportive and that those involved in the process will:</w:t>
      </w:r>
    </w:p>
    <w:p w14:paraId="653F1E3D" w14:textId="39F47986" w:rsidR="006307DE" w:rsidRPr="00B06A4B" w:rsidRDefault="006307DE" w:rsidP="00852056">
      <w:pPr>
        <w:pStyle w:val="ListParagraph"/>
        <w:numPr>
          <w:ilvl w:val="0"/>
          <w:numId w:val="14"/>
        </w:numPr>
        <w:jc w:val="both"/>
        <w:rPr>
          <w:rFonts w:ascii="Arial" w:hAnsi="Arial" w:cs="Arial"/>
        </w:rPr>
      </w:pPr>
      <w:r w:rsidRPr="00B06A4B">
        <w:rPr>
          <w:rFonts w:ascii="Arial" w:hAnsi="Arial" w:cs="Arial"/>
        </w:rPr>
        <w:t>carry out the role with professionalism, integrity and courtesy;</w:t>
      </w:r>
    </w:p>
    <w:p w14:paraId="4178057E" w14:textId="1D490749" w:rsidR="006307DE" w:rsidRPr="00B06A4B" w:rsidRDefault="006307DE" w:rsidP="00852056">
      <w:pPr>
        <w:pStyle w:val="ListParagraph"/>
        <w:numPr>
          <w:ilvl w:val="0"/>
          <w:numId w:val="14"/>
        </w:numPr>
        <w:jc w:val="both"/>
        <w:rPr>
          <w:rFonts w:ascii="Arial" w:hAnsi="Arial" w:cs="Arial"/>
        </w:rPr>
      </w:pPr>
      <w:r w:rsidRPr="00B06A4B">
        <w:rPr>
          <w:rFonts w:ascii="Arial" w:hAnsi="Arial" w:cs="Arial"/>
        </w:rPr>
        <w:t>evaluate objectively;</w:t>
      </w:r>
    </w:p>
    <w:p w14:paraId="34778BDD" w14:textId="197F1BA7" w:rsidR="006307DE" w:rsidRPr="00B06A4B" w:rsidRDefault="006307DE" w:rsidP="00852056">
      <w:pPr>
        <w:pStyle w:val="ListParagraph"/>
        <w:numPr>
          <w:ilvl w:val="0"/>
          <w:numId w:val="14"/>
        </w:numPr>
        <w:jc w:val="both"/>
        <w:rPr>
          <w:rFonts w:ascii="Arial" w:hAnsi="Arial" w:cs="Arial"/>
        </w:rPr>
      </w:pPr>
      <w:r w:rsidRPr="00B06A4B">
        <w:rPr>
          <w:rFonts w:ascii="Arial" w:hAnsi="Arial" w:cs="Arial"/>
        </w:rPr>
        <w:t>report accurately and fairly; and</w:t>
      </w:r>
    </w:p>
    <w:p w14:paraId="693D7600" w14:textId="134354ED" w:rsidR="006307DE" w:rsidRPr="00B06A4B" w:rsidRDefault="006307DE" w:rsidP="00852056">
      <w:pPr>
        <w:pStyle w:val="ListParagraph"/>
        <w:numPr>
          <w:ilvl w:val="0"/>
          <w:numId w:val="14"/>
        </w:numPr>
        <w:jc w:val="both"/>
        <w:rPr>
          <w:rFonts w:ascii="Arial" w:hAnsi="Arial" w:cs="Arial"/>
        </w:rPr>
      </w:pPr>
      <w:r w:rsidRPr="00B06A4B">
        <w:rPr>
          <w:rFonts w:ascii="Arial" w:hAnsi="Arial" w:cs="Arial"/>
        </w:rPr>
        <w:t>respect the confidentiality of the information gained.</w:t>
      </w:r>
    </w:p>
    <w:p w14:paraId="461301CD" w14:textId="32B625E6" w:rsidR="00103465" w:rsidRPr="00103465" w:rsidRDefault="00103465" w:rsidP="00852056">
      <w:pPr>
        <w:jc w:val="both"/>
        <w:rPr>
          <w:rFonts w:ascii="Arial" w:hAnsi="Arial" w:cs="Arial"/>
          <w:sz w:val="22"/>
          <w:szCs w:val="22"/>
        </w:rPr>
      </w:pPr>
      <w:r w:rsidRPr="00103465">
        <w:rPr>
          <w:rFonts w:ascii="Arial" w:hAnsi="Arial" w:cs="Arial"/>
          <w:sz w:val="22"/>
          <w:szCs w:val="22"/>
        </w:rPr>
        <w:t>The focus and timing</w:t>
      </w:r>
      <w:r w:rsidR="00D33A12">
        <w:rPr>
          <w:rFonts w:ascii="Arial" w:hAnsi="Arial" w:cs="Arial"/>
          <w:sz w:val="22"/>
          <w:szCs w:val="22"/>
        </w:rPr>
        <w:t xml:space="preserve"> of any lesson observation undertaken as part of the PDR process</w:t>
      </w:r>
      <w:r w:rsidRPr="00103465">
        <w:rPr>
          <w:rFonts w:ascii="Arial" w:hAnsi="Arial" w:cs="Arial"/>
          <w:sz w:val="22"/>
          <w:szCs w:val="22"/>
        </w:rPr>
        <w:t xml:space="preserve"> must be agreed during </w:t>
      </w:r>
      <w:r w:rsidR="00D33A12">
        <w:rPr>
          <w:rFonts w:ascii="Arial" w:hAnsi="Arial" w:cs="Arial"/>
          <w:sz w:val="22"/>
          <w:szCs w:val="22"/>
        </w:rPr>
        <w:t>your</w:t>
      </w:r>
      <w:r w:rsidRPr="00103465">
        <w:rPr>
          <w:rFonts w:ascii="Arial" w:hAnsi="Arial" w:cs="Arial"/>
          <w:sz w:val="22"/>
          <w:szCs w:val="22"/>
        </w:rPr>
        <w:t xml:space="preserve"> planning meeting </w:t>
      </w:r>
      <w:r w:rsidR="00D33A12">
        <w:rPr>
          <w:rFonts w:ascii="Arial" w:hAnsi="Arial" w:cs="Arial"/>
          <w:sz w:val="22"/>
          <w:szCs w:val="22"/>
        </w:rPr>
        <w:t xml:space="preserve">with your PDR Partner </w:t>
      </w:r>
      <w:r w:rsidRPr="00103465">
        <w:rPr>
          <w:rFonts w:ascii="Arial" w:hAnsi="Arial" w:cs="Arial"/>
          <w:sz w:val="22"/>
          <w:szCs w:val="22"/>
        </w:rPr>
        <w:t xml:space="preserve">and recorded in </w:t>
      </w:r>
      <w:r w:rsidR="00D33A12">
        <w:rPr>
          <w:rFonts w:ascii="Arial" w:hAnsi="Arial" w:cs="Arial"/>
          <w:sz w:val="22"/>
          <w:szCs w:val="22"/>
        </w:rPr>
        <w:t>your professional development plan</w:t>
      </w:r>
      <w:r w:rsidRPr="00103465">
        <w:rPr>
          <w:rFonts w:ascii="Arial" w:hAnsi="Arial" w:cs="Arial"/>
          <w:sz w:val="22"/>
          <w:szCs w:val="22"/>
        </w:rPr>
        <w:t>.</w:t>
      </w:r>
    </w:p>
    <w:p w14:paraId="6238F4B4" w14:textId="77777777" w:rsidR="00103465" w:rsidRPr="00103465" w:rsidRDefault="00103465" w:rsidP="00852056">
      <w:pPr>
        <w:jc w:val="both"/>
        <w:rPr>
          <w:rFonts w:ascii="Arial" w:hAnsi="Arial" w:cs="Arial"/>
          <w:sz w:val="22"/>
          <w:szCs w:val="22"/>
        </w:rPr>
      </w:pPr>
    </w:p>
    <w:p w14:paraId="75E4BA3C" w14:textId="14C15A28" w:rsidR="006307DE" w:rsidRDefault="001C4462" w:rsidP="00852056">
      <w:pPr>
        <w:jc w:val="both"/>
        <w:rPr>
          <w:rFonts w:ascii="Arial" w:hAnsi="Arial" w:cs="Arial"/>
          <w:sz w:val="22"/>
          <w:szCs w:val="22"/>
        </w:rPr>
      </w:pPr>
      <w:r>
        <w:rPr>
          <w:rFonts w:ascii="Arial" w:hAnsi="Arial" w:cs="Arial"/>
          <w:sz w:val="22"/>
          <w:szCs w:val="22"/>
        </w:rPr>
        <w:lastRenderedPageBreak/>
        <w:t>In the case of teachers within the school, a</w:t>
      </w:r>
      <w:r w:rsidR="00D33A12" w:rsidRPr="00D33A12">
        <w:rPr>
          <w:rFonts w:ascii="Arial" w:hAnsi="Arial" w:cs="Arial"/>
          <w:sz w:val="22"/>
          <w:szCs w:val="22"/>
        </w:rPr>
        <w:t xml:space="preserve"> minimum of one observation each year by your </w:t>
      </w:r>
      <w:r>
        <w:rPr>
          <w:rFonts w:ascii="Arial" w:hAnsi="Arial" w:cs="Arial"/>
          <w:sz w:val="22"/>
          <w:szCs w:val="22"/>
        </w:rPr>
        <w:t>PDR Partner</w:t>
      </w:r>
      <w:r w:rsidR="00D33A12" w:rsidRPr="00D33A12">
        <w:rPr>
          <w:rFonts w:ascii="Arial" w:hAnsi="Arial" w:cs="Arial"/>
          <w:sz w:val="22"/>
          <w:szCs w:val="22"/>
        </w:rPr>
        <w:t xml:space="preserve"> is required for the purpose of </w:t>
      </w:r>
      <w:r>
        <w:rPr>
          <w:rFonts w:ascii="Arial" w:hAnsi="Arial" w:cs="Arial"/>
          <w:sz w:val="22"/>
          <w:szCs w:val="22"/>
        </w:rPr>
        <w:t>the PDR process.</w:t>
      </w:r>
      <w:r w:rsidR="00174EFD">
        <w:rPr>
          <w:rFonts w:ascii="Arial" w:hAnsi="Arial" w:cs="Arial"/>
          <w:sz w:val="22"/>
          <w:szCs w:val="22"/>
        </w:rPr>
        <w:t xml:space="preserve"> Focus should not be on the number of </w:t>
      </w:r>
      <w:r w:rsidR="00C9777A">
        <w:rPr>
          <w:rFonts w:ascii="Arial" w:hAnsi="Arial" w:cs="Arial"/>
          <w:sz w:val="22"/>
          <w:szCs w:val="22"/>
        </w:rPr>
        <w:t>observations, but instead be on yourself and your PDR Partner giving</w:t>
      </w:r>
      <w:r w:rsidR="00103465" w:rsidRPr="00103465">
        <w:rPr>
          <w:rFonts w:ascii="Arial" w:hAnsi="Arial" w:cs="Arial"/>
          <w:sz w:val="22"/>
          <w:szCs w:val="22"/>
        </w:rPr>
        <w:t xml:space="preserve"> careful thought to the purpose, nature and desired outcome of the observations to ensure that they are constructive. </w:t>
      </w:r>
      <w:r w:rsidR="00F4194E">
        <w:rPr>
          <w:rFonts w:ascii="Arial" w:hAnsi="Arial" w:cs="Arial"/>
          <w:sz w:val="22"/>
          <w:szCs w:val="22"/>
        </w:rPr>
        <w:t xml:space="preserve">Lesson observations </w:t>
      </w:r>
      <w:r w:rsidR="003E5168">
        <w:rPr>
          <w:rFonts w:ascii="Arial" w:hAnsi="Arial" w:cs="Arial"/>
          <w:sz w:val="22"/>
          <w:szCs w:val="22"/>
        </w:rPr>
        <w:t>should provide a</w:t>
      </w:r>
      <w:r w:rsidR="00103465" w:rsidRPr="00103465">
        <w:rPr>
          <w:rFonts w:ascii="Arial" w:hAnsi="Arial" w:cs="Arial"/>
          <w:sz w:val="22"/>
          <w:szCs w:val="22"/>
        </w:rPr>
        <w:t xml:space="preserve"> valuable opportunity for professional development, continuous improvement and mutual support.</w:t>
      </w:r>
    </w:p>
    <w:p w14:paraId="7CEB9946" w14:textId="77777777" w:rsidR="002A520F" w:rsidRDefault="002A520F" w:rsidP="00852056">
      <w:pPr>
        <w:jc w:val="both"/>
        <w:rPr>
          <w:rFonts w:ascii="Arial" w:hAnsi="Arial" w:cs="Arial"/>
          <w:sz w:val="22"/>
          <w:szCs w:val="22"/>
        </w:rPr>
      </w:pPr>
    </w:p>
    <w:p w14:paraId="1C95D24E" w14:textId="5EC0ADF4" w:rsidR="002A520F" w:rsidRPr="00C606E8" w:rsidRDefault="002A520F" w:rsidP="00852056">
      <w:pPr>
        <w:jc w:val="both"/>
        <w:rPr>
          <w:rFonts w:ascii="Arial" w:hAnsi="Arial" w:cs="Arial"/>
          <w:sz w:val="22"/>
          <w:szCs w:val="22"/>
        </w:rPr>
      </w:pPr>
      <w:r>
        <w:rPr>
          <w:rFonts w:ascii="Arial" w:hAnsi="Arial" w:cs="Arial"/>
          <w:sz w:val="22"/>
          <w:szCs w:val="22"/>
        </w:rPr>
        <w:t>In the case of Teaching Assistants</w:t>
      </w:r>
      <w:r w:rsidR="003D76BF">
        <w:rPr>
          <w:rFonts w:ascii="Arial" w:hAnsi="Arial" w:cs="Arial"/>
          <w:sz w:val="22"/>
          <w:szCs w:val="22"/>
        </w:rPr>
        <w:t xml:space="preserve">, there is no statutory minimum requirement for observation. The use of observations </w:t>
      </w:r>
      <w:r w:rsidR="00D65B50">
        <w:rPr>
          <w:rFonts w:ascii="Arial" w:hAnsi="Arial" w:cs="Arial"/>
          <w:sz w:val="22"/>
          <w:szCs w:val="22"/>
        </w:rPr>
        <w:t>as a reflection activity should be discussed between yourself and your PDR Partner</w:t>
      </w:r>
      <w:r w:rsidR="009C450C">
        <w:rPr>
          <w:rFonts w:ascii="Arial" w:hAnsi="Arial" w:cs="Arial"/>
          <w:sz w:val="22"/>
          <w:szCs w:val="22"/>
        </w:rPr>
        <w:t>, g</w:t>
      </w:r>
      <w:r w:rsidR="00640E50">
        <w:rPr>
          <w:rFonts w:ascii="Arial" w:hAnsi="Arial" w:cs="Arial"/>
          <w:sz w:val="22"/>
          <w:szCs w:val="22"/>
        </w:rPr>
        <w:t xml:space="preserve">iving consideration as to whether they </w:t>
      </w:r>
      <w:r w:rsidR="00BC7F80">
        <w:rPr>
          <w:rFonts w:ascii="Arial" w:hAnsi="Arial" w:cs="Arial"/>
          <w:sz w:val="22"/>
          <w:szCs w:val="22"/>
        </w:rPr>
        <w:t xml:space="preserve">would be a constructive activity to support reflection and development in the context of </w:t>
      </w:r>
      <w:r w:rsidR="009F15B8">
        <w:rPr>
          <w:rFonts w:ascii="Arial" w:hAnsi="Arial" w:cs="Arial"/>
          <w:sz w:val="22"/>
          <w:szCs w:val="22"/>
        </w:rPr>
        <w:t>your development priorities. Where it is agreed observations will be undertaken, careful thought should be</w:t>
      </w:r>
      <w:r w:rsidR="00027E62">
        <w:rPr>
          <w:rFonts w:ascii="Arial" w:hAnsi="Arial" w:cs="Arial"/>
          <w:sz w:val="22"/>
          <w:szCs w:val="22"/>
        </w:rPr>
        <w:t xml:space="preserve"> given to the purpose, nature and desired outcome of the observations.</w:t>
      </w:r>
      <w:r w:rsidR="00BC7F80">
        <w:rPr>
          <w:rFonts w:ascii="Arial" w:hAnsi="Arial" w:cs="Arial"/>
          <w:sz w:val="22"/>
          <w:szCs w:val="22"/>
        </w:rPr>
        <w:t xml:space="preserve"> </w:t>
      </w:r>
    </w:p>
    <w:p w14:paraId="6758DC55" w14:textId="77777777" w:rsidR="006307DE" w:rsidRPr="00C606E8" w:rsidRDefault="006307DE" w:rsidP="00852056">
      <w:pPr>
        <w:jc w:val="both"/>
        <w:rPr>
          <w:rFonts w:ascii="Arial" w:hAnsi="Arial" w:cs="Arial"/>
          <w:sz w:val="22"/>
          <w:szCs w:val="22"/>
        </w:rPr>
      </w:pPr>
    </w:p>
    <w:p w14:paraId="57099107" w14:textId="75AD37C7" w:rsidR="006307DE" w:rsidRPr="00C606E8" w:rsidRDefault="003E5168" w:rsidP="00852056">
      <w:pPr>
        <w:jc w:val="both"/>
        <w:rPr>
          <w:rFonts w:ascii="Arial" w:hAnsi="Arial" w:cs="Arial"/>
          <w:sz w:val="22"/>
          <w:szCs w:val="22"/>
        </w:rPr>
      </w:pPr>
      <w:r>
        <w:rPr>
          <w:rFonts w:ascii="Arial" w:hAnsi="Arial" w:cs="Arial"/>
          <w:sz w:val="22"/>
          <w:szCs w:val="22"/>
        </w:rPr>
        <w:t>A</w:t>
      </w:r>
      <w:r w:rsidR="006307DE" w:rsidRPr="00C606E8">
        <w:rPr>
          <w:rFonts w:ascii="Arial" w:hAnsi="Arial" w:cs="Arial"/>
          <w:sz w:val="22"/>
          <w:szCs w:val="22"/>
        </w:rPr>
        <w:t xml:space="preserve">ll formal lesson observations undertaken will take place under the provisions outlined in this </w:t>
      </w:r>
      <w:r w:rsidR="00F738E1">
        <w:rPr>
          <w:rFonts w:ascii="Arial" w:hAnsi="Arial" w:cs="Arial"/>
          <w:sz w:val="22"/>
          <w:szCs w:val="22"/>
        </w:rPr>
        <w:t>p</w:t>
      </w:r>
      <w:r w:rsidR="006307DE" w:rsidRPr="00C606E8">
        <w:rPr>
          <w:rFonts w:ascii="Arial" w:hAnsi="Arial" w:cs="Arial"/>
          <w:sz w:val="22"/>
          <w:szCs w:val="22"/>
        </w:rPr>
        <w:t>olicy. Information arising from these lesson observations can be used to support general school self-evaluation, helping to identify general whole school improvement priorities.</w:t>
      </w:r>
    </w:p>
    <w:p w14:paraId="250DA5D1" w14:textId="77777777" w:rsidR="006307DE" w:rsidRPr="00C606E8" w:rsidRDefault="006307DE" w:rsidP="00852056">
      <w:pPr>
        <w:jc w:val="both"/>
        <w:rPr>
          <w:rFonts w:ascii="Arial" w:hAnsi="Arial" w:cs="Arial"/>
          <w:sz w:val="22"/>
          <w:szCs w:val="22"/>
        </w:rPr>
      </w:pPr>
    </w:p>
    <w:p w14:paraId="4B145FEC" w14:textId="5546235F" w:rsidR="006307DE" w:rsidRDefault="006307DE" w:rsidP="00852056">
      <w:pPr>
        <w:jc w:val="both"/>
        <w:rPr>
          <w:rFonts w:ascii="Arial" w:hAnsi="Arial" w:cs="Arial"/>
          <w:sz w:val="22"/>
          <w:szCs w:val="22"/>
        </w:rPr>
      </w:pPr>
      <w:r w:rsidRPr="00C606E8">
        <w:rPr>
          <w:rFonts w:ascii="Arial" w:hAnsi="Arial" w:cs="Arial"/>
          <w:sz w:val="22"/>
          <w:szCs w:val="22"/>
        </w:rPr>
        <w:t xml:space="preserve">In some circumstances another person with QTS other than </w:t>
      </w:r>
      <w:r w:rsidR="003E5168">
        <w:rPr>
          <w:rFonts w:ascii="Arial" w:hAnsi="Arial" w:cs="Arial"/>
          <w:sz w:val="22"/>
          <w:szCs w:val="22"/>
        </w:rPr>
        <w:t xml:space="preserve">your PDR Partner </w:t>
      </w:r>
      <w:r w:rsidR="005D7378">
        <w:rPr>
          <w:rFonts w:ascii="Arial" w:hAnsi="Arial" w:cs="Arial"/>
          <w:sz w:val="22"/>
          <w:szCs w:val="22"/>
        </w:rPr>
        <w:t>may</w:t>
      </w:r>
      <w:r w:rsidRPr="00C606E8">
        <w:rPr>
          <w:rFonts w:ascii="Arial" w:hAnsi="Arial" w:cs="Arial"/>
          <w:sz w:val="22"/>
          <w:szCs w:val="22"/>
        </w:rPr>
        <w:t xml:space="preserve"> undertake </w:t>
      </w:r>
      <w:r w:rsidR="005D7378">
        <w:rPr>
          <w:rFonts w:ascii="Arial" w:hAnsi="Arial" w:cs="Arial"/>
          <w:sz w:val="22"/>
          <w:szCs w:val="22"/>
        </w:rPr>
        <w:t xml:space="preserve">a lesson </w:t>
      </w:r>
      <w:r w:rsidRPr="00C606E8">
        <w:rPr>
          <w:rFonts w:ascii="Arial" w:hAnsi="Arial" w:cs="Arial"/>
          <w:sz w:val="22"/>
          <w:szCs w:val="22"/>
        </w:rPr>
        <w:t xml:space="preserve">observation. </w:t>
      </w:r>
      <w:r w:rsidR="005D7378">
        <w:rPr>
          <w:rFonts w:ascii="Arial" w:hAnsi="Arial" w:cs="Arial"/>
          <w:sz w:val="22"/>
          <w:szCs w:val="22"/>
        </w:rPr>
        <w:t>This person will provide feedback to both yourself and your PDR Partner.</w:t>
      </w:r>
      <w:r w:rsidRPr="00C606E8">
        <w:rPr>
          <w:rFonts w:ascii="Arial" w:hAnsi="Arial" w:cs="Arial"/>
          <w:sz w:val="22"/>
          <w:szCs w:val="22"/>
        </w:rPr>
        <w:t xml:space="preserve"> Such occurrences will be agreed in advance </w:t>
      </w:r>
      <w:r w:rsidR="005D7378">
        <w:rPr>
          <w:rFonts w:ascii="Arial" w:hAnsi="Arial" w:cs="Arial"/>
          <w:sz w:val="22"/>
          <w:szCs w:val="22"/>
        </w:rPr>
        <w:t xml:space="preserve">between yourself and your PDR Partner and will be recorded in your </w:t>
      </w:r>
      <w:r w:rsidR="000276BC">
        <w:rPr>
          <w:rFonts w:ascii="Arial" w:hAnsi="Arial" w:cs="Arial"/>
          <w:sz w:val="22"/>
          <w:szCs w:val="22"/>
        </w:rPr>
        <w:t>professional</w:t>
      </w:r>
      <w:r w:rsidR="005D7378">
        <w:rPr>
          <w:rFonts w:ascii="Arial" w:hAnsi="Arial" w:cs="Arial"/>
          <w:sz w:val="22"/>
          <w:szCs w:val="22"/>
        </w:rPr>
        <w:t xml:space="preserve"> development plan.</w:t>
      </w:r>
    </w:p>
    <w:p w14:paraId="0285047C" w14:textId="77777777" w:rsidR="006307DE" w:rsidRPr="00C606E8" w:rsidRDefault="006307DE" w:rsidP="00852056">
      <w:pPr>
        <w:jc w:val="both"/>
        <w:rPr>
          <w:rFonts w:ascii="Arial" w:hAnsi="Arial" w:cs="Arial"/>
          <w:sz w:val="22"/>
          <w:szCs w:val="22"/>
        </w:rPr>
      </w:pPr>
    </w:p>
    <w:p w14:paraId="5E9D6008" w14:textId="745F7877" w:rsidR="00A7543C" w:rsidRPr="00A7543C" w:rsidRDefault="006307DE" w:rsidP="00852056">
      <w:pPr>
        <w:jc w:val="both"/>
        <w:rPr>
          <w:sz w:val="22"/>
        </w:rPr>
      </w:pPr>
      <w:r w:rsidRPr="00C606E8">
        <w:rPr>
          <w:rFonts w:ascii="Arial" w:hAnsi="Arial" w:cs="Arial"/>
          <w:sz w:val="22"/>
          <w:szCs w:val="22"/>
        </w:rPr>
        <w:t xml:space="preserve">A template for lesson observation feedback is provided at Annex </w:t>
      </w:r>
      <w:r w:rsidR="00D57D55" w:rsidRPr="00AA4087">
        <w:rPr>
          <w:rFonts w:ascii="Arial" w:hAnsi="Arial" w:cs="Arial"/>
          <w:sz w:val="22"/>
          <w:szCs w:val="22"/>
        </w:rPr>
        <w:t>G</w:t>
      </w:r>
      <w:r w:rsidRPr="00AA4087">
        <w:rPr>
          <w:rFonts w:ascii="Arial" w:hAnsi="Arial" w:cs="Arial"/>
          <w:sz w:val="22"/>
          <w:szCs w:val="22"/>
        </w:rPr>
        <w:t>,</w:t>
      </w:r>
      <w:r w:rsidRPr="00C606E8">
        <w:rPr>
          <w:rFonts w:ascii="Arial" w:hAnsi="Arial" w:cs="Arial"/>
          <w:sz w:val="22"/>
          <w:szCs w:val="22"/>
        </w:rPr>
        <w:t xml:space="preserve"> and the </w:t>
      </w:r>
      <w:r w:rsidR="00D57D55">
        <w:rPr>
          <w:rFonts w:ascii="Arial" w:hAnsi="Arial" w:cs="Arial"/>
          <w:sz w:val="22"/>
          <w:szCs w:val="22"/>
        </w:rPr>
        <w:t>guidance</w:t>
      </w:r>
      <w:r w:rsidR="00D57D55" w:rsidRPr="00C606E8">
        <w:rPr>
          <w:rFonts w:ascii="Arial" w:hAnsi="Arial" w:cs="Arial"/>
          <w:sz w:val="22"/>
          <w:szCs w:val="22"/>
        </w:rPr>
        <w:t xml:space="preserve"> </w:t>
      </w:r>
      <w:r w:rsidRPr="00C606E8">
        <w:rPr>
          <w:rFonts w:ascii="Arial" w:hAnsi="Arial" w:cs="Arial"/>
          <w:sz w:val="22"/>
          <w:szCs w:val="22"/>
        </w:rPr>
        <w:t xml:space="preserve">on </w:t>
      </w:r>
      <w:r w:rsidR="00F72179">
        <w:rPr>
          <w:rFonts w:ascii="Arial" w:hAnsi="Arial" w:cs="Arial"/>
          <w:sz w:val="22"/>
          <w:szCs w:val="22"/>
        </w:rPr>
        <w:t xml:space="preserve">lesson </w:t>
      </w:r>
      <w:r w:rsidRPr="00C606E8">
        <w:rPr>
          <w:rFonts w:ascii="Arial" w:hAnsi="Arial" w:cs="Arial"/>
          <w:sz w:val="22"/>
          <w:szCs w:val="22"/>
        </w:rPr>
        <w:t xml:space="preserve">observation is included at Annex </w:t>
      </w:r>
      <w:r w:rsidR="00D57D55" w:rsidRPr="00AA4087">
        <w:rPr>
          <w:rFonts w:ascii="Arial" w:hAnsi="Arial" w:cs="Arial"/>
          <w:sz w:val="22"/>
          <w:szCs w:val="22"/>
        </w:rPr>
        <w:t>F</w:t>
      </w:r>
      <w:r w:rsidR="00194028">
        <w:rPr>
          <w:rFonts w:ascii="Arial" w:hAnsi="Arial" w:cs="Arial"/>
          <w:sz w:val="22"/>
          <w:szCs w:val="22"/>
        </w:rPr>
        <w:t xml:space="preserve">. </w:t>
      </w:r>
      <w:r w:rsidR="00F96A61">
        <w:rPr>
          <w:rFonts w:ascii="Arial" w:hAnsi="Arial" w:cs="Arial"/>
          <w:sz w:val="22"/>
          <w:szCs w:val="22"/>
        </w:rPr>
        <w:t>A</w:t>
      </w:r>
      <w:r w:rsidR="00194028" w:rsidRPr="000003DD">
        <w:rPr>
          <w:rFonts w:ascii="Arial" w:hAnsi="Arial" w:cs="Arial"/>
          <w:sz w:val="22"/>
          <w:szCs w:val="22"/>
        </w:rPr>
        <w:t xml:space="preserve"> Welsh </w:t>
      </w:r>
      <w:r w:rsidR="003B42C6" w:rsidRPr="000003DD">
        <w:rPr>
          <w:rFonts w:ascii="Arial" w:hAnsi="Arial" w:cs="Arial"/>
          <w:sz w:val="22"/>
          <w:szCs w:val="22"/>
        </w:rPr>
        <w:t>Government</w:t>
      </w:r>
      <w:r w:rsidR="00F96A61">
        <w:rPr>
          <w:rFonts w:ascii="Arial" w:hAnsi="Arial" w:cs="Arial"/>
          <w:sz w:val="22"/>
          <w:szCs w:val="22"/>
        </w:rPr>
        <w:t xml:space="preserve"> </w:t>
      </w:r>
      <w:r w:rsidR="003B42C6" w:rsidRPr="000003DD">
        <w:rPr>
          <w:rFonts w:ascii="Arial" w:hAnsi="Arial" w:cs="Arial"/>
          <w:sz w:val="22"/>
          <w:szCs w:val="22"/>
        </w:rPr>
        <w:t>classroom</w:t>
      </w:r>
      <w:r w:rsidR="00194028" w:rsidRPr="000003DD">
        <w:rPr>
          <w:rFonts w:ascii="Arial" w:hAnsi="Arial" w:cs="Arial"/>
          <w:sz w:val="22"/>
          <w:szCs w:val="22"/>
        </w:rPr>
        <w:t xml:space="preserve"> observation</w:t>
      </w:r>
      <w:r w:rsidR="005841C0" w:rsidRPr="000003DD">
        <w:rPr>
          <w:rFonts w:ascii="Arial" w:hAnsi="Arial" w:cs="Arial"/>
          <w:sz w:val="22"/>
          <w:szCs w:val="22"/>
        </w:rPr>
        <w:t xml:space="preserve"> protocol</w:t>
      </w:r>
      <w:r w:rsidR="00F96A61">
        <w:rPr>
          <w:rFonts w:ascii="Arial" w:hAnsi="Arial" w:cs="Arial"/>
          <w:sz w:val="22"/>
          <w:szCs w:val="22"/>
        </w:rPr>
        <w:t xml:space="preserve"> is also available</w:t>
      </w:r>
      <w:r w:rsidRPr="000003DD">
        <w:rPr>
          <w:rFonts w:ascii="Arial" w:hAnsi="Arial" w:cs="Arial"/>
          <w:sz w:val="22"/>
          <w:szCs w:val="22"/>
        </w:rPr>
        <w:t>.</w:t>
      </w:r>
    </w:p>
    <w:p w14:paraId="234A75B6" w14:textId="77777777" w:rsidR="001D3E7D" w:rsidRDefault="001D3E7D" w:rsidP="00852056">
      <w:pPr>
        <w:jc w:val="both"/>
        <w:rPr>
          <w:rFonts w:ascii="Arial" w:hAnsi="Arial" w:cs="Arial"/>
          <w:b/>
          <w:sz w:val="22"/>
          <w:szCs w:val="22"/>
        </w:rPr>
      </w:pPr>
    </w:p>
    <w:p w14:paraId="7A927B0A" w14:textId="02255B55" w:rsidR="008D37B1" w:rsidRPr="00EC36E8" w:rsidRDefault="008D37B1" w:rsidP="00852056">
      <w:pPr>
        <w:pStyle w:val="Default"/>
        <w:numPr>
          <w:ilvl w:val="1"/>
          <w:numId w:val="24"/>
        </w:numPr>
        <w:jc w:val="both"/>
        <w:rPr>
          <w:rFonts w:ascii="Arial" w:hAnsi="Arial" w:cs="Arial"/>
          <w:color w:val="auto"/>
        </w:rPr>
      </w:pPr>
      <w:r w:rsidRPr="00CC28D9">
        <w:rPr>
          <w:rFonts w:ascii="Arial" w:hAnsi="Arial" w:cs="Arial"/>
          <w:b/>
          <w:sz w:val="22"/>
          <w:szCs w:val="22"/>
        </w:rPr>
        <w:t>The</w:t>
      </w:r>
      <w:r w:rsidRPr="00EC36E8">
        <w:rPr>
          <w:rFonts w:ascii="Arial" w:hAnsi="Arial" w:cs="Arial"/>
          <w:color w:val="auto"/>
        </w:rPr>
        <w:t xml:space="preserve"> </w:t>
      </w:r>
      <w:r w:rsidR="00B12FDF" w:rsidRPr="00CC28D9">
        <w:rPr>
          <w:rFonts w:ascii="Arial" w:hAnsi="Arial" w:cs="Arial"/>
          <w:b/>
          <w:sz w:val="22"/>
          <w:szCs w:val="22"/>
        </w:rPr>
        <w:t>annual</w:t>
      </w:r>
      <w:r w:rsidR="00B12FDF">
        <w:rPr>
          <w:rFonts w:ascii="Arial" w:hAnsi="Arial" w:cs="Arial"/>
          <w:color w:val="auto"/>
        </w:rPr>
        <w:t xml:space="preserve"> </w:t>
      </w:r>
      <w:r w:rsidR="00B12FDF" w:rsidRPr="00CC28D9">
        <w:rPr>
          <w:rFonts w:ascii="Arial" w:hAnsi="Arial" w:cs="Arial"/>
          <w:b/>
          <w:sz w:val="22"/>
          <w:szCs w:val="22"/>
        </w:rPr>
        <w:t>professional</w:t>
      </w:r>
      <w:r w:rsidR="00B12FDF">
        <w:rPr>
          <w:rFonts w:ascii="Arial" w:hAnsi="Arial" w:cs="Arial"/>
          <w:color w:val="auto"/>
        </w:rPr>
        <w:t xml:space="preserve"> </w:t>
      </w:r>
      <w:r w:rsidR="00B12FDF" w:rsidRPr="00CC28D9">
        <w:rPr>
          <w:rFonts w:ascii="Arial" w:hAnsi="Arial" w:cs="Arial"/>
          <w:b/>
          <w:sz w:val="22"/>
          <w:szCs w:val="22"/>
        </w:rPr>
        <w:t>development</w:t>
      </w:r>
      <w:r w:rsidR="00B12FDF">
        <w:rPr>
          <w:rFonts w:ascii="Arial" w:hAnsi="Arial" w:cs="Arial"/>
          <w:color w:val="auto"/>
        </w:rPr>
        <w:t xml:space="preserve"> </w:t>
      </w:r>
      <w:r w:rsidRPr="00CC28D9">
        <w:rPr>
          <w:rFonts w:ascii="Arial" w:hAnsi="Arial" w:cs="Arial"/>
          <w:b/>
          <w:sz w:val="22"/>
          <w:szCs w:val="22"/>
        </w:rPr>
        <w:t>review</w:t>
      </w:r>
      <w:r w:rsidRPr="00EC36E8">
        <w:rPr>
          <w:rFonts w:ascii="Arial" w:hAnsi="Arial" w:cs="Arial"/>
          <w:color w:val="auto"/>
        </w:rPr>
        <w:t xml:space="preserve"> </w:t>
      </w:r>
      <w:r w:rsidRPr="00CC28D9">
        <w:rPr>
          <w:rFonts w:ascii="Arial" w:hAnsi="Arial" w:cs="Arial"/>
          <w:b/>
          <w:sz w:val="22"/>
          <w:szCs w:val="22"/>
        </w:rPr>
        <w:t>meeting</w:t>
      </w:r>
    </w:p>
    <w:p w14:paraId="60872A1D" w14:textId="77777777" w:rsidR="008D37B1" w:rsidRPr="00C606E8" w:rsidRDefault="008D37B1" w:rsidP="00852056">
      <w:pPr>
        <w:jc w:val="both"/>
        <w:rPr>
          <w:rFonts w:ascii="Arial" w:hAnsi="Arial" w:cs="Arial"/>
          <w:sz w:val="22"/>
          <w:szCs w:val="22"/>
        </w:rPr>
      </w:pPr>
    </w:p>
    <w:p w14:paraId="3C678190" w14:textId="7CC338BA" w:rsidR="000D73DC" w:rsidRDefault="000D73DC" w:rsidP="00852056">
      <w:pPr>
        <w:jc w:val="both"/>
        <w:rPr>
          <w:rFonts w:ascii="Arial" w:hAnsi="Arial" w:cs="Arial"/>
          <w:sz w:val="22"/>
          <w:szCs w:val="22"/>
        </w:rPr>
      </w:pPr>
      <w:r w:rsidRPr="00C606E8">
        <w:rPr>
          <w:rFonts w:ascii="Arial" w:hAnsi="Arial" w:cs="Arial"/>
          <w:sz w:val="22"/>
          <w:szCs w:val="22"/>
        </w:rPr>
        <w:t xml:space="preserve">At the end of the </w:t>
      </w:r>
      <w:r w:rsidR="00B12FDF">
        <w:rPr>
          <w:rFonts w:ascii="Arial" w:hAnsi="Arial" w:cs="Arial"/>
          <w:sz w:val="22"/>
          <w:szCs w:val="22"/>
        </w:rPr>
        <w:t>PDR</w:t>
      </w:r>
      <w:r w:rsidRPr="00C606E8">
        <w:rPr>
          <w:rFonts w:ascii="Arial" w:hAnsi="Arial" w:cs="Arial"/>
          <w:sz w:val="22"/>
          <w:szCs w:val="22"/>
        </w:rPr>
        <w:t xml:space="preserve"> cycle</w:t>
      </w:r>
      <w:r w:rsidR="000D5EDC">
        <w:rPr>
          <w:rFonts w:ascii="Arial" w:hAnsi="Arial" w:cs="Arial"/>
          <w:sz w:val="22"/>
          <w:szCs w:val="22"/>
        </w:rPr>
        <w:t xml:space="preserve"> you</w:t>
      </w:r>
      <w:r w:rsidR="00986C5B">
        <w:rPr>
          <w:rFonts w:ascii="Arial" w:hAnsi="Arial" w:cs="Arial"/>
          <w:sz w:val="22"/>
          <w:szCs w:val="22"/>
        </w:rPr>
        <w:t>r PDR Partner / PDR Panel (in the case of the Headteacher)</w:t>
      </w:r>
      <w:r w:rsidR="000D5EDC">
        <w:rPr>
          <w:rFonts w:ascii="Arial" w:hAnsi="Arial" w:cs="Arial"/>
          <w:sz w:val="22"/>
          <w:szCs w:val="22"/>
        </w:rPr>
        <w:t xml:space="preserve"> will </w:t>
      </w:r>
      <w:r w:rsidR="00986C5B">
        <w:rPr>
          <w:rFonts w:ascii="Arial" w:hAnsi="Arial" w:cs="Arial"/>
          <w:sz w:val="22"/>
          <w:szCs w:val="22"/>
        </w:rPr>
        <w:t xml:space="preserve">arrange </w:t>
      </w:r>
      <w:r w:rsidR="000857EE">
        <w:rPr>
          <w:rFonts w:ascii="Arial" w:hAnsi="Arial" w:cs="Arial"/>
          <w:sz w:val="22"/>
          <w:szCs w:val="22"/>
        </w:rPr>
        <w:t>your annual professional development review meeting.</w:t>
      </w:r>
      <w:r w:rsidRPr="00C606E8">
        <w:rPr>
          <w:rFonts w:ascii="Arial" w:hAnsi="Arial" w:cs="Arial"/>
          <w:sz w:val="22"/>
          <w:szCs w:val="22"/>
        </w:rPr>
        <w:t xml:space="preserve"> </w:t>
      </w:r>
      <w:r w:rsidR="005D7E93" w:rsidRPr="001057C8">
        <w:rPr>
          <w:rFonts w:ascii="Arial" w:hAnsi="Arial" w:cs="Arial"/>
          <w:sz w:val="22"/>
        </w:rPr>
        <w:t xml:space="preserve">On the understanding that the planning meeting is a separate process, </w:t>
      </w:r>
      <w:r w:rsidR="00CD5B76">
        <w:rPr>
          <w:rFonts w:ascii="Arial" w:hAnsi="Arial" w:cs="Arial"/>
          <w:sz w:val="22"/>
          <w:szCs w:val="22"/>
        </w:rPr>
        <w:t>t</w:t>
      </w:r>
      <w:r w:rsidRPr="00C606E8">
        <w:rPr>
          <w:rFonts w:ascii="Arial" w:hAnsi="Arial" w:cs="Arial"/>
          <w:sz w:val="22"/>
          <w:szCs w:val="22"/>
        </w:rPr>
        <w:t xml:space="preserve">his meeting may be combined with the planning meeting for </w:t>
      </w:r>
      <w:r w:rsidR="001F008D">
        <w:rPr>
          <w:rFonts w:ascii="Arial" w:hAnsi="Arial" w:cs="Arial"/>
          <w:sz w:val="22"/>
          <w:szCs w:val="22"/>
        </w:rPr>
        <w:t>your next PDR</w:t>
      </w:r>
      <w:r w:rsidRPr="00C606E8">
        <w:rPr>
          <w:rFonts w:ascii="Arial" w:hAnsi="Arial" w:cs="Arial"/>
          <w:sz w:val="22"/>
          <w:szCs w:val="22"/>
        </w:rPr>
        <w:t xml:space="preserve"> cycle.</w:t>
      </w:r>
    </w:p>
    <w:p w14:paraId="1FFC607B" w14:textId="77777777" w:rsidR="00934ECE" w:rsidRDefault="00934ECE" w:rsidP="00852056">
      <w:pPr>
        <w:jc w:val="both"/>
        <w:rPr>
          <w:rFonts w:ascii="Arial" w:hAnsi="Arial" w:cs="Arial"/>
          <w:sz w:val="22"/>
          <w:szCs w:val="22"/>
        </w:rPr>
      </w:pPr>
    </w:p>
    <w:p w14:paraId="257864EE" w14:textId="146BB5A6" w:rsidR="00934ECE" w:rsidRDefault="00934ECE" w:rsidP="00852056">
      <w:pPr>
        <w:jc w:val="both"/>
        <w:rPr>
          <w:rFonts w:ascii="Arial" w:hAnsi="Arial" w:cs="Arial"/>
          <w:sz w:val="22"/>
          <w:szCs w:val="22"/>
        </w:rPr>
      </w:pPr>
      <w:r>
        <w:rPr>
          <w:rFonts w:ascii="Arial" w:hAnsi="Arial" w:cs="Arial"/>
          <w:sz w:val="22"/>
          <w:szCs w:val="22"/>
        </w:rPr>
        <w:t>Your PDR Partner</w:t>
      </w:r>
      <w:r w:rsidR="00D816A0">
        <w:rPr>
          <w:rFonts w:ascii="Arial" w:hAnsi="Arial" w:cs="Arial"/>
          <w:sz w:val="22"/>
          <w:szCs w:val="22"/>
        </w:rPr>
        <w:t xml:space="preserve"> / PDR Panel</w:t>
      </w:r>
      <w:r>
        <w:rPr>
          <w:rFonts w:ascii="Arial" w:hAnsi="Arial" w:cs="Arial"/>
          <w:sz w:val="22"/>
          <w:szCs w:val="22"/>
        </w:rPr>
        <w:t xml:space="preserve"> will provide you with </w:t>
      </w:r>
      <w:r w:rsidR="00CB1B7B">
        <w:rPr>
          <w:rFonts w:ascii="Arial" w:hAnsi="Arial" w:cs="Arial"/>
          <w:sz w:val="22"/>
          <w:szCs w:val="22"/>
        </w:rPr>
        <w:t xml:space="preserve">at least </w:t>
      </w:r>
      <w:r w:rsidR="00EC18FC">
        <w:rPr>
          <w:rFonts w:ascii="Arial" w:hAnsi="Arial" w:cs="Arial"/>
          <w:sz w:val="22"/>
          <w:szCs w:val="22"/>
        </w:rPr>
        <w:t>ten</w:t>
      </w:r>
      <w:r>
        <w:rPr>
          <w:rFonts w:ascii="Arial" w:hAnsi="Arial" w:cs="Arial"/>
          <w:sz w:val="22"/>
          <w:szCs w:val="22"/>
        </w:rPr>
        <w:t xml:space="preserve"> school </w:t>
      </w:r>
      <w:proofErr w:type="spellStart"/>
      <w:r>
        <w:rPr>
          <w:rFonts w:ascii="Arial" w:hAnsi="Arial" w:cs="Arial"/>
          <w:sz w:val="22"/>
          <w:szCs w:val="22"/>
        </w:rPr>
        <w:t>days notice</w:t>
      </w:r>
      <w:proofErr w:type="spellEnd"/>
      <w:r>
        <w:rPr>
          <w:rFonts w:ascii="Arial" w:hAnsi="Arial" w:cs="Arial"/>
          <w:sz w:val="22"/>
          <w:szCs w:val="22"/>
        </w:rPr>
        <w:t xml:space="preserve"> of </w:t>
      </w:r>
      <w:r w:rsidR="00A850DB">
        <w:rPr>
          <w:rFonts w:ascii="Arial" w:hAnsi="Arial" w:cs="Arial"/>
          <w:sz w:val="22"/>
          <w:szCs w:val="22"/>
        </w:rPr>
        <w:t>the review meeting.</w:t>
      </w:r>
    </w:p>
    <w:p w14:paraId="69E241C9" w14:textId="77777777" w:rsidR="005D7E93" w:rsidRDefault="005D7E93" w:rsidP="00852056">
      <w:pPr>
        <w:jc w:val="both"/>
        <w:rPr>
          <w:rFonts w:ascii="Arial" w:hAnsi="Arial" w:cs="Arial"/>
          <w:sz w:val="22"/>
          <w:szCs w:val="22"/>
        </w:rPr>
      </w:pPr>
    </w:p>
    <w:p w14:paraId="62BE3F81" w14:textId="77777777" w:rsidR="00F46882" w:rsidRPr="00F46882" w:rsidRDefault="00F46882" w:rsidP="00852056">
      <w:pPr>
        <w:jc w:val="both"/>
        <w:rPr>
          <w:rFonts w:ascii="Arial" w:hAnsi="Arial" w:cs="Arial"/>
          <w:sz w:val="22"/>
        </w:rPr>
      </w:pPr>
      <w:r w:rsidRPr="00F46882">
        <w:rPr>
          <w:rFonts w:ascii="Arial" w:hAnsi="Arial" w:cs="Arial"/>
          <w:sz w:val="22"/>
        </w:rPr>
        <w:t>The purpose of the meeting is to summarise activity over the last year by reflecting on:</w:t>
      </w:r>
    </w:p>
    <w:p w14:paraId="37971513" w14:textId="731EFF2D" w:rsidR="00F46882" w:rsidRPr="00F46882" w:rsidRDefault="00F46882" w:rsidP="00852056">
      <w:pPr>
        <w:numPr>
          <w:ilvl w:val="0"/>
          <w:numId w:val="15"/>
        </w:numPr>
        <w:jc w:val="both"/>
        <w:rPr>
          <w:rFonts w:ascii="Arial" w:hAnsi="Arial" w:cs="Arial"/>
          <w:sz w:val="22"/>
        </w:rPr>
      </w:pPr>
      <w:r>
        <w:rPr>
          <w:rFonts w:ascii="Arial" w:hAnsi="Arial" w:cs="Arial"/>
          <w:sz w:val="22"/>
        </w:rPr>
        <w:t>you</w:t>
      </w:r>
      <w:r w:rsidR="002901DE">
        <w:rPr>
          <w:rFonts w:ascii="Arial" w:hAnsi="Arial" w:cs="Arial"/>
          <w:sz w:val="22"/>
        </w:rPr>
        <w:t>r</w:t>
      </w:r>
      <w:r>
        <w:rPr>
          <w:rFonts w:ascii="Arial" w:hAnsi="Arial" w:cs="Arial"/>
          <w:sz w:val="22"/>
        </w:rPr>
        <w:t xml:space="preserve"> </w:t>
      </w:r>
      <w:r w:rsidRPr="00F46882">
        <w:rPr>
          <w:rFonts w:ascii="Arial" w:hAnsi="Arial" w:cs="Arial"/>
          <w:sz w:val="22"/>
        </w:rPr>
        <w:t xml:space="preserve">progress against </w:t>
      </w:r>
      <w:r>
        <w:rPr>
          <w:rFonts w:ascii="Arial" w:hAnsi="Arial" w:cs="Arial"/>
          <w:sz w:val="22"/>
        </w:rPr>
        <w:t xml:space="preserve">your </w:t>
      </w:r>
      <w:r w:rsidRPr="00F46882">
        <w:rPr>
          <w:rFonts w:ascii="Arial" w:hAnsi="Arial" w:cs="Arial"/>
          <w:sz w:val="22"/>
        </w:rPr>
        <w:t>development priorities (individual and school-level)</w:t>
      </w:r>
    </w:p>
    <w:p w14:paraId="3A10523E" w14:textId="3FFADDA9" w:rsidR="00F46882" w:rsidRPr="00F46882" w:rsidRDefault="005649B7" w:rsidP="00852056">
      <w:pPr>
        <w:numPr>
          <w:ilvl w:val="0"/>
          <w:numId w:val="15"/>
        </w:numPr>
        <w:jc w:val="both"/>
        <w:rPr>
          <w:rFonts w:ascii="Arial" w:hAnsi="Arial" w:cs="Arial"/>
          <w:sz w:val="22"/>
        </w:rPr>
      </w:pPr>
      <w:r>
        <w:rPr>
          <w:rFonts w:ascii="Arial" w:hAnsi="Arial" w:cs="Arial"/>
          <w:sz w:val="22"/>
        </w:rPr>
        <w:t xml:space="preserve">any </w:t>
      </w:r>
      <w:r w:rsidR="00F46882" w:rsidRPr="00F46882">
        <w:rPr>
          <w:rFonts w:ascii="Arial" w:hAnsi="Arial" w:cs="Arial"/>
          <w:sz w:val="22"/>
        </w:rPr>
        <w:t>relevant professional standards</w:t>
      </w:r>
    </w:p>
    <w:p w14:paraId="1F2FF449" w14:textId="1193E344" w:rsidR="00F46882" w:rsidRPr="00F46882" w:rsidRDefault="005649B7" w:rsidP="00852056">
      <w:pPr>
        <w:numPr>
          <w:ilvl w:val="0"/>
          <w:numId w:val="15"/>
        </w:numPr>
        <w:jc w:val="both"/>
        <w:rPr>
          <w:rFonts w:ascii="Arial" w:hAnsi="Arial" w:cs="Arial"/>
          <w:sz w:val="22"/>
        </w:rPr>
      </w:pPr>
      <w:r>
        <w:rPr>
          <w:rFonts w:ascii="Arial" w:hAnsi="Arial" w:cs="Arial"/>
          <w:sz w:val="22"/>
        </w:rPr>
        <w:t xml:space="preserve">the </w:t>
      </w:r>
      <w:r w:rsidR="00F46882" w:rsidRPr="00F46882">
        <w:rPr>
          <w:rFonts w:ascii="Arial" w:hAnsi="Arial" w:cs="Arial"/>
          <w:sz w:val="22"/>
        </w:rPr>
        <w:t xml:space="preserve">benefits and application of </w:t>
      </w:r>
      <w:r>
        <w:rPr>
          <w:rFonts w:ascii="Arial" w:hAnsi="Arial" w:cs="Arial"/>
          <w:sz w:val="22"/>
        </w:rPr>
        <w:t xml:space="preserve">the </w:t>
      </w:r>
      <w:r w:rsidR="00F46882" w:rsidRPr="00F46882">
        <w:rPr>
          <w:rFonts w:ascii="Arial" w:hAnsi="Arial" w:cs="Arial"/>
          <w:sz w:val="22"/>
        </w:rPr>
        <w:t>professional learning</w:t>
      </w:r>
      <w:r>
        <w:rPr>
          <w:rFonts w:ascii="Arial" w:hAnsi="Arial" w:cs="Arial"/>
          <w:sz w:val="22"/>
        </w:rPr>
        <w:t xml:space="preserve"> you have underta</w:t>
      </w:r>
      <w:r w:rsidR="00C94FE5">
        <w:rPr>
          <w:rFonts w:ascii="Arial" w:hAnsi="Arial" w:cs="Arial"/>
          <w:sz w:val="22"/>
        </w:rPr>
        <w:t>ken during the cycle</w:t>
      </w:r>
    </w:p>
    <w:p w14:paraId="0DBB4D3E" w14:textId="59F4798B" w:rsidR="00F46882" w:rsidRPr="00F46882" w:rsidRDefault="00C94FE5" w:rsidP="00852056">
      <w:pPr>
        <w:numPr>
          <w:ilvl w:val="0"/>
          <w:numId w:val="15"/>
        </w:numPr>
        <w:jc w:val="both"/>
        <w:rPr>
          <w:rFonts w:ascii="Arial" w:hAnsi="Arial" w:cs="Arial"/>
          <w:sz w:val="22"/>
        </w:rPr>
      </w:pPr>
      <w:r>
        <w:rPr>
          <w:rFonts w:ascii="Arial" w:hAnsi="Arial" w:cs="Arial"/>
          <w:sz w:val="22"/>
        </w:rPr>
        <w:t xml:space="preserve">the </w:t>
      </w:r>
      <w:r w:rsidR="00F46882" w:rsidRPr="00F46882">
        <w:rPr>
          <w:rFonts w:ascii="Arial" w:hAnsi="Arial" w:cs="Arial"/>
          <w:sz w:val="22"/>
        </w:rPr>
        <w:t>achievement of learners</w:t>
      </w:r>
      <w:r>
        <w:rPr>
          <w:rFonts w:ascii="Arial" w:hAnsi="Arial" w:cs="Arial"/>
          <w:sz w:val="22"/>
        </w:rPr>
        <w:t xml:space="preserve"> (where applicable)</w:t>
      </w:r>
    </w:p>
    <w:p w14:paraId="658F0A41" w14:textId="77777777" w:rsidR="00F46882" w:rsidRPr="00F46882" w:rsidRDefault="00F46882" w:rsidP="00852056">
      <w:pPr>
        <w:numPr>
          <w:ilvl w:val="0"/>
          <w:numId w:val="15"/>
        </w:numPr>
        <w:jc w:val="both"/>
        <w:rPr>
          <w:rFonts w:ascii="Arial" w:hAnsi="Arial" w:cs="Arial"/>
          <w:sz w:val="22"/>
        </w:rPr>
      </w:pPr>
      <w:r w:rsidRPr="00F46882">
        <w:rPr>
          <w:rFonts w:ascii="Arial" w:hAnsi="Arial" w:cs="Arial"/>
          <w:sz w:val="22"/>
        </w:rPr>
        <w:t>any factors which may have had an impact on the above</w:t>
      </w:r>
    </w:p>
    <w:p w14:paraId="5E088438" w14:textId="77777777" w:rsidR="00F46882" w:rsidRDefault="00F46882" w:rsidP="00852056">
      <w:pPr>
        <w:jc w:val="both"/>
        <w:rPr>
          <w:rFonts w:ascii="Arial" w:hAnsi="Arial" w:cs="Arial"/>
          <w:sz w:val="22"/>
        </w:rPr>
      </w:pPr>
    </w:p>
    <w:p w14:paraId="28029902" w14:textId="5455AF5B" w:rsidR="005D7E93" w:rsidRDefault="00730AD1" w:rsidP="00852056">
      <w:pPr>
        <w:jc w:val="both"/>
        <w:rPr>
          <w:rFonts w:ascii="Arial" w:hAnsi="Arial" w:cs="Arial"/>
          <w:sz w:val="22"/>
        </w:rPr>
      </w:pPr>
      <w:r>
        <w:rPr>
          <w:rFonts w:ascii="Arial" w:hAnsi="Arial" w:cs="Arial"/>
          <w:sz w:val="22"/>
        </w:rPr>
        <w:t>You</w:t>
      </w:r>
      <w:r w:rsidR="00167C96">
        <w:rPr>
          <w:rFonts w:ascii="Arial" w:hAnsi="Arial" w:cs="Arial"/>
          <w:sz w:val="22"/>
        </w:rPr>
        <w:t xml:space="preserve">r professional development plan will </w:t>
      </w:r>
      <w:r w:rsidR="001739C1">
        <w:rPr>
          <w:rFonts w:ascii="Arial" w:hAnsi="Arial" w:cs="Arial"/>
          <w:sz w:val="22"/>
        </w:rPr>
        <w:t xml:space="preserve">form a key part of the discussions during the review meeting and </w:t>
      </w:r>
      <w:r w:rsidR="00715733">
        <w:rPr>
          <w:rFonts w:ascii="Arial" w:hAnsi="Arial" w:cs="Arial"/>
          <w:sz w:val="22"/>
        </w:rPr>
        <w:t>should capture the detail of your reflections throughout the year. You must provide your PDR Partner</w:t>
      </w:r>
      <w:r w:rsidR="00D816A0">
        <w:rPr>
          <w:rFonts w:ascii="Arial" w:hAnsi="Arial" w:cs="Arial"/>
          <w:sz w:val="22"/>
        </w:rPr>
        <w:t xml:space="preserve"> / PDR Panel</w:t>
      </w:r>
      <w:r w:rsidR="00715733">
        <w:rPr>
          <w:rFonts w:ascii="Arial" w:hAnsi="Arial" w:cs="Arial"/>
          <w:sz w:val="22"/>
        </w:rPr>
        <w:t xml:space="preserve"> with a copy of your professional development plan </w:t>
      </w:r>
      <w:r w:rsidR="00CB1B7B">
        <w:rPr>
          <w:rFonts w:ascii="Arial" w:hAnsi="Arial" w:cs="Arial"/>
          <w:sz w:val="22"/>
        </w:rPr>
        <w:t xml:space="preserve">at least </w:t>
      </w:r>
      <w:r w:rsidR="00EC18FC">
        <w:rPr>
          <w:rFonts w:ascii="Arial" w:hAnsi="Arial" w:cs="Arial"/>
          <w:sz w:val="22"/>
        </w:rPr>
        <w:t>five</w:t>
      </w:r>
      <w:r w:rsidR="00CB1B7B">
        <w:rPr>
          <w:rFonts w:ascii="Arial" w:hAnsi="Arial" w:cs="Arial"/>
          <w:sz w:val="22"/>
        </w:rPr>
        <w:t xml:space="preserve"> school days prior to your review meeting.</w:t>
      </w:r>
    </w:p>
    <w:p w14:paraId="6C6A3385" w14:textId="5D44E7EB" w:rsidR="000D73DC" w:rsidRPr="00C606E8" w:rsidRDefault="000D73DC" w:rsidP="00852056">
      <w:pPr>
        <w:jc w:val="both"/>
        <w:rPr>
          <w:rFonts w:ascii="Arial" w:hAnsi="Arial" w:cs="Arial"/>
          <w:sz w:val="22"/>
          <w:szCs w:val="22"/>
        </w:rPr>
      </w:pPr>
    </w:p>
    <w:p w14:paraId="600F8E54" w14:textId="743557D0" w:rsidR="005D7E93" w:rsidRPr="001057C8" w:rsidRDefault="005D7E93" w:rsidP="00852056">
      <w:pPr>
        <w:jc w:val="both"/>
        <w:rPr>
          <w:rFonts w:ascii="Arial" w:hAnsi="Arial" w:cs="Arial"/>
          <w:sz w:val="22"/>
        </w:rPr>
      </w:pPr>
      <w:r w:rsidRPr="001057C8">
        <w:rPr>
          <w:rFonts w:ascii="Arial" w:hAnsi="Arial" w:cs="Arial"/>
          <w:sz w:val="22"/>
        </w:rPr>
        <w:t xml:space="preserve">No information may be sourced from another person either written or verbal without </w:t>
      </w:r>
      <w:r w:rsidR="001B3635">
        <w:rPr>
          <w:rFonts w:ascii="Arial" w:hAnsi="Arial" w:cs="Arial"/>
          <w:sz w:val="22"/>
        </w:rPr>
        <w:t>your consent</w:t>
      </w:r>
      <w:r w:rsidRPr="001057C8">
        <w:rPr>
          <w:rFonts w:ascii="Arial" w:hAnsi="Arial" w:cs="Arial"/>
          <w:sz w:val="22"/>
        </w:rPr>
        <w:t>.</w:t>
      </w:r>
    </w:p>
    <w:p w14:paraId="4FD40C93" w14:textId="77777777" w:rsidR="005D7E93" w:rsidRPr="00C606E8" w:rsidRDefault="005D7E93" w:rsidP="00852056">
      <w:pPr>
        <w:jc w:val="both"/>
        <w:rPr>
          <w:rFonts w:ascii="Arial" w:hAnsi="Arial" w:cs="Arial"/>
          <w:b/>
          <w:sz w:val="22"/>
          <w:szCs w:val="22"/>
        </w:rPr>
      </w:pPr>
    </w:p>
    <w:p w14:paraId="51B80E3F" w14:textId="7791118E" w:rsidR="005D1FBE" w:rsidRPr="00EC36E8" w:rsidRDefault="00CC28D9" w:rsidP="00852056">
      <w:pPr>
        <w:pStyle w:val="Default"/>
        <w:numPr>
          <w:ilvl w:val="1"/>
          <w:numId w:val="24"/>
        </w:numPr>
        <w:jc w:val="both"/>
        <w:rPr>
          <w:rFonts w:ascii="Arial" w:hAnsi="Arial" w:cs="Arial"/>
          <w:color w:val="auto"/>
        </w:rPr>
      </w:pPr>
      <w:r>
        <w:rPr>
          <w:rFonts w:ascii="Arial" w:hAnsi="Arial" w:cs="Arial"/>
          <w:b/>
          <w:sz w:val="22"/>
          <w:szCs w:val="22"/>
        </w:rPr>
        <w:t>T</w:t>
      </w:r>
      <w:r w:rsidR="005D1FBE" w:rsidRPr="00CC28D9">
        <w:rPr>
          <w:rFonts w:ascii="Arial" w:hAnsi="Arial" w:cs="Arial"/>
          <w:b/>
          <w:sz w:val="22"/>
          <w:szCs w:val="22"/>
        </w:rPr>
        <w:t>he</w:t>
      </w:r>
      <w:r w:rsidR="005D1FBE" w:rsidRPr="00EC36E8">
        <w:rPr>
          <w:rFonts w:ascii="Arial" w:hAnsi="Arial" w:cs="Arial"/>
          <w:color w:val="auto"/>
        </w:rPr>
        <w:t xml:space="preserve"> </w:t>
      </w:r>
      <w:r w:rsidR="00CC470A" w:rsidRPr="00CC28D9">
        <w:rPr>
          <w:rFonts w:ascii="Arial" w:hAnsi="Arial" w:cs="Arial"/>
          <w:b/>
          <w:sz w:val="22"/>
          <w:szCs w:val="22"/>
        </w:rPr>
        <w:t>Review</w:t>
      </w:r>
      <w:r w:rsidR="00CC470A">
        <w:rPr>
          <w:rFonts w:ascii="Arial" w:hAnsi="Arial" w:cs="Arial"/>
          <w:color w:val="auto"/>
        </w:rPr>
        <w:t xml:space="preserve"> </w:t>
      </w:r>
      <w:r w:rsidR="00CC470A" w:rsidRPr="00CC28D9">
        <w:rPr>
          <w:rFonts w:ascii="Arial" w:hAnsi="Arial" w:cs="Arial"/>
          <w:b/>
          <w:sz w:val="22"/>
          <w:szCs w:val="22"/>
        </w:rPr>
        <w:t>Summary</w:t>
      </w:r>
    </w:p>
    <w:p w14:paraId="1D077436" w14:textId="77777777" w:rsidR="005D1FBE" w:rsidRPr="00C606E8" w:rsidRDefault="005D1FBE" w:rsidP="00852056">
      <w:pPr>
        <w:jc w:val="both"/>
        <w:rPr>
          <w:rFonts w:ascii="Arial" w:hAnsi="Arial" w:cs="Arial"/>
          <w:sz w:val="22"/>
          <w:szCs w:val="22"/>
        </w:rPr>
      </w:pPr>
    </w:p>
    <w:p w14:paraId="5A352B2F" w14:textId="12D1D4FE" w:rsidR="00903E6A" w:rsidRDefault="00903E6A" w:rsidP="00852056">
      <w:pPr>
        <w:jc w:val="both"/>
        <w:rPr>
          <w:rFonts w:ascii="Arial" w:hAnsi="Arial" w:cs="Arial"/>
          <w:sz w:val="22"/>
          <w:szCs w:val="22"/>
        </w:rPr>
      </w:pPr>
      <w:r w:rsidRPr="00903E6A">
        <w:rPr>
          <w:rFonts w:ascii="Arial" w:hAnsi="Arial" w:cs="Arial"/>
          <w:sz w:val="22"/>
          <w:szCs w:val="22"/>
        </w:rPr>
        <w:t xml:space="preserve">Within </w:t>
      </w:r>
      <w:r w:rsidR="00EC18FC">
        <w:rPr>
          <w:rFonts w:ascii="Arial" w:hAnsi="Arial" w:cs="Arial"/>
          <w:sz w:val="22"/>
          <w:szCs w:val="22"/>
        </w:rPr>
        <w:t>ten</w:t>
      </w:r>
      <w:r w:rsidRPr="00903E6A">
        <w:rPr>
          <w:rFonts w:ascii="Arial" w:hAnsi="Arial" w:cs="Arial"/>
          <w:sz w:val="22"/>
          <w:szCs w:val="22"/>
        </w:rPr>
        <w:t xml:space="preserve"> school days of </w:t>
      </w:r>
      <w:r>
        <w:rPr>
          <w:rFonts w:ascii="Arial" w:hAnsi="Arial" w:cs="Arial"/>
          <w:sz w:val="22"/>
          <w:szCs w:val="22"/>
        </w:rPr>
        <w:t>your</w:t>
      </w:r>
      <w:r w:rsidRPr="00903E6A">
        <w:rPr>
          <w:rFonts w:ascii="Arial" w:hAnsi="Arial" w:cs="Arial"/>
          <w:sz w:val="22"/>
          <w:szCs w:val="22"/>
        </w:rPr>
        <w:t xml:space="preserve"> annual professional development review meeting, </w:t>
      </w:r>
      <w:r>
        <w:rPr>
          <w:rFonts w:ascii="Arial" w:hAnsi="Arial" w:cs="Arial"/>
          <w:sz w:val="22"/>
          <w:szCs w:val="22"/>
        </w:rPr>
        <w:t>your PDR</w:t>
      </w:r>
      <w:r w:rsidRPr="00903E6A">
        <w:rPr>
          <w:rFonts w:ascii="Arial" w:hAnsi="Arial" w:cs="Arial"/>
          <w:sz w:val="22"/>
          <w:szCs w:val="22"/>
        </w:rPr>
        <w:t xml:space="preserve"> </w:t>
      </w:r>
      <w:r>
        <w:rPr>
          <w:rFonts w:ascii="Arial" w:hAnsi="Arial" w:cs="Arial"/>
          <w:sz w:val="22"/>
          <w:szCs w:val="22"/>
        </w:rPr>
        <w:t>P</w:t>
      </w:r>
      <w:r w:rsidRPr="00903E6A">
        <w:rPr>
          <w:rFonts w:ascii="Arial" w:hAnsi="Arial" w:cs="Arial"/>
          <w:sz w:val="22"/>
          <w:szCs w:val="22"/>
        </w:rPr>
        <w:t xml:space="preserve">artner </w:t>
      </w:r>
      <w:r>
        <w:rPr>
          <w:rFonts w:ascii="Arial" w:hAnsi="Arial" w:cs="Arial"/>
          <w:sz w:val="22"/>
          <w:szCs w:val="22"/>
        </w:rPr>
        <w:t>/ the PDR Panel</w:t>
      </w:r>
      <w:r w:rsidR="00787360">
        <w:rPr>
          <w:rFonts w:ascii="Arial" w:hAnsi="Arial" w:cs="Arial"/>
          <w:sz w:val="22"/>
          <w:szCs w:val="22"/>
        </w:rPr>
        <w:t xml:space="preserve"> </w:t>
      </w:r>
      <w:r w:rsidRPr="00903E6A">
        <w:rPr>
          <w:rFonts w:ascii="Arial" w:hAnsi="Arial" w:cs="Arial"/>
          <w:sz w:val="22"/>
          <w:szCs w:val="22"/>
        </w:rPr>
        <w:t xml:space="preserve">will produce a brief summary of the discussion and the conclusions reached. </w:t>
      </w:r>
      <w:r w:rsidR="00871531">
        <w:rPr>
          <w:rFonts w:ascii="Arial" w:hAnsi="Arial" w:cs="Arial"/>
          <w:sz w:val="22"/>
          <w:szCs w:val="22"/>
        </w:rPr>
        <w:t xml:space="preserve">Your PDR Partner / PDR Panel will seek to agree the final wording of the </w:t>
      </w:r>
      <w:r w:rsidR="008825EE">
        <w:rPr>
          <w:rFonts w:ascii="Arial" w:hAnsi="Arial" w:cs="Arial"/>
          <w:sz w:val="22"/>
          <w:szCs w:val="22"/>
        </w:rPr>
        <w:t xml:space="preserve">review </w:t>
      </w:r>
      <w:r w:rsidR="00871531">
        <w:rPr>
          <w:rFonts w:ascii="Arial" w:hAnsi="Arial" w:cs="Arial"/>
          <w:sz w:val="22"/>
          <w:szCs w:val="22"/>
        </w:rPr>
        <w:t xml:space="preserve">summary </w:t>
      </w:r>
      <w:r w:rsidR="006A1239">
        <w:rPr>
          <w:rFonts w:ascii="Arial" w:hAnsi="Arial" w:cs="Arial"/>
          <w:sz w:val="22"/>
          <w:szCs w:val="22"/>
        </w:rPr>
        <w:t>with you</w:t>
      </w:r>
      <w:r w:rsidR="00216522">
        <w:rPr>
          <w:rFonts w:ascii="Arial" w:hAnsi="Arial" w:cs="Arial"/>
          <w:sz w:val="22"/>
          <w:szCs w:val="22"/>
        </w:rPr>
        <w:t xml:space="preserve">. On receipt of the review summary you will have </w:t>
      </w:r>
      <w:r w:rsidR="00EC18FC">
        <w:rPr>
          <w:rFonts w:ascii="Arial" w:hAnsi="Arial" w:cs="Arial"/>
          <w:sz w:val="22"/>
          <w:szCs w:val="22"/>
        </w:rPr>
        <w:t>ten</w:t>
      </w:r>
      <w:r w:rsidR="00216522">
        <w:rPr>
          <w:rFonts w:ascii="Arial" w:hAnsi="Arial" w:cs="Arial"/>
          <w:sz w:val="22"/>
          <w:szCs w:val="22"/>
        </w:rPr>
        <w:t xml:space="preserve"> school days to</w:t>
      </w:r>
      <w:r w:rsidR="00134D30">
        <w:rPr>
          <w:rFonts w:ascii="Arial" w:hAnsi="Arial" w:cs="Arial"/>
          <w:sz w:val="22"/>
          <w:szCs w:val="22"/>
        </w:rPr>
        <w:t xml:space="preserve"> </w:t>
      </w:r>
      <w:r w:rsidRPr="00903E6A">
        <w:rPr>
          <w:rFonts w:ascii="Arial" w:hAnsi="Arial" w:cs="Arial"/>
          <w:sz w:val="22"/>
          <w:szCs w:val="22"/>
        </w:rPr>
        <w:t xml:space="preserve">add </w:t>
      </w:r>
      <w:r w:rsidR="00134D30">
        <w:rPr>
          <w:rFonts w:ascii="Arial" w:hAnsi="Arial" w:cs="Arial"/>
          <w:sz w:val="22"/>
          <w:szCs w:val="22"/>
        </w:rPr>
        <w:t>you</w:t>
      </w:r>
      <w:r w:rsidRPr="00903E6A">
        <w:rPr>
          <w:rFonts w:ascii="Arial" w:hAnsi="Arial" w:cs="Arial"/>
          <w:sz w:val="22"/>
          <w:szCs w:val="22"/>
        </w:rPr>
        <w:t>r own comments to the summary</w:t>
      </w:r>
      <w:r w:rsidR="00336E31">
        <w:rPr>
          <w:rFonts w:ascii="Arial" w:hAnsi="Arial" w:cs="Arial"/>
          <w:sz w:val="22"/>
          <w:szCs w:val="22"/>
        </w:rPr>
        <w:t xml:space="preserve"> it is finalised</w:t>
      </w:r>
      <w:r w:rsidRPr="00903E6A">
        <w:rPr>
          <w:rFonts w:ascii="Arial" w:hAnsi="Arial" w:cs="Arial"/>
          <w:sz w:val="22"/>
          <w:szCs w:val="22"/>
        </w:rPr>
        <w:t>.</w:t>
      </w:r>
    </w:p>
    <w:p w14:paraId="31128337" w14:textId="77777777" w:rsidR="00134D30" w:rsidRPr="00903E6A" w:rsidRDefault="00134D30" w:rsidP="00852056">
      <w:pPr>
        <w:jc w:val="both"/>
        <w:rPr>
          <w:rFonts w:ascii="Arial" w:hAnsi="Arial" w:cs="Arial"/>
          <w:sz w:val="22"/>
          <w:szCs w:val="22"/>
        </w:rPr>
      </w:pPr>
    </w:p>
    <w:p w14:paraId="44C68DA7" w14:textId="67F70BA7" w:rsidR="00903E6A" w:rsidRPr="00903E6A" w:rsidRDefault="00336E31" w:rsidP="00852056">
      <w:pPr>
        <w:jc w:val="both"/>
        <w:rPr>
          <w:rFonts w:ascii="Arial" w:hAnsi="Arial" w:cs="Arial"/>
          <w:sz w:val="22"/>
          <w:szCs w:val="22"/>
        </w:rPr>
      </w:pPr>
      <w:bookmarkStart w:id="1" w:name="_Hlk169125740"/>
      <w:r>
        <w:rPr>
          <w:rFonts w:ascii="Arial" w:hAnsi="Arial" w:cs="Arial"/>
          <w:sz w:val="22"/>
          <w:szCs w:val="22"/>
        </w:rPr>
        <w:t xml:space="preserve">Your review </w:t>
      </w:r>
      <w:r w:rsidR="00903E6A" w:rsidRPr="00903E6A">
        <w:rPr>
          <w:rFonts w:ascii="Arial" w:hAnsi="Arial" w:cs="Arial"/>
          <w:sz w:val="22"/>
          <w:szCs w:val="22"/>
        </w:rPr>
        <w:t xml:space="preserve">summary </w:t>
      </w:r>
      <w:r>
        <w:rPr>
          <w:rFonts w:ascii="Arial" w:hAnsi="Arial" w:cs="Arial"/>
          <w:sz w:val="22"/>
          <w:szCs w:val="22"/>
        </w:rPr>
        <w:t xml:space="preserve">will be kept in a secure and confidential place in school </w:t>
      </w:r>
      <w:r w:rsidR="00903E6A" w:rsidRPr="00903E6A">
        <w:rPr>
          <w:rFonts w:ascii="Arial" w:hAnsi="Arial" w:cs="Arial"/>
          <w:sz w:val="22"/>
          <w:szCs w:val="22"/>
        </w:rPr>
        <w:t xml:space="preserve">until at least </w:t>
      </w:r>
      <w:r w:rsidR="00EC18FC">
        <w:rPr>
          <w:rFonts w:ascii="Arial" w:hAnsi="Arial" w:cs="Arial"/>
          <w:sz w:val="22"/>
          <w:szCs w:val="22"/>
        </w:rPr>
        <w:t>three</w:t>
      </w:r>
      <w:r w:rsidR="00903E6A" w:rsidRPr="00903E6A">
        <w:rPr>
          <w:rFonts w:ascii="Arial" w:hAnsi="Arial" w:cs="Arial"/>
          <w:sz w:val="22"/>
          <w:szCs w:val="22"/>
        </w:rPr>
        <w:t xml:space="preserve"> years after </w:t>
      </w:r>
      <w:r>
        <w:rPr>
          <w:rFonts w:ascii="Arial" w:hAnsi="Arial" w:cs="Arial"/>
          <w:sz w:val="22"/>
          <w:szCs w:val="22"/>
        </w:rPr>
        <w:t>your next</w:t>
      </w:r>
      <w:r w:rsidR="00903E6A" w:rsidRPr="00903E6A">
        <w:rPr>
          <w:rFonts w:ascii="Arial" w:hAnsi="Arial" w:cs="Arial"/>
          <w:sz w:val="22"/>
          <w:szCs w:val="22"/>
        </w:rPr>
        <w:t xml:space="preserve"> review summary has been finalised.</w:t>
      </w:r>
    </w:p>
    <w:bookmarkEnd w:id="1"/>
    <w:p w14:paraId="6ADFD87C" w14:textId="77777777" w:rsidR="00C2242A" w:rsidRDefault="00C2242A" w:rsidP="00852056">
      <w:pPr>
        <w:jc w:val="both"/>
        <w:rPr>
          <w:rFonts w:ascii="Arial" w:hAnsi="Arial" w:cs="Arial"/>
          <w:sz w:val="22"/>
          <w:szCs w:val="22"/>
        </w:rPr>
      </w:pPr>
    </w:p>
    <w:p w14:paraId="048CBA24" w14:textId="77777777" w:rsidR="0023139E" w:rsidRPr="00C606E8" w:rsidRDefault="0023139E" w:rsidP="00852056">
      <w:pPr>
        <w:jc w:val="both"/>
        <w:rPr>
          <w:rFonts w:ascii="Arial" w:hAnsi="Arial" w:cs="Arial"/>
          <w:sz w:val="22"/>
          <w:szCs w:val="22"/>
        </w:rPr>
      </w:pPr>
    </w:p>
    <w:p w14:paraId="53996C6E" w14:textId="20858AD3" w:rsidR="007A74AE" w:rsidRPr="00EC36E8" w:rsidRDefault="00C54C71" w:rsidP="00852056">
      <w:pPr>
        <w:pStyle w:val="Heading2"/>
        <w:spacing w:before="0"/>
        <w:jc w:val="both"/>
        <w:rPr>
          <w:rFonts w:ascii="Arial" w:hAnsi="Arial" w:cs="Arial"/>
          <w:color w:val="auto"/>
          <w:sz w:val="24"/>
        </w:rPr>
      </w:pPr>
      <w:r>
        <w:rPr>
          <w:rFonts w:ascii="Arial" w:hAnsi="Arial" w:cs="Arial"/>
          <w:color w:val="auto"/>
          <w:sz w:val="24"/>
        </w:rPr>
        <w:t>8</w:t>
      </w:r>
      <w:r w:rsidR="007A74AE" w:rsidRPr="00EC36E8">
        <w:rPr>
          <w:rFonts w:ascii="Arial" w:hAnsi="Arial" w:cs="Arial"/>
          <w:color w:val="auto"/>
          <w:sz w:val="24"/>
        </w:rPr>
        <w:t xml:space="preserve">. Use of </w:t>
      </w:r>
      <w:r w:rsidR="00EE429C">
        <w:rPr>
          <w:rFonts w:ascii="Arial" w:hAnsi="Arial" w:cs="Arial"/>
          <w:color w:val="auto"/>
          <w:sz w:val="24"/>
        </w:rPr>
        <w:t>PDR documents</w:t>
      </w:r>
    </w:p>
    <w:p w14:paraId="3FE1A714" w14:textId="77777777" w:rsidR="007A74AE" w:rsidRPr="007A74AE" w:rsidRDefault="007A74AE" w:rsidP="00852056">
      <w:pPr>
        <w:jc w:val="both"/>
        <w:rPr>
          <w:rFonts w:ascii="Arial" w:hAnsi="Arial" w:cs="Arial"/>
          <w:sz w:val="22"/>
          <w:szCs w:val="22"/>
        </w:rPr>
      </w:pPr>
    </w:p>
    <w:p w14:paraId="4ED3926A" w14:textId="68F5B94F" w:rsidR="007A74AE" w:rsidRPr="00C606E8" w:rsidRDefault="007A74AE" w:rsidP="00852056">
      <w:pPr>
        <w:jc w:val="both"/>
        <w:rPr>
          <w:rFonts w:ascii="Arial" w:hAnsi="Arial" w:cs="Arial"/>
          <w:sz w:val="22"/>
          <w:szCs w:val="22"/>
        </w:rPr>
      </w:pPr>
      <w:r w:rsidRPr="007A74AE">
        <w:rPr>
          <w:rFonts w:ascii="Arial" w:hAnsi="Arial" w:cs="Arial"/>
          <w:sz w:val="22"/>
          <w:szCs w:val="22"/>
        </w:rPr>
        <w:lastRenderedPageBreak/>
        <w:t xml:space="preserve">The whole </w:t>
      </w:r>
      <w:r w:rsidR="00EE429C">
        <w:rPr>
          <w:rFonts w:ascii="Arial" w:hAnsi="Arial" w:cs="Arial"/>
          <w:sz w:val="22"/>
          <w:szCs w:val="22"/>
        </w:rPr>
        <w:t>PDR</w:t>
      </w:r>
      <w:r w:rsidRPr="007A74AE">
        <w:rPr>
          <w:rFonts w:ascii="Arial" w:hAnsi="Arial" w:cs="Arial"/>
          <w:sz w:val="22"/>
          <w:szCs w:val="22"/>
        </w:rPr>
        <w:t xml:space="preserve"> process, </w:t>
      </w:r>
      <w:r w:rsidR="00AB138A">
        <w:rPr>
          <w:rFonts w:ascii="Arial" w:hAnsi="Arial" w:cs="Arial"/>
          <w:sz w:val="22"/>
          <w:szCs w:val="22"/>
        </w:rPr>
        <w:t xml:space="preserve">including your professional development plan and </w:t>
      </w:r>
      <w:r w:rsidR="00FA237E">
        <w:rPr>
          <w:rFonts w:ascii="Arial" w:hAnsi="Arial" w:cs="Arial"/>
          <w:sz w:val="22"/>
          <w:szCs w:val="22"/>
        </w:rPr>
        <w:t>review summary</w:t>
      </w:r>
      <w:r w:rsidRPr="007A74AE">
        <w:rPr>
          <w:rFonts w:ascii="Arial" w:hAnsi="Arial" w:cs="Arial"/>
          <w:sz w:val="22"/>
          <w:szCs w:val="22"/>
        </w:rPr>
        <w:t xml:space="preserve"> </w:t>
      </w:r>
      <w:r w:rsidR="00FA237E">
        <w:rPr>
          <w:rFonts w:ascii="Arial" w:hAnsi="Arial" w:cs="Arial"/>
          <w:sz w:val="22"/>
          <w:szCs w:val="22"/>
        </w:rPr>
        <w:t>is</w:t>
      </w:r>
      <w:r w:rsidRPr="007A74AE">
        <w:rPr>
          <w:rFonts w:ascii="Arial" w:hAnsi="Arial" w:cs="Arial"/>
          <w:sz w:val="22"/>
          <w:szCs w:val="22"/>
        </w:rPr>
        <w:t xml:space="preserve"> personal and confidential</w:t>
      </w:r>
      <w:r w:rsidR="00FA237E">
        <w:rPr>
          <w:rFonts w:ascii="Arial" w:hAnsi="Arial" w:cs="Arial"/>
          <w:sz w:val="22"/>
          <w:szCs w:val="22"/>
        </w:rPr>
        <w:t xml:space="preserve"> and</w:t>
      </w:r>
      <w:r w:rsidRPr="007A74AE">
        <w:rPr>
          <w:rFonts w:ascii="Arial" w:hAnsi="Arial" w:cs="Arial"/>
          <w:sz w:val="22"/>
          <w:szCs w:val="22"/>
        </w:rPr>
        <w:t xml:space="preserve"> documents</w:t>
      </w:r>
      <w:r w:rsidR="00FA237E">
        <w:rPr>
          <w:rFonts w:ascii="Arial" w:hAnsi="Arial" w:cs="Arial"/>
          <w:sz w:val="22"/>
          <w:szCs w:val="22"/>
        </w:rPr>
        <w:t xml:space="preserve"> relating to </w:t>
      </w:r>
      <w:r w:rsidR="001D185E">
        <w:rPr>
          <w:rFonts w:ascii="Arial" w:hAnsi="Arial" w:cs="Arial"/>
          <w:sz w:val="22"/>
          <w:szCs w:val="22"/>
        </w:rPr>
        <w:t>your PDR</w:t>
      </w:r>
      <w:r w:rsidRPr="007A74AE">
        <w:rPr>
          <w:rFonts w:ascii="Arial" w:hAnsi="Arial" w:cs="Arial"/>
          <w:sz w:val="22"/>
          <w:szCs w:val="22"/>
        </w:rPr>
        <w:t xml:space="preserve"> and will be kept in a secure place.</w:t>
      </w:r>
      <w:r>
        <w:rPr>
          <w:rFonts w:ascii="Arial" w:hAnsi="Arial" w:cs="Arial"/>
          <w:sz w:val="22"/>
          <w:szCs w:val="22"/>
        </w:rPr>
        <w:t xml:space="preserve"> </w:t>
      </w:r>
      <w:r w:rsidRPr="007A74AE">
        <w:rPr>
          <w:rFonts w:ascii="Arial" w:hAnsi="Arial" w:cs="Arial"/>
          <w:sz w:val="22"/>
          <w:szCs w:val="22"/>
        </w:rPr>
        <w:t>The</w:t>
      </w:r>
      <w:r w:rsidR="001D185E">
        <w:rPr>
          <w:rFonts w:ascii="Arial" w:hAnsi="Arial" w:cs="Arial"/>
          <w:sz w:val="22"/>
          <w:szCs w:val="22"/>
        </w:rPr>
        <w:t xml:space="preserve"> PDR</w:t>
      </w:r>
      <w:r w:rsidRPr="007A74AE">
        <w:rPr>
          <w:rFonts w:ascii="Arial" w:hAnsi="Arial" w:cs="Arial"/>
          <w:sz w:val="22"/>
          <w:szCs w:val="22"/>
        </w:rPr>
        <w:t xml:space="preserve"> Review</w:t>
      </w:r>
      <w:r w:rsidR="001D185E">
        <w:rPr>
          <w:rFonts w:ascii="Arial" w:hAnsi="Arial" w:cs="Arial"/>
          <w:sz w:val="22"/>
          <w:szCs w:val="22"/>
        </w:rPr>
        <w:t xml:space="preserve"> summary</w:t>
      </w:r>
      <w:r w:rsidRPr="007A74AE">
        <w:rPr>
          <w:rFonts w:ascii="Arial" w:hAnsi="Arial" w:cs="Arial"/>
          <w:sz w:val="22"/>
          <w:szCs w:val="22"/>
        </w:rPr>
        <w:t xml:space="preserve"> </w:t>
      </w:r>
      <w:r w:rsidR="001D185E">
        <w:rPr>
          <w:rFonts w:ascii="Arial" w:hAnsi="Arial" w:cs="Arial"/>
          <w:sz w:val="22"/>
          <w:szCs w:val="22"/>
        </w:rPr>
        <w:t>is</w:t>
      </w:r>
      <w:r w:rsidRPr="007A74AE">
        <w:rPr>
          <w:rFonts w:ascii="Arial" w:hAnsi="Arial" w:cs="Arial"/>
          <w:sz w:val="22"/>
          <w:szCs w:val="22"/>
        </w:rPr>
        <w:t xml:space="preserve"> confidential to </w:t>
      </w:r>
      <w:r w:rsidR="001D185E">
        <w:rPr>
          <w:rFonts w:ascii="Arial" w:hAnsi="Arial" w:cs="Arial"/>
          <w:sz w:val="22"/>
          <w:szCs w:val="22"/>
        </w:rPr>
        <w:t>you, your PDR Partner</w:t>
      </w:r>
      <w:r w:rsidR="00A47CCB">
        <w:rPr>
          <w:rFonts w:ascii="Arial" w:hAnsi="Arial" w:cs="Arial"/>
          <w:sz w:val="22"/>
          <w:szCs w:val="22"/>
        </w:rPr>
        <w:t xml:space="preserve"> / PDR Panel</w:t>
      </w:r>
      <w:r w:rsidR="001D185E">
        <w:rPr>
          <w:rFonts w:ascii="Arial" w:hAnsi="Arial" w:cs="Arial"/>
          <w:sz w:val="22"/>
          <w:szCs w:val="22"/>
        </w:rPr>
        <w:t xml:space="preserve"> and </w:t>
      </w:r>
      <w:r w:rsidRPr="007A74AE">
        <w:rPr>
          <w:rFonts w:ascii="Arial" w:hAnsi="Arial" w:cs="Arial"/>
          <w:sz w:val="22"/>
          <w:szCs w:val="22"/>
        </w:rPr>
        <w:t>the head teacher</w:t>
      </w:r>
      <w:r w:rsidR="00A47CCB">
        <w:rPr>
          <w:rFonts w:ascii="Arial" w:hAnsi="Arial" w:cs="Arial"/>
          <w:sz w:val="22"/>
          <w:szCs w:val="22"/>
        </w:rPr>
        <w:t xml:space="preserve"> / Chair of Governors (in the case of the Headteacher)</w:t>
      </w:r>
      <w:r w:rsidRPr="007A74AE">
        <w:rPr>
          <w:rFonts w:ascii="Arial" w:hAnsi="Arial" w:cs="Arial"/>
          <w:sz w:val="22"/>
          <w:szCs w:val="22"/>
        </w:rPr>
        <w:t xml:space="preserve">. The provisions of the </w:t>
      </w:r>
      <w:r w:rsidR="001D185E">
        <w:rPr>
          <w:rFonts w:ascii="Arial" w:hAnsi="Arial" w:cs="Arial"/>
          <w:sz w:val="22"/>
          <w:szCs w:val="22"/>
        </w:rPr>
        <w:t xml:space="preserve">General </w:t>
      </w:r>
      <w:r w:rsidRPr="007A74AE">
        <w:rPr>
          <w:rFonts w:ascii="Arial" w:hAnsi="Arial" w:cs="Arial"/>
          <w:sz w:val="22"/>
          <w:szCs w:val="22"/>
        </w:rPr>
        <w:t xml:space="preserve">Data Protection </w:t>
      </w:r>
      <w:r w:rsidR="001D185E">
        <w:rPr>
          <w:rFonts w:ascii="Arial" w:hAnsi="Arial" w:cs="Arial"/>
          <w:sz w:val="22"/>
          <w:szCs w:val="22"/>
        </w:rPr>
        <w:t>Regulations</w:t>
      </w:r>
      <w:r w:rsidRPr="007A74AE">
        <w:rPr>
          <w:rFonts w:ascii="Arial" w:hAnsi="Arial" w:cs="Arial"/>
          <w:sz w:val="22"/>
          <w:szCs w:val="22"/>
        </w:rPr>
        <w:t xml:space="preserve"> will be followed at all times</w:t>
      </w:r>
      <w:r>
        <w:rPr>
          <w:rFonts w:ascii="Arial" w:hAnsi="Arial" w:cs="Arial"/>
          <w:sz w:val="22"/>
          <w:szCs w:val="22"/>
        </w:rPr>
        <w:t xml:space="preserve">. </w:t>
      </w:r>
      <w:r w:rsidRPr="007A74AE">
        <w:rPr>
          <w:rFonts w:ascii="Arial" w:hAnsi="Arial" w:cs="Arial"/>
          <w:sz w:val="22"/>
          <w:szCs w:val="22"/>
        </w:rPr>
        <w:t xml:space="preserve">A template for the </w:t>
      </w:r>
      <w:r w:rsidR="001D185E">
        <w:rPr>
          <w:rFonts w:ascii="Arial" w:hAnsi="Arial" w:cs="Arial"/>
          <w:sz w:val="22"/>
          <w:szCs w:val="22"/>
        </w:rPr>
        <w:t>PDR Review Summary</w:t>
      </w:r>
      <w:r w:rsidRPr="007A74AE">
        <w:rPr>
          <w:rFonts w:ascii="Arial" w:hAnsi="Arial" w:cs="Arial"/>
          <w:sz w:val="22"/>
          <w:szCs w:val="22"/>
        </w:rPr>
        <w:t xml:space="preserve"> is at Annex D.</w:t>
      </w:r>
    </w:p>
    <w:p w14:paraId="25A4D8C8" w14:textId="77777777" w:rsidR="00C2242A" w:rsidRDefault="00C2242A" w:rsidP="00852056">
      <w:pPr>
        <w:jc w:val="both"/>
        <w:rPr>
          <w:rFonts w:ascii="Arial" w:hAnsi="Arial" w:cs="Arial"/>
          <w:sz w:val="22"/>
          <w:szCs w:val="22"/>
        </w:rPr>
      </w:pPr>
    </w:p>
    <w:p w14:paraId="34533C62" w14:textId="736256E6" w:rsidR="00EC36E8" w:rsidRPr="00C606E8" w:rsidRDefault="000665A5" w:rsidP="00852056">
      <w:pPr>
        <w:jc w:val="both"/>
        <w:rPr>
          <w:rFonts w:ascii="Arial" w:hAnsi="Arial" w:cs="Arial"/>
          <w:sz w:val="22"/>
          <w:szCs w:val="22"/>
        </w:rPr>
      </w:pPr>
      <w:r>
        <w:rPr>
          <w:rFonts w:ascii="Arial" w:hAnsi="Arial" w:cs="Arial"/>
          <w:sz w:val="22"/>
          <w:szCs w:val="22"/>
        </w:rPr>
        <w:t>Where applicable</w:t>
      </w:r>
      <w:r w:rsidR="00075261">
        <w:rPr>
          <w:rFonts w:ascii="Arial" w:hAnsi="Arial" w:cs="Arial"/>
          <w:sz w:val="22"/>
          <w:szCs w:val="22"/>
        </w:rPr>
        <w:t>,</w:t>
      </w:r>
      <w:r>
        <w:rPr>
          <w:rFonts w:ascii="Arial" w:hAnsi="Arial" w:cs="Arial"/>
          <w:sz w:val="22"/>
          <w:szCs w:val="22"/>
        </w:rPr>
        <w:t xml:space="preserve"> there may be circumstances </w:t>
      </w:r>
      <w:r w:rsidR="001415FD">
        <w:rPr>
          <w:rFonts w:ascii="Arial" w:hAnsi="Arial" w:cs="Arial"/>
          <w:sz w:val="22"/>
          <w:szCs w:val="22"/>
        </w:rPr>
        <w:t>where t</w:t>
      </w:r>
      <w:r w:rsidR="00EC36E8" w:rsidRPr="00C606E8">
        <w:rPr>
          <w:rFonts w:ascii="Arial" w:hAnsi="Arial" w:cs="Arial"/>
          <w:sz w:val="22"/>
          <w:szCs w:val="22"/>
        </w:rPr>
        <w:t xml:space="preserve">he headteacher will, on request, provide a copy </w:t>
      </w:r>
      <w:r w:rsidR="001415FD">
        <w:rPr>
          <w:rFonts w:ascii="Arial" w:hAnsi="Arial" w:cs="Arial"/>
          <w:sz w:val="22"/>
          <w:szCs w:val="22"/>
        </w:rPr>
        <w:t xml:space="preserve">of your PDR Review summary </w:t>
      </w:r>
      <w:r w:rsidR="00EC36E8" w:rsidRPr="00C606E8">
        <w:rPr>
          <w:rFonts w:ascii="Arial" w:hAnsi="Arial" w:cs="Arial"/>
          <w:sz w:val="22"/>
          <w:szCs w:val="22"/>
        </w:rPr>
        <w:t>to:</w:t>
      </w:r>
    </w:p>
    <w:p w14:paraId="78405CEE" w14:textId="534C4839" w:rsidR="00EC36E8" w:rsidRPr="00C606E8" w:rsidRDefault="00EC36E8" w:rsidP="00852056">
      <w:pPr>
        <w:numPr>
          <w:ilvl w:val="0"/>
          <w:numId w:val="4"/>
        </w:numPr>
        <w:jc w:val="both"/>
        <w:rPr>
          <w:rFonts w:ascii="Arial" w:hAnsi="Arial" w:cs="Arial"/>
          <w:sz w:val="22"/>
          <w:szCs w:val="22"/>
        </w:rPr>
      </w:pPr>
      <w:r w:rsidRPr="00C606E8">
        <w:rPr>
          <w:rFonts w:ascii="Arial" w:hAnsi="Arial" w:cs="Arial"/>
          <w:sz w:val="22"/>
          <w:szCs w:val="22"/>
        </w:rPr>
        <w:t>an appeals officer</w:t>
      </w:r>
      <w:r w:rsidR="001415FD">
        <w:rPr>
          <w:rFonts w:ascii="Arial" w:hAnsi="Arial" w:cs="Arial"/>
          <w:sz w:val="22"/>
          <w:szCs w:val="22"/>
        </w:rPr>
        <w:t xml:space="preserve"> (in </w:t>
      </w:r>
      <w:r w:rsidR="00AD5E8A">
        <w:rPr>
          <w:rFonts w:ascii="Arial" w:hAnsi="Arial" w:cs="Arial"/>
          <w:sz w:val="22"/>
          <w:szCs w:val="22"/>
        </w:rPr>
        <w:t>circumstances where you determine to appeal against the outcome of your review meeting)</w:t>
      </w:r>
    </w:p>
    <w:p w14:paraId="583A14CA" w14:textId="1CDCCB97" w:rsidR="00EC36E8" w:rsidRPr="00C606E8" w:rsidRDefault="00B24303" w:rsidP="00852056">
      <w:pPr>
        <w:numPr>
          <w:ilvl w:val="0"/>
          <w:numId w:val="4"/>
        </w:numPr>
        <w:jc w:val="both"/>
        <w:rPr>
          <w:rFonts w:ascii="Arial" w:hAnsi="Arial" w:cs="Arial"/>
          <w:sz w:val="22"/>
          <w:szCs w:val="22"/>
        </w:rPr>
      </w:pPr>
      <w:r>
        <w:rPr>
          <w:rFonts w:ascii="Arial" w:hAnsi="Arial" w:cs="Arial"/>
          <w:sz w:val="22"/>
          <w:szCs w:val="22"/>
        </w:rPr>
        <w:t>where applicable</w:t>
      </w:r>
      <w:r w:rsidR="00052575">
        <w:rPr>
          <w:rStyle w:val="FootnoteReference"/>
          <w:rFonts w:ascii="Arial" w:hAnsi="Arial" w:cs="Arial"/>
          <w:sz w:val="22"/>
          <w:szCs w:val="22"/>
        </w:rPr>
        <w:footnoteReference w:id="2"/>
      </w:r>
      <w:r>
        <w:rPr>
          <w:rFonts w:ascii="Arial" w:hAnsi="Arial" w:cs="Arial"/>
          <w:sz w:val="22"/>
          <w:szCs w:val="22"/>
        </w:rPr>
        <w:t xml:space="preserve">, </w:t>
      </w:r>
      <w:r w:rsidR="00EC36E8" w:rsidRPr="00C606E8">
        <w:rPr>
          <w:rFonts w:ascii="Arial" w:hAnsi="Arial" w:cs="Arial"/>
          <w:sz w:val="22"/>
          <w:szCs w:val="22"/>
        </w:rPr>
        <w:t>any governors responsible for making decisions or giving advice on matters in relation to pay.</w:t>
      </w:r>
    </w:p>
    <w:p w14:paraId="473C6CD0" w14:textId="77777777" w:rsidR="00EC36E8" w:rsidRDefault="00EC36E8" w:rsidP="00852056">
      <w:pPr>
        <w:jc w:val="both"/>
        <w:rPr>
          <w:rFonts w:ascii="Arial" w:hAnsi="Arial" w:cs="Arial"/>
          <w:sz w:val="22"/>
          <w:szCs w:val="22"/>
        </w:rPr>
      </w:pPr>
    </w:p>
    <w:p w14:paraId="0C775472" w14:textId="41A9CD61" w:rsidR="006A54DB" w:rsidRPr="00C606E8" w:rsidRDefault="006A54DB" w:rsidP="00852056">
      <w:pPr>
        <w:jc w:val="both"/>
        <w:rPr>
          <w:rFonts w:ascii="Arial" w:hAnsi="Arial" w:cs="Arial"/>
          <w:sz w:val="22"/>
          <w:szCs w:val="22"/>
        </w:rPr>
      </w:pPr>
      <w:r>
        <w:rPr>
          <w:rFonts w:ascii="Arial" w:hAnsi="Arial" w:cs="Arial"/>
          <w:sz w:val="22"/>
          <w:szCs w:val="22"/>
        </w:rPr>
        <w:t xml:space="preserve">You will be informed of any circumstances </w:t>
      </w:r>
      <w:r w:rsidR="004A3902">
        <w:rPr>
          <w:rFonts w:ascii="Arial" w:hAnsi="Arial" w:cs="Arial"/>
          <w:sz w:val="22"/>
          <w:szCs w:val="22"/>
        </w:rPr>
        <w:t>where a copy of your PDR Review summary is shared with the above parties.</w:t>
      </w:r>
    </w:p>
    <w:p w14:paraId="3D4F6C32" w14:textId="77777777" w:rsidR="0068700D" w:rsidRDefault="0068700D" w:rsidP="00852056">
      <w:pPr>
        <w:jc w:val="both"/>
        <w:rPr>
          <w:rFonts w:ascii="Arial" w:hAnsi="Arial" w:cs="Arial"/>
          <w:sz w:val="22"/>
          <w:szCs w:val="22"/>
        </w:rPr>
      </w:pPr>
    </w:p>
    <w:p w14:paraId="742742D3" w14:textId="60F8A143" w:rsidR="00EC36E8" w:rsidRPr="00C606E8" w:rsidRDefault="00075261" w:rsidP="00852056">
      <w:pPr>
        <w:jc w:val="both"/>
        <w:rPr>
          <w:rFonts w:ascii="Arial" w:hAnsi="Arial" w:cs="Arial"/>
          <w:sz w:val="22"/>
          <w:szCs w:val="22"/>
        </w:rPr>
      </w:pPr>
      <w:r>
        <w:rPr>
          <w:rFonts w:ascii="Arial" w:hAnsi="Arial" w:cs="Arial"/>
          <w:sz w:val="22"/>
          <w:szCs w:val="22"/>
        </w:rPr>
        <w:t>In the case of teachers</w:t>
      </w:r>
      <w:r w:rsidR="00EC36E8" w:rsidRPr="00C606E8">
        <w:rPr>
          <w:rFonts w:ascii="Arial" w:hAnsi="Arial" w:cs="Arial"/>
          <w:sz w:val="22"/>
          <w:szCs w:val="22"/>
        </w:rPr>
        <w:t xml:space="preserve"> eligible </w:t>
      </w:r>
      <w:r w:rsidR="003F6DE3">
        <w:rPr>
          <w:rFonts w:ascii="Arial" w:hAnsi="Arial" w:cs="Arial"/>
          <w:sz w:val="22"/>
          <w:szCs w:val="22"/>
        </w:rPr>
        <w:t xml:space="preserve">to progress from the main pay scale to the upper pay scale, or it has been determined </w:t>
      </w:r>
      <w:r w:rsidR="00D33A48">
        <w:rPr>
          <w:rFonts w:ascii="Arial" w:hAnsi="Arial" w:cs="Arial"/>
          <w:sz w:val="22"/>
          <w:szCs w:val="22"/>
        </w:rPr>
        <w:t xml:space="preserve">an additional progression point should be awarded </w:t>
      </w:r>
      <w:r w:rsidR="00975770">
        <w:rPr>
          <w:rFonts w:ascii="Arial" w:hAnsi="Arial" w:cs="Arial"/>
          <w:sz w:val="22"/>
          <w:szCs w:val="22"/>
        </w:rPr>
        <w:t xml:space="preserve">due to a determination that the individual’s performance in the previous school year was excellent, </w:t>
      </w:r>
      <w:r w:rsidR="000F5AFD">
        <w:rPr>
          <w:rFonts w:ascii="Arial" w:hAnsi="Arial" w:cs="Arial"/>
          <w:sz w:val="22"/>
          <w:szCs w:val="22"/>
        </w:rPr>
        <w:t>your PDR Partner</w:t>
      </w:r>
      <w:r w:rsidR="00EC36E8" w:rsidRPr="00C606E8">
        <w:rPr>
          <w:rFonts w:ascii="Arial" w:hAnsi="Arial" w:cs="Arial"/>
          <w:sz w:val="22"/>
          <w:szCs w:val="22"/>
        </w:rPr>
        <w:t xml:space="preserve"> will provide a recommendation on pay progression to the head teacher in li</w:t>
      </w:r>
      <w:r w:rsidR="00EC36E8">
        <w:rPr>
          <w:rFonts w:ascii="Arial" w:hAnsi="Arial" w:cs="Arial"/>
          <w:sz w:val="22"/>
          <w:szCs w:val="22"/>
        </w:rPr>
        <w:t>ne with</w:t>
      </w:r>
      <w:r w:rsidR="00050462">
        <w:rPr>
          <w:rFonts w:ascii="Arial" w:hAnsi="Arial" w:cs="Arial"/>
          <w:sz w:val="22"/>
          <w:szCs w:val="22"/>
        </w:rPr>
        <w:t xml:space="preserve"> the</w:t>
      </w:r>
      <w:r w:rsidR="00EC36E8">
        <w:rPr>
          <w:rFonts w:ascii="Arial" w:hAnsi="Arial" w:cs="Arial"/>
          <w:sz w:val="22"/>
          <w:szCs w:val="22"/>
        </w:rPr>
        <w:t xml:space="preserve"> provisions of the STPC</w:t>
      </w:r>
      <w:r w:rsidR="00050462">
        <w:rPr>
          <w:rFonts w:ascii="Arial" w:hAnsi="Arial" w:cs="Arial"/>
          <w:sz w:val="22"/>
          <w:szCs w:val="22"/>
        </w:rPr>
        <w:t>(W)</w:t>
      </w:r>
      <w:r w:rsidR="00EC36E8">
        <w:rPr>
          <w:rFonts w:ascii="Arial" w:hAnsi="Arial" w:cs="Arial"/>
          <w:sz w:val="22"/>
          <w:szCs w:val="22"/>
        </w:rPr>
        <w:t>D (see A</w:t>
      </w:r>
      <w:r w:rsidR="00C22E59">
        <w:rPr>
          <w:rFonts w:ascii="Arial" w:hAnsi="Arial" w:cs="Arial"/>
          <w:sz w:val="22"/>
          <w:szCs w:val="22"/>
        </w:rPr>
        <w:t>nnex</w:t>
      </w:r>
      <w:r w:rsidR="00EC36E8">
        <w:rPr>
          <w:rFonts w:ascii="Arial" w:hAnsi="Arial" w:cs="Arial"/>
          <w:sz w:val="22"/>
          <w:szCs w:val="22"/>
        </w:rPr>
        <w:t xml:space="preserve"> E).</w:t>
      </w:r>
    </w:p>
    <w:p w14:paraId="213B7BA3" w14:textId="77777777" w:rsidR="00EC36E8" w:rsidRPr="00C606E8" w:rsidRDefault="00EC36E8" w:rsidP="00852056">
      <w:pPr>
        <w:jc w:val="both"/>
        <w:rPr>
          <w:rFonts w:ascii="Arial" w:hAnsi="Arial" w:cs="Arial"/>
          <w:sz w:val="22"/>
          <w:szCs w:val="22"/>
        </w:rPr>
      </w:pPr>
    </w:p>
    <w:p w14:paraId="0202CDBF" w14:textId="60692708" w:rsidR="00EC36E8" w:rsidRPr="00C606E8" w:rsidRDefault="006E737C" w:rsidP="00852056">
      <w:pPr>
        <w:jc w:val="both"/>
        <w:rPr>
          <w:rFonts w:ascii="Arial" w:hAnsi="Arial" w:cs="Arial"/>
          <w:sz w:val="22"/>
          <w:szCs w:val="22"/>
        </w:rPr>
      </w:pPr>
      <w:r>
        <w:rPr>
          <w:rFonts w:ascii="Arial" w:hAnsi="Arial" w:cs="Arial"/>
          <w:sz w:val="22"/>
          <w:szCs w:val="22"/>
        </w:rPr>
        <w:t xml:space="preserve">Details of any </w:t>
      </w:r>
      <w:r w:rsidR="00EC36E8" w:rsidRPr="00C606E8">
        <w:rPr>
          <w:rFonts w:ascii="Arial" w:hAnsi="Arial" w:cs="Arial"/>
          <w:sz w:val="22"/>
          <w:szCs w:val="22"/>
        </w:rPr>
        <w:t>professional</w:t>
      </w:r>
      <w:r w:rsidR="00350C2D">
        <w:rPr>
          <w:rFonts w:ascii="Arial" w:hAnsi="Arial" w:cs="Arial"/>
          <w:sz w:val="22"/>
          <w:szCs w:val="22"/>
        </w:rPr>
        <w:t xml:space="preserve"> learning </w:t>
      </w:r>
      <w:r w:rsidR="00EC36E8" w:rsidRPr="00C606E8">
        <w:rPr>
          <w:rFonts w:ascii="Arial" w:hAnsi="Arial" w:cs="Arial"/>
          <w:sz w:val="22"/>
          <w:szCs w:val="22"/>
        </w:rPr>
        <w:t xml:space="preserve">needs </w:t>
      </w:r>
      <w:r w:rsidR="00A66358">
        <w:rPr>
          <w:rFonts w:ascii="Arial" w:hAnsi="Arial" w:cs="Arial"/>
          <w:sz w:val="22"/>
          <w:szCs w:val="22"/>
        </w:rPr>
        <w:t>identified in your professional development plan may be shared with the p</w:t>
      </w:r>
      <w:r w:rsidR="00EC36E8" w:rsidRPr="00C606E8">
        <w:rPr>
          <w:rFonts w:ascii="Arial" w:hAnsi="Arial" w:cs="Arial"/>
          <w:sz w:val="22"/>
          <w:szCs w:val="22"/>
        </w:rPr>
        <w:t xml:space="preserve">erson with whole-school responsibility for planning provision for </w:t>
      </w:r>
      <w:r w:rsidR="005824D8">
        <w:rPr>
          <w:rFonts w:ascii="Arial" w:hAnsi="Arial" w:cs="Arial"/>
          <w:sz w:val="22"/>
          <w:szCs w:val="22"/>
        </w:rPr>
        <w:t>professional learning</w:t>
      </w:r>
      <w:r w:rsidR="00EC36E8" w:rsidRPr="00C606E8">
        <w:rPr>
          <w:rFonts w:ascii="Arial" w:hAnsi="Arial" w:cs="Arial"/>
          <w:sz w:val="22"/>
          <w:szCs w:val="22"/>
        </w:rPr>
        <w:t>.</w:t>
      </w:r>
    </w:p>
    <w:p w14:paraId="409BCE56" w14:textId="77777777" w:rsidR="00EC36E8" w:rsidRPr="00C606E8" w:rsidRDefault="00EC36E8" w:rsidP="00852056">
      <w:pPr>
        <w:jc w:val="both"/>
        <w:rPr>
          <w:rFonts w:ascii="Arial" w:hAnsi="Arial" w:cs="Arial"/>
          <w:sz w:val="22"/>
          <w:szCs w:val="22"/>
        </w:rPr>
      </w:pPr>
    </w:p>
    <w:p w14:paraId="702BCF7D" w14:textId="77777777" w:rsidR="00EC36E8" w:rsidRPr="00C606E8" w:rsidRDefault="00EC36E8" w:rsidP="00852056">
      <w:pPr>
        <w:jc w:val="both"/>
        <w:rPr>
          <w:rFonts w:ascii="Arial" w:hAnsi="Arial" w:cs="Arial"/>
          <w:b/>
          <w:sz w:val="22"/>
          <w:szCs w:val="22"/>
        </w:rPr>
      </w:pPr>
    </w:p>
    <w:p w14:paraId="5BC3DCDA" w14:textId="560C1A8C" w:rsidR="005D7E93" w:rsidRPr="00EC36E8" w:rsidRDefault="003312C5" w:rsidP="00852056">
      <w:pPr>
        <w:pStyle w:val="Heading2"/>
        <w:spacing w:before="0"/>
        <w:jc w:val="both"/>
        <w:rPr>
          <w:rFonts w:ascii="Arial" w:hAnsi="Arial" w:cs="Arial"/>
          <w:color w:val="auto"/>
          <w:sz w:val="24"/>
        </w:rPr>
      </w:pPr>
      <w:r>
        <w:rPr>
          <w:rFonts w:ascii="Arial" w:hAnsi="Arial" w:cs="Arial"/>
          <w:color w:val="auto"/>
          <w:sz w:val="24"/>
        </w:rPr>
        <w:t>9</w:t>
      </w:r>
      <w:r w:rsidR="005D7E93" w:rsidRPr="00EC36E8">
        <w:rPr>
          <w:rFonts w:ascii="Arial" w:hAnsi="Arial" w:cs="Arial"/>
          <w:color w:val="auto"/>
          <w:sz w:val="24"/>
        </w:rPr>
        <w:t>. Pay progression recommendations</w:t>
      </w:r>
    </w:p>
    <w:p w14:paraId="03FC8D83" w14:textId="77777777" w:rsidR="005D7E93" w:rsidRPr="006678A6" w:rsidRDefault="005D7E93" w:rsidP="00852056">
      <w:pPr>
        <w:jc w:val="both"/>
        <w:rPr>
          <w:rFonts w:ascii="Arial" w:hAnsi="Arial" w:cs="Arial"/>
          <w:b/>
          <w:sz w:val="22"/>
          <w:szCs w:val="22"/>
        </w:rPr>
      </w:pPr>
    </w:p>
    <w:p w14:paraId="21C2EE91" w14:textId="561A7E04" w:rsidR="000629AC" w:rsidRDefault="0079295B" w:rsidP="00852056">
      <w:pPr>
        <w:pStyle w:val="FootnoteText"/>
        <w:jc w:val="both"/>
        <w:rPr>
          <w:rFonts w:ascii="Arial" w:hAnsi="Arial" w:cs="Arial"/>
          <w:sz w:val="22"/>
        </w:rPr>
      </w:pPr>
      <w:r>
        <w:rPr>
          <w:rFonts w:ascii="Arial" w:hAnsi="Arial" w:cs="Arial"/>
          <w:sz w:val="22"/>
        </w:rPr>
        <w:t xml:space="preserve">For detailed information on pay progression, please refer to the school’s Pay Policy. For the purposes of the link to </w:t>
      </w:r>
      <w:r w:rsidR="004A0B78">
        <w:rPr>
          <w:rFonts w:ascii="Arial" w:hAnsi="Arial" w:cs="Arial"/>
          <w:sz w:val="22"/>
        </w:rPr>
        <w:t>the PDR process</w:t>
      </w:r>
      <w:r>
        <w:rPr>
          <w:rFonts w:ascii="Arial" w:hAnsi="Arial" w:cs="Arial"/>
          <w:sz w:val="22"/>
        </w:rPr>
        <w:t xml:space="preserve">, </w:t>
      </w:r>
      <w:r w:rsidR="00D4113E">
        <w:rPr>
          <w:rFonts w:ascii="Arial" w:hAnsi="Arial" w:cs="Arial"/>
          <w:sz w:val="22"/>
        </w:rPr>
        <w:t>following amendments to the School Teachers Pay and Conditions (Wales) Document, with effect from 1 September 2020,</w:t>
      </w:r>
      <w:r w:rsidR="006F5907">
        <w:rPr>
          <w:rFonts w:ascii="Arial" w:hAnsi="Arial" w:cs="Arial"/>
          <w:sz w:val="22"/>
        </w:rPr>
        <w:t xml:space="preserve"> and for teachers on the Upper Pay Scale from 1 September 2021,</w:t>
      </w:r>
      <w:r w:rsidR="00D4113E">
        <w:rPr>
          <w:rFonts w:ascii="Arial" w:hAnsi="Arial" w:cs="Arial"/>
          <w:sz w:val="22"/>
        </w:rPr>
        <w:t xml:space="preserve"> </w:t>
      </w:r>
      <w:r w:rsidR="001216D1">
        <w:rPr>
          <w:rFonts w:ascii="Arial" w:hAnsi="Arial" w:cs="Arial"/>
          <w:sz w:val="22"/>
        </w:rPr>
        <w:t>performance-based</w:t>
      </w:r>
      <w:r w:rsidR="00D4113E">
        <w:rPr>
          <w:rFonts w:ascii="Arial" w:hAnsi="Arial" w:cs="Arial"/>
          <w:sz w:val="22"/>
        </w:rPr>
        <w:t xml:space="preserve"> pay progression has been removed for all teachers</w:t>
      </w:r>
      <w:r w:rsidR="001216D1">
        <w:rPr>
          <w:rFonts w:ascii="Arial" w:hAnsi="Arial" w:cs="Arial"/>
          <w:sz w:val="22"/>
        </w:rPr>
        <w:t>, including the Headteacher,</w:t>
      </w:r>
      <w:r w:rsidR="00D4113E">
        <w:rPr>
          <w:rFonts w:ascii="Arial" w:hAnsi="Arial" w:cs="Arial"/>
          <w:sz w:val="22"/>
        </w:rPr>
        <w:t xml:space="preserve"> with the exception of </w:t>
      </w:r>
      <w:r w:rsidR="00C81D01" w:rsidRPr="00B42EDB">
        <w:rPr>
          <w:rFonts w:ascii="Arial" w:hAnsi="Arial" w:cs="Arial"/>
          <w:sz w:val="22"/>
          <w:szCs w:val="22"/>
        </w:rPr>
        <w:t xml:space="preserve">those </w:t>
      </w:r>
      <w:r w:rsidR="001216D1" w:rsidRPr="00B42EDB">
        <w:rPr>
          <w:rFonts w:ascii="Arial" w:hAnsi="Arial" w:cs="Arial"/>
          <w:sz w:val="22"/>
          <w:szCs w:val="22"/>
        </w:rPr>
        <w:t>who</w:t>
      </w:r>
      <w:r w:rsidR="001216D1" w:rsidRPr="0016235D">
        <w:rPr>
          <w:rFonts w:ascii="Arial" w:hAnsi="Arial" w:cs="Arial"/>
        </w:rPr>
        <w:t xml:space="preserve"> </w:t>
      </w:r>
      <w:r w:rsidR="001216D1" w:rsidRPr="0016235D">
        <w:rPr>
          <w:rFonts w:ascii="Arial" w:hAnsi="Arial" w:cs="Arial"/>
          <w:sz w:val="22"/>
          <w:szCs w:val="22"/>
        </w:rPr>
        <w:t>are eligible to progress from Main Pay Scale to the Upper Pay Scale and for the purpose of awarding an additional progression point where it is determined that an individual’s performance in the previous school year was excellent. Please refer to School Pay Policy for further information relating to pay progression</w:t>
      </w:r>
      <w:r w:rsidR="001216D1" w:rsidRPr="0016235D">
        <w:rPr>
          <w:rFonts w:ascii="Arial" w:hAnsi="Arial" w:cs="Arial"/>
          <w:sz w:val="24"/>
          <w:szCs w:val="24"/>
        </w:rPr>
        <w:t>.</w:t>
      </w:r>
      <w:r w:rsidR="001216D1">
        <w:rPr>
          <w:rFonts w:ascii="Arial" w:hAnsi="Arial" w:cs="Arial"/>
          <w:sz w:val="24"/>
          <w:szCs w:val="24"/>
        </w:rPr>
        <w:t xml:space="preserve"> </w:t>
      </w:r>
    </w:p>
    <w:p w14:paraId="13E198DB" w14:textId="77777777" w:rsidR="000629AC" w:rsidRDefault="000629AC" w:rsidP="00852056">
      <w:pPr>
        <w:pStyle w:val="FootnoteText"/>
        <w:jc w:val="both"/>
        <w:rPr>
          <w:rFonts w:ascii="Arial" w:hAnsi="Arial" w:cs="Arial"/>
          <w:sz w:val="22"/>
        </w:rPr>
      </w:pPr>
    </w:p>
    <w:p w14:paraId="20F5DB39" w14:textId="77777777" w:rsidR="003C362C" w:rsidRDefault="003C362C" w:rsidP="00852056">
      <w:pPr>
        <w:pStyle w:val="FootnoteText"/>
        <w:jc w:val="both"/>
        <w:rPr>
          <w:rFonts w:ascii="Arial" w:hAnsi="Arial" w:cs="Arial"/>
          <w:sz w:val="22"/>
        </w:rPr>
      </w:pPr>
    </w:p>
    <w:p w14:paraId="4746E644" w14:textId="641A0A7A" w:rsidR="00C2242A" w:rsidRPr="00EC36E8" w:rsidRDefault="004D7803" w:rsidP="00852056">
      <w:pPr>
        <w:pStyle w:val="Heading2"/>
        <w:spacing w:before="0"/>
        <w:jc w:val="both"/>
        <w:rPr>
          <w:rFonts w:ascii="Arial" w:hAnsi="Arial" w:cs="Arial"/>
          <w:color w:val="auto"/>
          <w:sz w:val="24"/>
        </w:rPr>
      </w:pPr>
      <w:r w:rsidRPr="00EC36E8">
        <w:rPr>
          <w:rFonts w:ascii="Arial" w:hAnsi="Arial" w:cs="Arial"/>
          <w:color w:val="auto"/>
          <w:sz w:val="24"/>
        </w:rPr>
        <w:t>1</w:t>
      </w:r>
      <w:r w:rsidR="003312C5">
        <w:rPr>
          <w:rFonts w:ascii="Arial" w:hAnsi="Arial" w:cs="Arial"/>
          <w:color w:val="auto"/>
          <w:sz w:val="24"/>
        </w:rPr>
        <w:t>0</w:t>
      </w:r>
      <w:r w:rsidR="00C2242A" w:rsidRPr="00EC36E8">
        <w:rPr>
          <w:rFonts w:ascii="Arial" w:hAnsi="Arial" w:cs="Arial"/>
          <w:color w:val="auto"/>
          <w:sz w:val="24"/>
        </w:rPr>
        <w:t>. Appeals</w:t>
      </w:r>
    </w:p>
    <w:p w14:paraId="05FC86CA" w14:textId="77777777" w:rsidR="00284D0C" w:rsidRDefault="00284D0C" w:rsidP="00852056">
      <w:pPr>
        <w:jc w:val="both"/>
        <w:rPr>
          <w:rFonts w:ascii="Arial" w:hAnsi="Arial" w:cs="Arial"/>
          <w:sz w:val="22"/>
          <w:szCs w:val="22"/>
        </w:rPr>
      </w:pPr>
    </w:p>
    <w:p w14:paraId="3E686CBC" w14:textId="12529373" w:rsidR="00B61EA4" w:rsidRDefault="00B61EA4" w:rsidP="00852056">
      <w:pPr>
        <w:jc w:val="both"/>
        <w:rPr>
          <w:rFonts w:ascii="Arial" w:hAnsi="Arial" w:cs="Arial"/>
          <w:sz w:val="22"/>
          <w:szCs w:val="22"/>
        </w:rPr>
      </w:pPr>
      <w:r w:rsidRPr="00B61EA4">
        <w:rPr>
          <w:rFonts w:ascii="Arial" w:hAnsi="Arial" w:cs="Arial"/>
          <w:sz w:val="22"/>
          <w:szCs w:val="22"/>
        </w:rPr>
        <w:t xml:space="preserve">Where </w:t>
      </w:r>
      <w:r>
        <w:rPr>
          <w:rFonts w:ascii="Arial" w:hAnsi="Arial" w:cs="Arial"/>
          <w:sz w:val="22"/>
          <w:szCs w:val="22"/>
        </w:rPr>
        <w:t>you and your PDR Partner</w:t>
      </w:r>
      <w:r w:rsidRPr="00B61EA4">
        <w:rPr>
          <w:rFonts w:ascii="Arial" w:hAnsi="Arial" w:cs="Arial"/>
          <w:sz w:val="22"/>
          <w:szCs w:val="22"/>
        </w:rPr>
        <w:t xml:space="preserve"> cannot agree on the outcome of the review meeting, </w:t>
      </w:r>
      <w:r>
        <w:rPr>
          <w:rFonts w:ascii="Arial" w:hAnsi="Arial" w:cs="Arial"/>
          <w:sz w:val="22"/>
          <w:szCs w:val="22"/>
        </w:rPr>
        <w:t>you</w:t>
      </w:r>
      <w:r w:rsidRPr="00B61EA4">
        <w:rPr>
          <w:rFonts w:ascii="Arial" w:hAnsi="Arial" w:cs="Arial"/>
          <w:sz w:val="22"/>
          <w:szCs w:val="22"/>
        </w:rPr>
        <w:t xml:space="preserve"> can make a written appeal to the governing body within </w:t>
      </w:r>
      <w:r w:rsidR="00EC18FC">
        <w:rPr>
          <w:rFonts w:ascii="Arial" w:hAnsi="Arial" w:cs="Arial"/>
          <w:sz w:val="22"/>
          <w:szCs w:val="22"/>
        </w:rPr>
        <w:t>ten</w:t>
      </w:r>
      <w:r w:rsidRPr="00B61EA4">
        <w:rPr>
          <w:rFonts w:ascii="Arial" w:hAnsi="Arial" w:cs="Arial"/>
          <w:sz w:val="22"/>
          <w:szCs w:val="22"/>
        </w:rPr>
        <w:t xml:space="preserve"> days of receiving the </w:t>
      </w:r>
      <w:r w:rsidR="00563258">
        <w:rPr>
          <w:rFonts w:ascii="Arial" w:hAnsi="Arial" w:cs="Arial"/>
          <w:sz w:val="22"/>
          <w:szCs w:val="22"/>
        </w:rPr>
        <w:t xml:space="preserve">PDR </w:t>
      </w:r>
      <w:r w:rsidRPr="00B61EA4">
        <w:rPr>
          <w:rFonts w:ascii="Arial" w:hAnsi="Arial" w:cs="Arial"/>
          <w:sz w:val="22"/>
          <w:szCs w:val="22"/>
        </w:rPr>
        <w:t>review summary.</w:t>
      </w:r>
      <w:r w:rsidR="00A32C12">
        <w:rPr>
          <w:rFonts w:ascii="Arial" w:hAnsi="Arial" w:cs="Arial"/>
          <w:sz w:val="22"/>
          <w:szCs w:val="22"/>
        </w:rPr>
        <w:t xml:space="preserve"> </w:t>
      </w:r>
      <w:r w:rsidR="002C6FD6">
        <w:rPr>
          <w:rFonts w:ascii="Arial" w:hAnsi="Arial" w:cs="Arial"/>
          <w:sz w:val="22"/>
          <w:szCs w:val="22"/>
        </w:rPr>
        <w:t>Yo</w:t>
      </w:r>
      <w:r w:rsidR="00A32C12">
        <w:rPr>
          <w:rFonts w:ascii="Arial" w:hAnsi="Arial" w:cs="Arial"/>
          <w:sz w:val="22"/>
          <w:szCs w:val="22"/>
        </w:rPr>
        <w:t>ur</w:t>
      </w:r>
      <w:r w:rsidR="002C6FD6">
        <w:rPr>
          <w:rFonts w:ascii="Arial" w:hAnsi="Arial" w:cs="Arial"/>
          <w:sz w:val="22"/>
          <w:szCs w:val="22"/>
        </w:rPr>
        <w:t xml:space="preserve"> written</w:t>
      </w:r>
      <w:r w:rsidR="00A32C12">
        <w:rPr>
          <w:rFonts w:ascii="Arial" w:hAnsi="Arial" w:cs="Arial"/>
          <w:sz w:val="22"/>
          <w:szCs w:val="22"/>
        </w:rPr>
        <w:t xml:space="preserve"> appeal should </w:t>
      </w:r>
      <w:r w:rsidR="00920121">
        <w:rPr>
          <w:rFonts w:ascii="Arial" w:hAnsi="Arial" w:cs="Arial"/>
          <w:sz w:val="22"/>
          <w:szCs w:val="22"/>
        </w:rPr>
        <w:t>be sent to the Clerk to Governors within this time peri</w:t>
      </w:r>
      <w:r w:rsidR="002C6FD6">
        <w:rPr>
          <w:rFonts w:ascii="Arial" w:hAnsi="Arial" w:cs="Arial"/>
          <w:sz w:val="22"/>
          <w:szCs w:val="22"/>
        </w:rPr>
        <w:t>od</w:t>
      </w:r>
      <w:r w:rsidR="00920121">
        <w:rPr>
          <w:rFonts w:ascii="Arial" w:hAnsi="Arial" w:cs="Arial"/>
          <w:sz w:val="22"/>
          <w:szCs w:val="22"/>
        </w:rPr>
        <w:t xml:space="preserve">. </w:t>
      </w:r>
    </w:p>
    <w:p w14:paraId="0BB60802" w14:textId="77777777" w:rsidR="00563258" w:rsidRPr="00B61EA4" w:rsidRDefault="00563258" w:rsidP="00852056">
      <w:pPr>
        <w:jc w:val="both"/>
        <w:rPr>
          <w:rFonts w:ascii="Arial" w:hAnsi="Arial" w:cs="Arial"/>
          <w:sz w:val="22"/>
          <w:szCs w:val="22"/>
        </w:rPr>
      </w:pPr>
    </w:p>
    <w:p w14:paraId="47203EC4" w14:textId="7971FE2E" w:rsidR="00B61EA4" w:rsidRDefault="00563258" w:rsidP="00852056">
      <w:pPr>
        <w:jc w:val="both"/>
        <w:rPr>
          <w:rFonts w:ascii="Arial" w:hAnsi="Arial" w:cs="Arial"/>
          <w:sz w:val="22"/>
          <w:szCs w:val="22"/>
        </w:rPr>
      </w:pPr>
      <w:r>
        <w:rPr>
          <w:rFonts w:ascii="Arial" w:hAnsi="Arial" w:cs="Arial"/>
          <w:sz w:val="22"/>
          <w:szCs w:val="22"/>
        </w:rPr>
        <w:t>Your</w:t>
      </w:r>
      <w:r w:rsidR="00B61EA4" w:rsidRPr="00B61EA4">
        <w:rPr>
          <w:rFonts w:ascii="Arial" w:hAnsi="Arial" w:cs="Arial"/>
          <w:sz w:val="22"/>
          <w:szCs w:val="22"/>
        </w:rPr>
        <w:t xml:space="preserve"> appeal will be considered by an appeals officer (usually the headteacher) or</w:t>
      </w:r>
      <w:r w:rsidR="009F5DB3">
        <w:rPr>
          <w:rFonts w:ascii="Arial" w:hAnsi="Arial" w:cs="Arial"/>
          <w:sz w:val="22"/>
          <w:szCs w:val="22"/>
        </w:rPr>
        <w:t>, in the case of an appeal by the Headteacher,</w:t>
      </w:r>
      <w:r w:rsidR="00B61EA4" w:rsidRPr="00B61EA4">
        <w:rPr>
          <w:rFonts w:ascii="Arial" w:hAnsi="Arial" w:cs="Arial"/>
          <w:sz w:val="22"/>
          <w:szCs w:val="22"/>
        </w:rPr>
        <w:t xml:space="preserve"> </w:t>
      </w:r>
      <w:r w:rsidR="00E6331D">
        <w:rPr>
          <w:rFonts w:ascii="Arial" w:hAnsi="Arial" w:cs="Arial"/>
          <w:sz w:val="22"/>
          <w:szCs w:val="22"/>
        </w:rPr>
        <w:t xml:space="preserve">or where </w:t>
      </w:r>
      <w:r w:rsidR="00920121">
        <w:rPr>
          <w:rFonts w:ascii="Arial" w:hAnsi="Arial" w:cs="Arial"/>
          <w:sz w:val="22"/>
          <w:szCs w:val="22"/>
        </w:rPr>
        <w:t>your</w:t>
      </w:r>
      <w:r w:rsidR="00E6331D">
        <w:rPr>
          <w:rFonts w:ascii="Arial" w:hAnsi="Arial" w:cs="Arial"/>
          <w:sz w:val="22"/>
          <w:szCs w:val="22"/>
        </w:rPr>
        <w:t xml:space="preserve"> PDR Partner is the Headteacher</w:t>
      </w:r>
      <w:r w:rsidR="0050062A">
        <w:rPr>
          <w:rFonts w:ascii="Arial" w:hAnsi="Arial" w:cs="Arial"/>
          <w:sz w:val="22"/>
          <w:szCs w:val="22"/>
        </w:rPr>
        <w:t xml:space="preserve">, it will be considered </w:t>
      </w:r>
      <w:r w:rsidR="00B61EA4" w:rsidRPr="00B61EA4">
        <w:rPr>
          <w:rFonts w:ascii="Arial" w:hAnsi="Arial" w:cs="Arial"/>
          <w:sz w:val="22"/>
          <w:szCs w:val="22"/>
        </w:rPr>
        <w:t xml:space="preserve">by the </w:t>
      </w:r>
      <w:r w:rsidR="009F5DB3">
        <w:rPr>
          <w:rFonts w:ascii="Arial" w:hAnsi="Arial" w:cs="Arial"/>
          <w:sz w:val="22"/>
          <w:szCs w:val="22"/>
        </w:rPr>
        <w:t>C</w:t>
      </w:r>
      <w:r w:rsidR="00B61EA4" w:rsidRPr="00B61EA4">
        <w:rPr>
          <w:rFonts w:ascii="Arial" w:hAnsi="Arial" w:cs="Arial"/>
          <w:sz w:val="22"/>
          <w:szCs w:val="22"/>
        </w:rPr>
        <w:t xml:space="preserve">hair of the </w:t>
      </w:r>
      <w:r w:rsidR="009F5DB3">
        <w:rPr>
          <w:rFonts w:ascii="Arial" w:hAnsi="Arial" w:cs="Arial"/>
          <w:sz w:val="22"/>
          <w:szCs w:val="22"/>
        </w:rPr>
        <w:t>G</w:t>
      </w:r>
      <w:r w:rsidR="00B61EA4" w:rsidRPr="00B61EA4">
        <w:rPr>
          <w:rFonts w:ascii="Arial" w:hAnsi="Arial" w:cs="Arial"/>
          <w:sz w:val="22"/>
          <w:szCs w:val="22"/>
        </w:rPr>
        <w:t>overn</w:t>
      </w:r>
      <w:r w:rsidR="007B1BE5">
        <w:rPr>
          <w:rFonts w:ascii="Arial" w:hAnsi="Arial" w:cs="Arial"/>
          <w:sz w:val="22"/>
          <w:szCs w:val="22"/>
        </w:rPr>
        <w:t>ors</w:t>
      </w:r>
      <w:r w:rsidR="00B61EA4" w:rsidRPr="00B61EA4">
        <w:rPr>
          <w:rFonts w:ascii="Arial" w:hAnsi="Arial" w:cs="Arial"/>
          <w:sz w:val="22"/>
          <w:szCs w:val="22"/>
        </w:rPr>
        <w:t xml:space="preserve"> (assisted by a local authority appointed representative). </w:t>
      </w:r>
      <w:r w:rsidR="00EF628A">
        <w:rPr>
          <w:rFonts w:ascii="Arial" w:hAnsi="Arial" w:cs="Arial"/>
          <w:sz w:val="22"/>
          <w:szCs w:val="22"/>
        </w:rPr>
        <w:t>Where</w:t>
      </w:r>
      <w:r w:rsidR="00B61EA4" w:rsidRPr="00B61EA4">
        <w:rPr>
          <w:rFonts w:ascii="Arial" w:hAnsi="Arial" w:cs="Arial"/>
          <w:sz w:val="22"/>
          <w:szCs w:val="22"/>
        </w:rPr>
        <w:t xml:space="preserve"> the </w:t>
      </w:r>
      <w:r w:rsidR="00707D17">
        <w:rPr>
          <w:rFonts w:ascii="Arial" w:hAnsi="Arial" w:cs="Arial"/>
          <w:sz w:val="22"/>
          <w:szCs w:val="22"/>
        </w:rPr>
        <w:t>C</w:t>
      </w:r>
      <w:r w:rsidR="00B61EA4" w:rsidRPr="00B61EA4">
        <w:rPr>
          <w:rFonts w:ascii="Arial" w:hAnsi="Arial" w:cs="Arial"/>
          <w:sz w:val="22"/>
          <w:szCs w:val="22"/>
        </w:rPr>
        <w:t xml:space="preserve">hair of </w:t>
      </w:r>
      <w:r w:rsidR="00707D17">
        <w:rPr>
          <w:rFonts w:ascii="Arial" w:hAnsi="Arial" w:cs="Arial"/>
          <w:sz w:val="22"/>
          <w:szCs w:val="22"/>
        </w:rPr>
        <w:t>Governors</w:t>
      </w:r>
      <w:r w:rsidR="00B61EA4" w:rsidRPr="00B61EA4">
        <w:rPr>
          <w:rFonts w:ascii="Arial" w:hAnsi="Arial" w:cs="Arial"/>
          <w:sz w:val="22"/>
          <w:szCs w:val="22"/>
        </w:rPr>
        <w:t xml:space="preserve"> is </w:t>
      </w:r>
      <w:r w:rsidR="00EF628A">
        <w:rPr>
          <w:rFonts w:ascii="Arial" w:hAnsi="Arial" w:cs="Arial"/>
          <w:sz w:val="22"/>
          <w:szCs w:val="22"/>
        </w:rPr>
        <w:t>a member</w:t>
      </w:r>
      <w:r w:rsidR="00B61EA4" w:rsidRPr="00B61EA4">
        <w:rPr>
          <w:rFonts w:ascii="Arial" w:hAnsi="Arial" w:cs="Arial"/>
          <w:sz w:val="22"/>
          <w:szCs w:val="22"/>
        </w:rPr>
        <w:t xml:space="preserve"> the </w:t>
      </w:r>
      <w:r w:rsidR="00EF628A">
        <w:rPr>
          <w:rFonts w:ascii="Arial" w:hAnsi="Arial" w:cs="Arial"/>
          <w:sz w:val="22"/>
          <w:szCs w:val="22"/>
        </w:rPr>
        <w:t>PDR P</w:t>
      </w:r>
      <w:r w:rsidR="00B61EA4" w:rsidRPr="00B61EA4">
        <w:rPr>
          <w:rFonts w:ascii="Arial" w:hAnsi="Arial" w:cs="Arial"/>
          <w:sz w:val="22"/>
          <w:szCs w:val="22"/>
        </w:rPr>
        <w:t>anel, the local authority will appoint an alternative representative.</w:t>
      </w:r>
    </w:p>
    <w:p w14:paraId="1A0521ED" w14:textId="77777777" w:rsidR="00EF628A" w:rsidRPr="00B61EA4" w:rsidRDefault="00EF628A" w:rsidP="00852056">
      <w:pPr>
        <w:jc w:val="both"/>
        <w:rPr>
          <w:rFonts w:ascii="Arial" w:hAnsi="Arial" w:cs="Arial"/>
          <w:sz w:val="22"/>
          <w:szCs w:val="22"/>
        </w:rPr>
      </w:pPr>
    </w:p>
    <w:p w14:paraId="7A292CCC" w14:textId="73EC0D8B" w:rsidR="00F3454B" w:rsidRPr="00F3454B" w:rsidRDefault="00B727BD" w:rsidP="00852056">
      <w:pPr>
        <w:jc w:val="both"/>
        <w:rPr>
          <w:rFonts w:ascii="Arial" w:hAnsi="Arial" w:cs="Arial"/>
          <w:b/>
          <w:sz w:val="22"/>
          <w:szCs w:val="22"/>
        </w:rPr>
      </w:pPr>
      <w:r>
        <w:rPr>
          <w:rFonts w:ascii="Arial" w:hAnsi="Arial" w:cs="Arial"/>
          <w:sz w:val="22"/>
          <w:szCs w:val="22"/>
        </w:rPr>
        <w:t xml:space="preserve">The review of your appeal </w:t>
      </w:r>
      <w:r w:rsidR="00B61EA4" w:rsidRPr="00B61EA4">
        <w:rPr>
          <w:rFonts w:ascii="Arial" w:hAnsi="Arial" w:cs="Arial"/>
          <w:sz w:val="22"/>
          <w:szCs w:val="22"/>
        </w:rPr>
        <w:t xml:space="preserve">will take place within </w:t>
      </w:r>
      <w:r w:rsidR="00EC18FC">
        <w:rPr>
          <w:rFonts w:ascii="Arial" w:hAnsi="Arial" w:cs="Arial"/>
          <w:sz w:val="22"/>
          <w:szCs w:val="22"/>
        </w:rPr>
        <w:t>ten</w:t>
      </w:r>
      <w:r w:rsidR="00B61EA4" w:rsidRPr="00B61EA4">
        <w:rPr>
          <w:rFonts w:ascii="Arial" w:hAnsi="Arial" w:cs="Arial"/>
          <w:sz w:val="22"/>
          <w:szCs w:val="22"/>
        </w:rPr>
        <w:t xml:space="preserve"> school days of the appeals officer receiving </w:t>
      </w:r>
      <w:r>
        <w:rPr>
          <w:rFonts w:ascii="Arial" w:hAnsi="Arial" w:cs="Arial"/>
          <w:sz w:val="22"/>
          <w:szCs w:val="22"/>
        </w:rPr>
        <w:t>your</w:t>
      </w:r>
      <w:r w:rsidR="00B61EA4" w:rsidRPr="00B61EA4">
        <w:rPr>
          <w:rFonts w:ascii="Arial" w:hAnsi="Arial" w:cs="Arial"/>
          <w:sz w:val="22"/>
          <w:szCs w:val="22"/>
        </w:rPr>
        <w:t xml:space="preserve"> appea</w:t>
      </w:r>
      <w:r>
        <w:rPr>
          <w:rFonts w:ascii="Arial" w:hAnsi="Arial" w:cs="Arial"/>
          <w:sz w:val="22"/>
          <w:szCs w:val="22"/>
        </w:rPr>
        <w:t xml:space="preserve">l and a copy of your PDR review summary. </w:t>
      </w:r>
      <w:r w:rsidR="00D04300">
        <w:rPr>
          <w:rFonts w:ascii="Arial" w:hAnsi="Arial" w:cs="Arial"/>
          <w:sz w:val="22"/>
          <w:szCs w:val="22"/>
        </w:rPr>
        <w:t>The appeals officer</w:t>
      </w:r>
      <w:r w:rsidR="00B61EA4" w:rsidRPr="00B61EA4">
        <w:rPr>
          <w:rFonts w:ascii="Arial" w:hAnsi="Arial" w:cs="Arial"/>
          <w:sz w:val="22"/>
          <w:szCs w:val="22"/>
        </w:rPr>
        <w:t xml:space="preserve"> must take into consideration representations made </w:t>
      </w:r>
      <w:r w:rsidR="00D04300">
        <w:rPr>
          <w:rFonts w:ascii="Arial" w:hAnsi="Arial" w:cs="Arial"/>
          <w:sz w:val="22"/>
          <w:szCs w:val="22"/>
        </w:rPr>
        <w:t>yourself</w:t>
      </w:r>
      <w:r w:rsidR="00B61EA4" w:rsidRPr="00B61EA4">
        <w:rPr>
          <w:rFonts w:ascii="Arial" w:hAnsi="Arial" w:cs="Arial"/>
          <w:sz w:val="22"/>
          <w:szCs w:val="22"/>
        </w:rPr>
        <w:t>.</w:t>
      </w:r>
      <w:r w:rsidR="00D04300">
        <w:rPr>
          <w:rFonts w:ascii="Arial" w:hAnsi="Arial" w:cs="Arial"/>
          <w:sz w:val="22"/>
          <w:szCs w:val="22"/>
        </w:rPr>
        <w:t xml:space="preserve"> </w:t>
      </w:r>
      <w:r w:rsidR="001216DC">
        <w:rPr>
          <w:rFonts w:ascii="Arial" w:hAnsi="Arial" w:cs="Arial"/>
          <w:sz w:val="22"/>
          <w:szCs w:val="22"/>
        </w:rPr>
        <w:t xml:space="preserve">You will be </w:t>
      </w:r>
      <w:r w:rsidR="00F3454B" w:rsidRPr="00F3454B">
        <w:rPr>
          <w:rFonts w:ascii="Arial" w:hAnsi="Arial" w:cs="Arial"/>
          <w:sz w:val="22"/>
          <w:szCs w:val="22"/>
        </w:rPr>
        <w:t>entitled to representation by a work colleague or trade union representative at a meeting or hearing to make representations.</w:t>
      </w:r>
    </w:p>
    <w:p w14:paraId="3B14B035" w14:textId="18A88D6A" w:rsidR="00B61EA4" w:rsidRDefault="00B61EA4" w:rsidP="00852056">
      <w:pPr>
        <w:jc w:val="both"/>
        <w:rPr>
          <w:rFonts w:ascii="Arial" w:hAnsi="Arial" w:cs="Arial"/>
          <w:sz w:val="22"/>
          <w:szCs w:val="22"/>
        </w:rPr>
      </w:pPr>
    </w:p>
    <w:p w14:paraId="23B8B447" w14:textId="77777777" w:rsidR="00B61EA4" w:rsidRPr="00B61EA4" w:rsidRDefault="00B61EA4" w:rsidP="00852056">
      <w:pPr>
        <w:jc w:val="both"/>
        <w:rPr>
          <w:rFonts w:ascii="Arial" w:hAnsi="Arial" w:cs="Arial"/>
          <w:sz w:val="22"/>
          <w:szCs w:val="22"/>
        </w:rPr>
      </w:pPr>
      <w:r w:rsidRPr="00B61EA4">
        <w:rPr>
          <w:rFonts w:ascii="Arial" w:hAnsi="Arial" w:cs="Arial"/>
          <w:sz w:val="22"/>
          <w:szCs w:val="22"/>
        </w:rPr>
        <w:t>After considering the appeal, the appeals officer may:</w:t>
      </w:r>
    </w:p>
    <w:p w14:paraId="7FE8C528" w14:textId="77777777" w:rsidR="00B61EA4" w:rsidRPr="00B61EA4" w:rsidRDefault="00B61EA4" w:rsidP="00852056">
      <w:pPr>
        <w:numPr>
          <w:ilvl w:val="0"/>
          <w:numId w:val="16"/>
        </w:numPr>
        <w:jc w:val="both"/>
        <w:rPr>
          <w:rFonts w:ascii="Arial" w:hAnsi="Arial" w:cs="Arial"/>
          <w:sz w:val="22"/>
          <w:szCs w:val="22"/>
        </w:rPr>
      </w:pPr>
      <w:r w:rsidRPr="00B61EA4">
        <w:rPr>
          <w:rFonts w:ascii="Arial" w:hAnsi="Arial" w:cs="Arial"/>
          <w:sz w:val="22"/>
          <w:szCs w:val="22"/>
        </w:rPr>
        <w:lastRenderedPageBreak/>
        <w:t>decide that the review was carried out satisfactorily</w:t>
      </w:r>
    </w:p>
    <w:p w14:paraId="1FE086AB" w14:textId="77777777" w:rsidR="00B61EA4" w:rsidRPr="00B61EA4" w:rsidRDefault="00B61EA4" w:rsidP="00852056">
      <w:pPr>
        <w:numPr>
          <w:ilvl w:val="0"/>
          <w:numId w:val="16"/>
        </w:numPr>
        <w:jc w:val="both"/>
        <w:rPr>
          <w:rFonts w:ascii="Arial" w:hAnsi="Arial" w:cs="Arial"/>
          <w:sz w:val="22"/>
          <w:szCs w:val="22"/>
        </w:rPr>
      </w:pPr>
      <w:r w:rsidRPr="00B61EA4">
        <w:rPr>
          <w:rFonts w:ascii="Arial" w:hAnsi="Arial" w:cs="Arial"/>
          <w:sz w:val="22"/>
          <w:szCs w:val="22"/>
        </w:rPr>
        <w:t>with the agreement of the professional development review partner, amend the professional development review summary</w:t>
      </w:r>
    </w:p>
    <w:p w14:paraId="039B20C5" w14:textId="570E7D7A" w:rsidR="00B61EA4" w:rsidRPr="00B61EA4" w:rsidRDefault="00B61EA4" w:rsidP="00852056">
      <w:pPr>
        <w:numPr>
          <w:ilvl w:val="0"/>
          <w:numId w:val="16"/>
        </w:numPr>
        <w:jc w:val="both"/>
        <w:rPr>
          <w:rFonts w:ascii="Arial" w:hAnsi="Arial" w:cs="Arial"/>
          <w:sz w:val="22"/>
          <w:szCs w:val="22"/>
        </w:rPr>
      </w:pPr>
      <w:r w:rsidRPr="00B61EA4">
        <w:rPr>
          <w:rFonts w:ascii="Arial" w:hAnsi="Arial" w:cs="Arial"/>
          <w:sz w:val="22"/>
          <w:szCs w:val="22"/>
        </w:rPr>
        <w:t xml:space="preserve">decide that a new annual professional development review meeting be carried out with a new professional development review partner within </w:t>
      </w:r>
      <w:r w:rsidR="00EC18FC">
        <w:rPr>
          <w:rFonts w:ascii="Arial" w:hAnsi="Arial" w:cs="Arial"/>
          <w:sz w:val="22"/>
          <w:szCs w:val="22"/>
        </w:rPr>
        <w:t>fifteen</w:t>
      </w:r>
      <w:r w:rsidRPr="00B61EA4">
        <w:rPr>
          <w:rFonts w:ascii="Arial" w:hAnsi="Arial" w:cs="Arial"/>
          <w:sz w:val="22"/>
          <w:szCs w:val="22"/>
        </w:rPr>
        <w:t xml:space="preserve"> school days</w:t>
      </w:r>
    </w:p>
    <w:p w14:paraId="3AE72F1D" w14:textId="77777777" w:rsidR="00F3454B" w:rsidRDefault="00F3454B" w:rsidP="00852056">
      <w:pPr>
        <w:jc w:val="both"/>
        <w:rPr>
          <w:rFonts w:ascii="Arial" w:hAnsi="Arial" w:cs="Arial"/>
          <w:sz w:val="22"/>
          <w:szCs w:val="22"/>
        </w:rPr>
      </w:pPr>
    </w:p>
    <w:p w14:paraId="7144E674" w14:textId="26202990" w:rsidR="00B61EA4" w:rsidRPr="00B61EA4" w:rsidRDefault="00B61EA4" w:rsidP="00852056">
      <w:pPr>
        <w:jc w:val="both"/>
        <w:rPr>
          <w:rFonts w:ascii="Arial" w:hAnsi="Arial" w:cs="Arial"/>
          <w:sz w:val="22"/>
          <w:szCs w:val="22"/>
        </w:rPr>
      </w:pPr>
      <w:r w:rsidRPr="00B61EA4">
        <w:rPr>
          <w:rFonts w:ascii="Arial" w:hAnsi="Arial" w:cs="Arial"/>
          <w:sz w:val="22"/>
          <w:szCs w:val="22"/>
        </w:rPr>
        <w:t>The appeals officer cannot decide that new development priorities will be agreed or existing priorities will be revised.</w:t>
      </w:r>
    </w:p>
    <w:p w14:paraId="5B0C30CE" w14:textId="0C48C888" w:rsidR="00C104CE" w:rsidRPr="00C606E8" w:rsidRDefault="007B1BE5" w:rsidP="00852056">
      <w:pPr>
        <w:jc w:val="both"/>
        <w:rPr>
          <w:rFonts w:ascii="Arial" w:hAnsi="Arial" w:cs="Arial"/>
          <w:sz w:val="22"/>
          <w:szCs w:val="22"/>
        </w:rPr>
      </w:pPr>
      <w:r>
        <w:rPr>
          <w:rFonts w:ascii="Arial" w:hAnsi="Arial" w:cs="Arial"/>
          <w:sz w:val="22"/>
          <w:szCs w:val="22"/>
        </w:rPr>
        <w:t>Al</w:t>
      </w:r>
      <w:r w:rsidR="00C104CE" w:rsidRPr="00C606E8">
        <w:rPr>
          <w:rFonts w:ascii="Arial" w:hAnsi="Arial" w:cs="Arial"/>
          <w:sz w:val="22"/>
          <w:szCs w:val="22"/>
        </w:rPr>
        <w:t>l appeals will be conducted in accordance with the current Appraisal Regulations and the associated Welsh Government guidance.</w:t>
      </w:r>
    </w:p>
    <w:p w14:paraId="7DB942F9" w14:textId="77777777" w:rsidR="00C104CE" w:rsidRPr="00C606E8" w:rsidRDefault="00C104CE" w:rsidP="00852056">
      <w:pPr>
        <w:jc w:val="both"/>
        <w:rPr>
          <w:rFonts w:ascii="Arial" w:hAnsi="Arial" w:cs="Arial"/>
          <w:sz w:val="22"/>
          <w:szCs w:val="22"/>
        </w:rPr>
      </w:pPr>
    </w:p>
    <w:p w14:paraId="16C88117" w14:textId="77777777" w:rsidR="000D44CE" w:rsidRDefault="000D44CE" w:rsidP="00852056">
      <w:pPr>
        <w:jc w:val="both"/>
        <w:rPr>
          <w:rFonts w:ascii="Arial" w:hAnsi="Arial" w:cs="Arial"/>
          <w:b/>
          <w:sz w:val="22"/>
          <w:szCs w:val="22"/>
        </w:rPr>
      </w:pPr>
    </w:p>
    <w:p w14:paraId="250D0CB9" w14:textId="5207BE23" w:rsidR="000E5844" w:rsidRPr="00EC36E8" w:rsidRDefault="000E5844" w:rsidP="00852056">
      <w:pPr>
        <w:pStyle w:val="Heading2"/>
        <w:spacing w:before="0"/>
        <w:jc w:val="both"/>
        <w:rPr>
          <w:rFonts w:ascii="Arial" w:hAnsi="Arial" w:cs="Arial"/>
          <w:color w:val="auto"/>
          <w:sz w:val="24"/>
        </w:rPr>
      </w:pPr>
      <w:r w:rsidRPr="00EC36E8">
        <w:rPr>
          <w:rFonts w:ascii="Arial" w:hAnsi="Arial" w:cs="Arial"/>
          <w:color w:val="auto"/>
          <w:sz w:val="24"/>
        </w:rPr>
        <w:t>1</w:t>
      </w:r>
      <w:r w:rsidR="002913CD">
        <w:rPr>
          <w:rFonts w:ascii="Arial" w:hAnsi="Arial" w:cs="Arial"/>
          <w:color w:val="auto"/>
          <w:sz w:val="24"/>
        </w:rPr>
        <w:t>1</w:t>
      </w:r>
      <w:r w:rsidRPr="00EC36E8">
        <w:rPr>
          <w:rFonts w:ascii="Arial" w:hAnsi="Arial" w:cs="Arial"/>
          <w:color w:val="auto"/>
          <w:sz w:val="24"/>
        </w:rPr>
        <w:t xml:space="preserve">. </w:t>
      </w:r>
      <w:r w:rsidR="00047E0C" w:rsidRPr="00EC36E8">
        <w:rPr>
          <w:rFonts w:ascii="Arial" w:hAnsi="Arial" w:cs="Arial"/>
          <w:color w:val="auto"/>
          <w:sz w:val="24"/>
        </w:rPr>
        <w:t xml:space="preserve">Preventing </w:t>
      </w:r>
      <w:r w:rsidRPr="00EC36E8">
        <w:rPr>
          <w:rFonts w:ascii="Arial" w:hAnsi="Arial" w:cs="Arial"/>
          <w:color w:val="auto"/>
          <w:sz w:val="24"/>
        </w:rPr>
        <w:t xml:space="preserve">underperformance </w:t>
      </w:r>
    </w:p>
    <w:p w14:paraId="00ADE5FC" w14:textId="77777777" w:rsidR="000E5844" w:rsidRPr="00C606E8" w:rsidRDefault="000E5844" w:rsidP="00852056">
      <w:pPr>
        <w:jc w:val="both"/>
        <w:rPr>
          <w:rFonts w:ascii="Arial" w:hAnsi="Arial" w:cs="Arial"/>
          <w:sz w:val="22"/>
          <w:szCs w:val="22"/>
        </w:rPr>
      </w:pPr>
    </w:p>
    <w:p w14:paraId="2A5CA0AE" w14:textId="00FCD641" w:rsidR="00755232" w:rsidRPr="00C606E8" w:rsidRDefault="00755232" w:rsidP="00852056">
      <w:pPr>
        <w:jc w:val="both"/>
        <w:rPr>
          <w:rFonts w:ascii="Arial" w:hAnsi="Arial" w:cs="Arial"/>
          <w:sz w:val="22"/>
          <w:szCs w:val="22"/>
        </w:rPr>
      </w:pPr>
      <w:r w:rsidRPr="00C606E8">
        <w:rPr>
          <w:rFonts w:ascii="Arial" w:hAnsi="Arial" w:cs="Arial"/>
          <w:sz w:val="22"/>
          <w:szCs w:val="22"/>
        </w:rPr>
        <w:t>Effective line management arrangements, including the effective use of the procedures outlined in this policy, will help prevent underperformance</w:t>
      </w:r>
      <w:r w:rsidR="00A0454B" w:rsidRPr="00FF7196">
        <w:rPr>
          <w:rFonts w:ascii="Arial" w:hAnsi="Arial" w:cs="Arial"/>
          <w:sz w:val="22"/>
          <w:szCs w:val="22"/>
        </w:rPr>
        <w:t xml:space="preserve"> by supporting the individual to meet the development priorities identified.</w:t>
      </w:r>
    </w:p>
    <w:p w14:paraId="3E8D0C87" w14:textId="77777777" w:rsidR="00755232" w:rsidRPr="00C606E8" w:rsidRDefault="00755232" w:rsidP="00852056">
      <w:pPr>
        <w:jc w:val="both"/>
        <w:rPr>
          <w:rFonts w:ascii="Arial" w:hAnsi="Arial" w:cs="Arial"/>
          <w:sz w:val="22"/>
          <w:szCs w:val="22"/>
        </w:rPr>
      </w:pPr>
    </w:p>
    <w:p w14:paraId="781C1156" w14:textId="7A1A473F" w:rsidR="00FF7196" w:rsidRPr="00FF7196" w:rsidRDefault="00FF7196" w:rsidP="00852056">
      <w:pPr>
        <w:jc w:val="both"/>
        <w:rPr>
          <w:rFonts w:ascii="Arial" w:hAnsi="Arial" w:cs="Arial"/>
          <w:sz w:val="22"/>
          <w:szCs w:val="22"/>
        </w:rPr>
      </w:pPr>
      <w:r w:rsidRPr="00FF7196">
        <w:rPr>
          <w:rFonts w:ascii="Arial" w:hAnsi="Arial" w:cs="Arial"/>
          <w:sz w:val="22"/>
          <w:szCs w:val="22"/>
        </w:rPr>
        <w:t xml:space="preserve">The </w:t>
      </w:r>
      <w:r w:rsidR="00F615DF">
        <w:rPr>
          <w:rFonts w:ascii="Arial" w:hAnsi="Arial" w:cs="Arial"/>
          <w:sz w:val="22"/>
          <w:szCs w:val="22"/>
        </w:rPr>
        <w:t>PDR</w:t>
      </w:r>
      <w:r w:rsidRPr="00FF7196">
        <w:rPr>
          <w:rFonts w:ascii="Arial" w:hAnsi="Arial" w:cs="Arial"/>
          <w:sz w:val="22"/>
          <w:szCs w:val="22"/>
        </w:rPr>
        <w:t xml:space="preserve"> process does not form part of any disciplinary, competency, capability or dismissal procedures. </w:t>
      </w:r>
    </w:p>
    <w:p w14:paraId="10B5BC09" w14:textId="48C01B8C" w:rsidR="00E60E9B" w:rsidRDefault="00FF7196" w:rsidP="00852056">
      <w:pPr>
        <w:jc w:val="both"/>
        <w:rPr>
          <w:rFonts w:ascii="Arial" w:hAnsi="Arial" w:cs="Arial"/>
          <w:sz w:val="22"/>
          <w:szCs w:val="22"/>
        </w:rPr>
      </w:pPr>
      <w:r w:rsidRPr="00FF7196">
        <w:rPr>
          <w:rFonts w:ascii="Arial" w:hAnsi="Arial" w:cs="Arial"/>
          <w:sz w:val="22"/>
          <w:szCs w:val="22"/>
        </w:rPr>
        <w:t xml:space="preserve">Procedures to address under-performance are the subject of separate </w:t>
      </w:r>
      <w:r w:rsidR="00E857CA">
        <w:rPr>
          <w:rFonts w:ascii="Arial" w:hAnsi="Arial" w:cs="Arial"/>
          <w:sz w:val="22"/>
          <w:szCs w:val="22"/>
        </w:rPr>
        <w:t xml:space="preserve">policies and guidance </w:t>
      </w:r>
      <w:r w:rsidR="00AA264D">
        <w:rPr>
          <w:rFonts w:ascii="Arial" w:hAnsi="Arial" w:cs="Arial"/>
          <w:sz w:val="22"/>
          <w:szCs w:val="22"/>
        </w:rPr>
        <w:t xml:space="preserve">but any relevant information from </w:t>
      </w:r>
      <w:r w:rsidR="002657EB">
        <w:rPr>
          <w:rFonts w:ascii="Arial" w:hAnsi="Arial" w:cs="Arial"/>
          <w:sz w:val="22"/>
          <w:szCs w:val="22"/>
        </w:rPr>
        <w:t>review summar</w:t>
      </w:r>
      <w:r w:rsidR="008B3594">
        <w:rPr>
          <w:rFonts w:ascii="Arial" w:hAnsi="Arial" w:cs="Arial"/>
          <w:sz w:val="22"/>
          <w:szCs w:val="22"/>
        </w:rPr>
        <w:t>ies</w:t>
      </w:r>
      <w:r w:rsidR="00AA264D">
        <w:rPr>
          <w:rFonts w:ascii="Arial" w:hAnsi="Arial" w:cs="Arial"/>
          <w:sz w:val="22"/>
          <w:szCs w:val="22"/>
        </w:rPr>
        <w:t xml:space="preserve"> may be </w:t>
      </w:r>
      <w:proofErr w:type="gramStart"/>
      <w:r w:rsidR="00AA264D">
        <w:rPr>
          <w:rFonts w:ascii="Arial" w:hAnsi="Arial" w:cs="Arial"/>
          <w:sz w:val="22"/>
          <w:szCs w:val="22"/>
        </w:rPr>
        <w:t>taken into accoun</w:t>
      </w:r>
      <w:r w:rsidR="009F2921">
        <w:rPr>
          <w:rFonts w:ascii="Arial" w:hAnsi="Arial" w:cs="Arial"/>
          <w:sz w:val="22"/>
          <w:szCs w:val="22"/>
        </w:rPr>
        <w:t>t</w:t>
      </w:r>
      <w:proofErr w:type="gramEnd"/>
      <w:r w:rsidR="009F2921">
        <w:rPr>
          <w:rFonts w:ascii="Arial" w:hAnsi="Arial" w:cs="Arial"/>
          <w:sz w:val="22"/>
          <w:szCs w:val="22"/>
        </w:rPr>
        <w:t xml:space="preserve"> </w:t>
      </w:r>
      <w:r w:rsidR="003377A1">
        <w:rPr>
          <w:rFonts w:ascii="Arial" w:hAnsi="Arial" w:cs="Arial"/>
          <w:sz w:val="22"/>
          <w:szCs w:val="22"/>
        </w:rPr>
        <w:t xml:space="preserve">as part of those processes, where it is deemed applicable. </w:t>
      </w:r>
    </w:p>
    <w:p w14:paraId="26FB6197" w14:textId="77777777" w:rsidR="000D44CE" w:rsidRDefault="000D44CE" w:rsidP="00852056">
      <w:pPr>
        <w:jc w:val="both"/>
        <w:rPr>
          <w:rFonts w:ascii="Arial" w:hAnsi="Arial" w:cs="Arial"/>
          <w:b/>
          <w:sz w:val="22"/>
          <w:szCs w:val="22"/>
        </w:rPr>
      </w:pPr>
    </w:p>
    <w:p w14:paraId="06FC7FD8" w14:textId="77777777" w:rsidR="00CF3FF2" w:rsidRDefault="00CF3FF2" w:rsidP="00852056">
      <w:pPr>
        <w:jc w:val="both"/>
        <w:rPr>
          <w:rFonts w:ascii="Arial" w:hAnsi="Arial" w:cs="Arial"/>
          <w:b/>
          <w:sz w:val="22"/>
          <w:szCs w:val="22"/>
        </w:rPr>
      </w:pPr>
    </w:p>
    <w:p w14:paraId="14DB99CD" w14:textId="7FE4532C" w:rsidR="00047E0C" w:rsidRPr="00EC36E8" w:rsidRDefault="00047E0C" w:rsidP="00852056">
      <w:pPr>
        <w:pStyle w:val="Heading2"/>
        <w:spacing w:before="0"/>
        <w:jc w:val="both"/>
        <w:rPr>
          <w:rFonts w:ascii="Arial" w:hAnsi="Arial" w:cs="Arial"/>
          <w:color w:val="auto"/>
          <w:sz w:val="24"/>
        </w:rPr>
      </w:pPr>
      <w:r w:rsidRPr="00EC36E8">
        <w:rPr>
          <w:rFonts w:ascii="Arial" w:hAnsi="Arial" w:cs="Arial"/>
          <w:color w:val="auto"/>
          <w:sz w:val="24"/>
        </w:rPr>
        <w:t>1</w:t>
      </w:r>
      <w:r w:rsidR="002913CD">
        <w:rPr>
          <w:rFonts w:ascii="Arial" w:hAnsi="Arial" w:cs="Arial"/>
          <w:color w:val="auto"/>
          <w:sz w:val="24"/>
        </w:rPr>
        <w:t>2</w:t>
      </w:r>
      <w:r w:rsidRPr="00EC36E8">
        <w:rPr>
          <w:rFonts w:ascii="Arial" w:hAnsi="Arial" w:cs="Arial"/>
          <w:color w:val="auto"/>
          <w:sz w:val="24"/>
        </w:rPr>
        <w:t>.</w:t>
      </w:r>
      <w:r w:rsidRPr="00EC36E8">
        <w:rPr>
          <w:rFonts w:ascii="Arial" w:hAnsi="Arial" w:cs="Arial"/>
          <w:color w:val="auto"/>
          <w:sz w:val="24"/>
        </w:rPr>
        <w:tab/>
      </w:r>
      <w:r w:rsidR="00E05B06">
        <w:rPr>
          <w:rFonts w:ascii="Arial" w:hAnsi="Arial" w:cs="Arial"/>
          <w:color w:val="auto"/>
          <w:sz w:val="24"/>
        </w:rPr>
        <w:t>Professional learning</w:t>
      </w:r>
      <w:r w:rsidR="00556E06">
        <w:rPr>
          <w:rFonts w:ascii="Arial" w:hAnsi="Arial" w:cs="Arial"/>
          <w:color w:val="auto"/>
          <w:sz w:val="24"/>
        </w:rPr>
        <w:t>, development</w:t>
      </w:r>
      <w:r w:rsidRPr="00EC36E8">
        <w:rPr>
          <w:rFonts w:ascii="Arial" w:hAnsi="Arial" w:cs="Arial"/>
          <w:color w:val="auto"/>
          <w:sz w:val="24"/>
        </w:rPr>
        <w:t xml:space="preserve"> and support</w:t>
      </w:r>
    </w:p>
    <w:p w14:paraId="47A80CF0" w14:textId="77777777" w:rsidR="00047E0C" w:rsidRPr="001057C8" w:rsidRDefault="00047E0C" w:rsidP="00852056">
      <w:pPr>
        <w:jc w:val="both"/>
        <w:rPr>
          <w:rFonts w:ascii="Arial" w:hAnsi="Arial" w:cs="Arial"/>
          <w:sz w:val="22"/>
        </w:rPr>
      </w:pPr>
    </w:p>
    <w:p w14:paraId="15052743" w14:textId="621B531B" w:rsidR="00047E0C" w:rsidRPr="00047E0C" w:rsidRDefault="00047E0C" w:rsidP="00852056">
      <w:pPr>
        <w:jc w:val="both"/>
        <w:rPr>
          <w:rFonts w:ascii="Arial" w:hAnsi="Arial" w:cs="Arial"/>
          <w:sz w:val="22"/>
          <w:szCs w:val="22"/>
        </w:rPr>
      </w:pPr>
      <w:r w:rsidRPr="00047E0C">
        <w:rPr>
          <w:rFonts w:ascii="Arial" w:hAnsi="Arial" w:cs="Arial"/>
          <w:sz w:val="22"/>
          <w:szCs w:val="22"/>
        </w:rPr>
        <w:t xml:space="preserve">The school’s </w:t>
      </w:r>
      <w:r w:rsidR="00E05B06">
        <w:rPr>
          <w:rFonts w:ascii="Arial" w:hAnsi="Arial" w:cs="Arial"/>
          <w:sz w:val="22"/>
          <w:szCs w:val="22"/>
        </w:rPr>
        <w:t>professional learning</w:t>
      </w:r>
      <w:r w:rsidRPr="00047E0C">
        <w:rPr>
          <w:rFonts w:ascii="Arial" w:hAnsi="Arial" w:cs="Arial"/>
          <w:sz w:val="22"/>
          <w:szCs w:val="22"/>
        </w:rPr>
        <w:t xml:space="preserve"> programme will be informed by the </w:t>
      </w:r>
      <w:r w:rsidR="00E05B06">
        <w:rPr>
          <w:rFonts w:ascii="Arial" w:hAnsi="Arial" w:cs="Arial"/>
          <w:sz w:val="22"/>
          <w:szCs w:val="22"/>
        </w:rPr>
        <w:t>professional learning</w:t>
      </w:r>
      <w:r w:rsidRPr="00047E0C">
        <w:rPr>
          <w:rFonts w:ascii="Arial" w:hAnsi="Arial" w:cs="Arial"/>
          <w:sz w:val="22"/>
          <w:szCs w:val="22"/>
        </w:rPr>
        <w:t xml:space="preserve"> </w:t>
      </w:r>
      <w:r w:rsidR="00CD6047">
        <w:rPr>
          <w:rFonts w:ascii="Arial" w:hAnsi="Arial" w:cs="Arial"/>
          <w:sz w:val="22"/>
          <w:szCs w:val="22"/>
        </w:rPr>
        <w:t xml:space="preserve">and development </w:t>
      </w:r>
      <w:r w:rsidRPr="00047E0C">
        <w:rPr>
          <w:rFonts w:ascii="Arial" w:hAnsi="Arial" w:cs="Arial"/>
          <w:sz w:val="22"/>
          <w:szCs w:val="22"/>
        </w:rPr>
        <w:t xml:space="preserve">needs identified in </w:t>
      </w:r>
      <w:r w:rsidR="00AD329A">
        <w:rPr>
          <w:rFonts w:ascii="Arial" w:hAnsi="Arial" w:cs="Arial"/>
          <w:sz w:val="22"/>
          <w:szCs w:val="22"/>
        </w:rPr>
        <w:t>yours and others’ professional development plans.</w:t>
      </w:r>
    </w:p>
    <w:p w14:paraId="01BFE12D" w14:textId="77777777" w:rsidR="00047E0C" w:rsidRPr="00047E0C" w:rsidRDefault="00047E0C" w:rsidP="00852056">
      <w:pPr>
        <w:jc w:val="both"/>
        <w:rPr>
          <w:rFonts w:ascii="Arial" w:hAnsi="Arial" w:cs="Arial"/>
          <w:sz w:val="22"/>
          <w:szCs w:val="22"/>
        </w:rPr>
      </w:pPr>
    </w:p>
    <w:p w14:paraId="392E38CA" w14:textId="0AAD055F" w:rsidR="00047E0C" w:rsidRPr="00047E0C" w:rsidRDefault="00047E0C" w:rsidP="00852056">
      <w:pPr>
        <w:jc w:val="both"/>
        <w:rPr>
          <w:rFonts w:ascii="Arial" w:hAnsi="Arial" w:cs="Arial"/>
          <w:sz w:val="22"/>
          <w:szCs w:val="22"/>
        </w:rPr>
      </w:pPr>
      <w:r w:rsidRPr="00047E0C">
        <w:rPr>
          <w:rFonts w:ascii="Arial" w:hAnsi="Arial" w:cs="Arial"/>
          <w:sz w:val="22"/>
          <w:szCs w:val="22"/>
        </w:rPr>
        <w:t xml:space="preserve">The governing body will ensure in the budget planning that, as far as possible, appropriate resources are made available for any </w:t>
      </w:r>
      <w:r w:rsidR="00DC0A74">
        <w:rPr>
          <w:rFonts w:ascii="Arial" w:hAnsi="Arial" w:cs="Arial"/>
          <w:sz w:val="22"/>
          <w:szCs w:val="22"/>
        </w:rPr>
        <w:t>professional learning</w:t>
      </w:r>
      <w:r w:rsidR="00CD6047">
        <w:rPr>
          <w:rFonts w:ascii="Arial" w:hAnsi="Arial" w:cs="Arial"/>
          <w:sz w:val="22"/>
          <w:szCs w:val="22"/>
        </w:rPr>
        <w:t>, development</w:t>
      </w:r>
      <w:r w:rsidR="00DC0A74">
        <w:rPr>
          <w:rFonts w:ascii="Arial" w:hAnsi="Arial" w:cs="Arial"/>
          <w:sz w:val="22"/>
          <w:szCs w:val="22"/>
        </w:rPr>
        <w:t xml:space="preserve"> </w:t>
      </w:r>
      <w:r w:rsidRPr="00047E0C">
        <w:rPr>
          <w:rFonts w:ascii="Arial" w:hAnsi="Arial" w:cs="Arial"/>
          <w:sz w:val="22"/>
          <w:szCs w:val="22"/>
        </w:rPr>
        <w:t>and support agreed for</w:t>
      </w:r>
      <w:r w:rsidR="008478B1">
        <w:rPr>
          <w:rFonts w:ascii="Arial" w:hAnsi="Arial" w:cs="Arial"/>
          <w:sz w:val="22"/>
          <w:szCs w:val="22"/>
        </w:rPr>
        <w:t xml:space="preserve"> staff.</w:t>
      </w:r>
    </w:p>
    <w:p w14:paraId="3D457520" w14:textId="77777777" w:rsidR="00047E0C" w:rsidRPr="00047E0C" w:rsidRDefault="00047E0C" w:rsidP="00852056">
      <w:pPr>
        <w:jc w:val="both"/>
        <w:rPr>
          <w:rFonts w:ascii="Arial" w:hAnsi="Arial" w:cs="Arial"/>
          <w:sz w:val="22"/>
          <w:szCs w:val="22"/>
        </w:rPr>
      </w:pPr>
    </w:p>
    <w:p w14:paraId="2CAB3201" w14:textId="56A8F0FC" w:rsidR="00047E0C" w:rsidRPr="00047E0C" w:rsidRDefault="00047E0C" w:rsidP="00852056">
      <w:pPr>
        <w:jc w:val="both"/>
        <w:rPr>
          <w:rFonts w:ascii="Arial" w:hAnsi="Arial" w:cs="Arial"/>
          <w:sz w:val="22"/>
          <w:szCs w:val="22"/>
        </w:rPr>
      </w:pPr>
      <w:r w:rsidRPr="00047E0C">
        <w:rPr>
          <w:rFonts w:ascii="Arial" w:hAnsi="Arial" w:cs="Arial"/>
          <w:sz w:val="22"/>
          <w:szCs w:val="22"/>
        </w:rPr>
        <w:t>An account of the</w:t>
      </w:r>
      <w:r w:rsidR="00DC0A74">
        <w:rPr>
          <w:rFonts w:ascii="Arial" w:hAnsi="Arial" w:cs="Arial"/>
          <w:sz w:val="22"/>
          <w:szCs w:val="22"/>
        </w:rPr>
        <w:t xml:space="preserve"> professional learning</w:t>
      </w:r>
      <w:r w:rsidR="00CD6047">
        <w:rPr>
          <w:rFonts w:ascii="Arial" w:hAnsi="Arial" w:cs="Arial"/>
          <w:sz w:val="22"/>
          <w:szCs w:val="22"/>
        </w:rPr>
        <w:t xml:space="preserve"> and development</w:t>
      </w:r>
      <w:r w:rsidR="00C46888">
        <w:rPr>
          <w:rFonts w:ascii="Arial" w:hAnsi="Arial" w:cs="Arial"/>
          <w:sz w:val="22"/>
          <w:szCs w:val="22"/>
        </w:rPr>
        <w:t xml:space="preserve"> </w:t>
      </w:r>
      <w:r w:rsidRPr="00047E0C">
        <w:rPr>
          <w:rFonts w:ascii="Arial" w:hAnsi="Arial" w:cs="Arial"/>
          <w:sz w:val="22"/>
          <w:szCs w:val="22"/>
        </w:rPr>
        <w:t xml:space="preserve">needs of </w:t>
      </w:r>
      <w:r w:rsidR="008478B1">
        <w:rPr>
          <w:rFonts w:ascii="Arial" w:hAnsi="Arial" w:cs="Arial"/>
          <w:sz w:val="22"/>
          <w:szCs w:val="22"/>
        </w:rPr>
        <w:t>st</w:t>
      </w:r>
      <w:r w:rsidR="009B3F6A">
        <w:rPr>
          <w:rFonts w:ascii="Arial" w:hAnsi="Arial" w:cs="Arial"/>
          <w:sz w:val="22"/>
          <w:szCs w:val="22"/>
        </w:rPr>
        <w:t>aff</w:t>
      </w:r>
      <w:r w:rsidRPr="00047E0C">
        <w:rPr>
          <w:rFonts w:ascii="Arial" w:hAnsi="Arial" w:cs="Arial"/>
          <w:sz w:val="22"/>
          <w:szCs w:val="22"/>
        </w:rPr>
        <w:t xml:space="preserve">, including the instances where it did not prove possible to provide any agreed </w:t>
      </w:r>
      <w:r w:rsidR="00DC0A74">
        <w:rPr>
          <w:rFonts w:ascii="Arial" w:hAnsi="Arial" w:cs="Arial"/>
          <w:sz w:val="22"/>
          <w:szCs w:val="22"/>
        </w:rPr>
        <w:t>professional learning</w:t>
      </w:r>
      <w:r w:rsidR="00022CF6">
        <w:rPr>
          <w:rFonts w:ascii="Arial" w:hAnsi="Arial" w:cs="Arial"/>
          <w:sz w:val="22"/>
          <w:szCs w:val="22"/>
        </w:rPr>
        <w:t xml:space="preserve"> and development</w:t>
      </w:r>
      <w:r w:rsidR="00DC0A74" w:rsidRPr="00047E0C">
        <w:rPr>
          <w:rFonts w:ascii="Arial" w:hAnsi="Arial" w:cs="Arial"/>
          <w:sz w:val="22"/>
          <w:szCs w:val="22"/>
        </w:rPr>
        <w:t xml:space="preserve"> </w:t>
      </w:r>
      <w:r w:rsidRPr="00047E0C">
        <w:rPr>
          <w:rFonts w:ascii="Arial" w:hAnsi="Arial" w:cs="Arial"/>
          <w:sz w:val="22"/>
          <w:szCs w:val="22"/>
        </w:rPr>
        <w:t xml:space="preserve">will form part of the headteacher’s annual report to the governing body about the operation of the </w:t>
      </w:r>
      <w:r w:rsidR="009B3F6A">
        <w:rPr>
          <w:rFonts w:ascii="Arial" w:hAnsi="Arial" w:cs="Arial"/>
          <w:sz w:val="22"/>
          <w:szCs w:val="22"/>
        </w:rPr>
        <w:t xml:space="preserve">PDR </w:t>
      </w:r>
      <w:r w:rsidRPr="00047E0C">
        <w:rPr>
          <w:rFonts w:ascii="Arial" w:hAnsi="Arial" w:cs="Arial"/>
          <w:sz w:val="22"/>
          <w:szCs w:val="22"/>
        </w:rPr>
        <w:t>process within the school.</w:t>
      </w:r>
    </w:p>
    <w:p w14:paraId="3EAA20FD" w14:textId="77777777" w:rsidR="00047E0C" w:rsidRPr="00047E0C" w:rsidRDefault="00047E0C" w:rsidP="00852056">
      <w:pPr>
        <w:jc w:val="both"/>
        <w:rPr>
          <w:rFonts w:ascii="Arial" w:hAnsi="Arial" w:cs="Arial"/>
          <w:sz w:val="22"/>
          <w:szCs w:val="22"/>
        </w:rPr>
      </w:pPr>
    </w:p>
    <w:p w14:paraId="1FC04E79" w14:textId="49794E76" w:rsidR="00047E0C" w:rsidRPr="00047E0C" w:rsidRDefault="009B3F6A" w:rsidP="00852056">
      <w:pPr>
        <w:jc w:val="both"/>
        <w:rPr>
          <w:rFonts w:ascii="Arial" w:hAnsi="Arial" w:cs="Arial"/>
          <w:sz w:val="22"/>
          <w:szCs w:val="22"/>
        </w:rPr>
      </w:pPr>
      <w:r>
        <w:rPr>
          <w:rFonts w:ascii="Arial" w:hAnsi="Arial" w:cs="Arial"/>
          <w:sz w:val="22"/>
          <w:szCs w:val="22"/>
        </w:rPr>
        <w:t>Staff</w:t>
      </w:r>
      <w:r w:rsidR="00047E0C" w:rsidRPr="00047E0C">
        <w:rPr>
          <w:rFonts w:ascii="Arial" w:hAnsi="Arial" w:cs="Arial"/>
          <w:sz w:val="22"/>
          <w:szCs w:val="22"/>
        </w:rPr>
        <w:t xml:space="preserve"> will not be held accountable for failing to make good progress towards meeting their </w:t>
      </w:r>
      <w:r w:rsidR="0005356B">
        <w:rPr>
          <w:rFonts w:ascii="Arial" w:hAnsi="Arial" w:cs="Arial"/>
          <w:sz w:val="22"/>
          <w:szCs w:val="22"/>
        </w:rPr>
        <w:t xml:space="preserve">development priorities </w:t>
      </w:r>
      <w:r w:rsidR="00047E0C" w:rsidRPr="00047E0C">
        <w:rPr>
          <w:rFonts w:ascii="Arial" w:hAnsi="Arial" w:cs="Arial"/>
          <w:sz w:val="22"/>
          <w:szCs w:val="22"/>
        </w:rPr>
        <w:t xml:space="preserve">where the support recorded in their </w:t>
      </w:r>
      <w:r w:rsidR="0005356B">
        <w:rPr>
          <w:rFonts w:ascii="Arial" w:hAnsi="Arial" w:cs="Arial"/>
          <w:sz w:val="22"/>
          <w:szCs w:val="22"/>
        </w:rPr>
        <w:t>professional development plan</w:t>
      </w:r>
      <w:r w:rsidR="00047E0C" w:rsidRPr="00047E0C">
        <w:rPr>
          <w:rFonts w:ascii="Arial" w:hAnsi="Arial" w:cs="Arial"/>
          <w:sz w:val="22"/>
          <w:szCs w:val="22"/>
        </w:rPr>
        <w:t xml:space="preserve"> was not provided.</w:t>
      </w:r>
    </w:p>
    <w:p w14:paraId="2F8F3327" w14:textId="77777777" w:rsidR="00047E0C" w:rsidRPr="00047E0C" w:rsidRDefault="00047E0C" w:rsidP="00852056">
      <w:pPr>
        <w:jc w:val="both"/>
        <w:rPr>
          <w:rFonts w:ascii="Arial" w:hAnsi="Arial" w:cs="Arial"/>
          <w:sz w:val="22"/>
          <w:szCs w:val="22"/>
        </w:rPr>
      </w:pPr>
    </w:p>
    <w:p w14:paraId="23AA25AD" w14:textId="67FDF6E3" w:rsidR="00047E0C" w:rsidRDefault="00047E0C" w:rsidP="00852056">
      <w:pPr>
        <w:jc w:val="both"/>
        <w:rPr>
          <w:rFonts w:ascii="Arial" w:hAnsi="Arial" w:cs="Arial"/>
          <w:sz w:val="22"/>
          <w:szCs w:val="22"/>
        </w:rPr>
      </w:pPr>
      <w:r w:rsidRPr="00047E0C">
        <w:rPr>
          <w:rFonts w:ascii="Arial" w:hAnsi="Arial" w:cs="Arial"/>
          <w:sz w:val="22"/>
          <w:szCs w:val="22"/>
        </w:rPr>
        <w:t xml:space="preserve">All </w:t>
      </w:r>
      <w:r w:rsidR="0005356B">
        <w:rPr>
          <w:rFonts w:ascii="Arial" w:hAnsi="Arial" w:cs="Arial"/>
          <w:sz w:val="22"/>
          <w:szCs w:val="22"/>
        </w:rPr>
        <w:t>PDR Partners</w:t>
      </w:r>
      <w:r w:rsidRPr="00047E0C">
        <w:rPr>
          <w:rFonts w:ascii="Arial" w:hAnsi="Arial" w:cs="Arial"/>
          <w:sz w:val="22"/>
          <w:szCs w:val="22"/>
        </w:rPr>
        <w:t xml:space="preserve"> will be provided with training to enable them to discharge all aspects of their role appropriately and effectively.</w:t>
      </w:r>
    </w:p>
    <w:p w14:paraId="517434C4" w14:textId="77777777" w:rsidR="000D44CE" w:rsidRPr="00047E0C" w:rsidRDefault="000D44CE" w:rsidP="00852056">
      <w:pPr>
        <w:jc w:val="both"/>
        <w:rPr>
          <w:rFonts w:ascii="Arial" w:hAnsi="Arial" w:cs="Arial"/>
          <w:sz w:val="22"/>
          <w:szCs w:val="22"/>
        </w:rPr>
      </w:pPr>
    </w:p>
    <w:p w14:paraId="721911A6" w14:textId="77777777" w:rsidR="00047E0C" w:rsidRPr="001057C8" w:rsidRDefault="00047E0C" w:rsidP="00852056">
      <w:pPr>
        <w:jc w:val="both"/>
        <w:rPr>
          <w:rFonts w:ascii="Arial" w:hAnsi="Arial" w:cs="Arial"/>
          <w:sz w:val="22"/>
        </w:rPr>
      </w:pPr>
    </w:p>
    <w:p w14:paraId="46C71453" w14:textId="3F9C8539" w:rsidR="00047E0C" w:rsidRPr="00EC36E8" w:rsidRDefault="00047E0C" w:rsidP="00852056">
      <w:pPr>
        <w:pStyle w:val="Heading2"/>
        <w:spacing w:before="0"/>
        <w:jc w:val="both"/>
        <w:rPr>
          <w:rFonts w:ascii="Arial" w:hAnsi="Arial" w:cs="Arial"/>
          <w:color w:val="auto"/>
          <w:sz w:val="24"/>
        </w:rPr>
      </w:pPr>
      <w:r w:rsidRPr="00EC36E8">
        <w:rPr>
          <w:rFonts w:ascii="Arial" w:hAnsi="Arial" w:cs="Arial"/>
          <w:color w:val="auto"/>
          <w:sz w:val="24"/>
        </w:rPr>
        <w:t>1</w:t>
      </w:r>
      <w:r w:rsidR="002913CD">
        <w:rPr>
          <w:rFonts w:ascii="Arial" w:hAnsi="Arial" w:cs="Arial"/>
          <w:color w:val="auto"/>
          <w:sz w:val="24"/>
        </w:rPr>
        <w:t>3</w:t>
      </w:r>
      <w:r w:rsidR="000D44CE" w:rsidRPr="00EC36E8">
        <w:rPr>
          <w:rFonts w:ascii="Arial" w:hAnsi="Arial" w:cs="Arial"/>
          <w:color w:val="auto"/>
          <w:sz w:val="24"/>
        </w:rPr>
        <w:t>.</w:t>
      </w:r>
      <w:r w:rsidRPr="00EC36E8">
        <w:rPr>
          <w:rFonts w:ascii="Arial" w:hAnsi="Arial" w:cs="Arial"/>
          <w:color w:val="auto"/>
          <w:sz w:val="24"/>
        </w:rPr>
        <w:tab/>
        <w:t>Monitoring and evaluation</w:t>
      </w:r>
    </w:p>
    <w:p w14:paraId="5E639A47" w14:textId="77777777" w:rsidR="00047E0C" w:rsidRPr="001057C8" w:rsidRDefault="00047E0C" w:rsidP="00852056">
      <w:pPr>
        <w:jc w:val="both"/>
        <w:rPr>
          <w:rFonts w:ascii="Arial" w:hAnsi="Arial" w:cs="Arial"/>
          <w:sz w:val="22"/>
        </w:rPr>
      </w:pPr>
    </w:p>
    <w:p w14:paraId="2E2285BD" w14:textId="6E3A6705" w:rsidR="00047E0C" w:rsidRPr="00047E0C" w:rsidRDefault="00047E0C" w:rsidP="00852056">
      <w:pPr>
        <w:jc w:val="both"/>
        <w:rPr>
          <w:rFonts w:ascii="Arial" w:hAnsi="Arial" w:cs="Arial"/>
          <w:sz w:val="22"/>
          <w:szCs w:val="22"/>
        </w:rPr>
      </w:pPr>
      <w:r w:rsidRPr="00047E0C">
        <w:rPr>
          <w:rFonts w:ascii="Arial" w:hAnsi="Arial" w:cs="Arial"/>
          <w:sz w:val="22"/>
          <w:szCs w:val="22"/>
        </w:rPr>
        <w:t xml:space="preserve">The governing body and the head teacher will monitor the operation and effectiveness of the school’s </w:t>
      </w:r>
      <w:r w:rsidR="00230A32">
        <w:rPr>
          <w:rFonts w:ascii="Arial" w:hAnsi="Arial" w:cs="Arial"/>
          <w:sz w:val="22"/>
          <w:szCs w:val="22"/>
        </w:rPr>
        <w:t xml:space="preserve">professional development review </w:t>
      </w:r>
      <w:r w:rsidRPr="00047E0C">
        <w:rPr>
          <w:rFonts w:ascii="Arial" w:hAnsi="Arial" w:cs="Arial"/>
          <w:sz w:val="22"/>
          <w:szCs w:val="22"/>
        </w:rPr>
        <w:t>arrangements.</w:t>
      </w:r>
    </w:p>
    <w:p w14:paraId="7D71655E" w14:textId="77777777" w:rsidR="00047E0C" w:rsidRPr="00047E0C" w:rsidRDefault="00047E0C" w:rsidP="00852056">
      <w:pPr>
        <w:jc w:val="both"/>
        <w:rPr>
          <w:rFonts w:ascii="Arial" w:hAnsi="Arial" w:cs="Arial"/>
          <w:sz w:val="22"/>
          <w:szCs w:val="22"/>
        </w:rPr>
      </w:pPr>
    </w:p>
    <w:p w14:paraId="024AD2D2" w14:textId="71ACCAAB" w:rsidR="00047E0C" w:rsidRPr="00047E0C" w:rsidRDefault="00047E0C" w:rsidP="00852056">
      <w:pPr>
        <w:jc w:val="both"/>
        <w:rPr>
          <w:rFonts w:ascii="Arial" w:hAnsi="Arial" w:cs="Arial"/>
          <w:sz w:val="22"/>
          <w:szCs w:val="22"/>
        </w:rPr>
      </w:pPr>
      <w:r w:rsidRPr="00047E0C">
        <w:rPr>
          <w:rFonts w:ascii="Arial" w:hAnsi="Arial" w:cs="Arial"/>
          <w:sz w:val="22"/>
          <w:szCs w:val="22"/>
        </w:rPr>
        <w:t xml:space="preserve">The head teacher will provide the governing body with a written report on the operation of the school’s </w:t>
      </w:r>
      <w:r w:rsidR="001D702D">
        <w:rPr>
          <w:rFonts w:ascii="Arial" w:hAnsi="Arial" w:cs="Arial"/>
          <w:sz w:val="22"/>
          <w:szCs w:val="22"/>
        </w:rPr>
        <w:t xml:space="preserve">Professional Development Review Policy </w:t>
      </w:r>
      <w:r w:rsidRPr="00047E0C">
        <w:rPr>
          <w:rFonts w:ascii="Arial" w:hAnsi="Arial" w:cs="Arial"/>
          <w:sz w:val="22"/>
          <w:szCs w:val="22"/>
        </w:rPr>
        <w:t>annually. The report will not identify any individual by name. The report will include an a</w:t>
      </w:r>
      <w:r w:rsidR="004E24FD">
        <w:rPr>
          <w:rFonts w:ascii="Arial" w:hAnsi="Arial" w:cs="Arial"/>
          <w:sz w:val="22"/>
          <w:szCs w:val="22"/>
        </w:rPr>
        <w:t>ssessment of the impact of this policy</w:t>
      </w:r>
      <w:r w:rsidRPr="00047E0C">
        <w:rPr>
          <w:rFonts w:ascii="Arial" w:hAnsi="Arial" w:cs="Arial"/>
          <w:sz w:val="22"/>
          <w:szCs w:val="22"/>
        </w:rPr>
        <w:t xml:space="preserve"> on: </w:t>
      </w:r>
      <w:r w:rsidR="00853391" w:rsidRPr="00853391">
        <w:rPr>
          <w:rFonts w:ascii="Arial" w:hAnsi="Arial" w:cs="Arial"/>
          <w:sz w:val="22"/>
          <w:szCs w:val="22"/>
        </w:rPr>
        <w:t>age, disability, gender, gender reassignment, marriage and civil partnership, pregnancy and maternity, race, religion or belief, sexual orientation</w:t>
      </w:r>
      <w:r w:rsidR="00C37E11">
        <w:rPr>
          <w:rFonts w:ascii="Arial" w:hAnsi="Arial" w:cs="Arial"/>
          <w:sz w:val="22"/>
          <w:szCs w:val="22"/>
        </w:rPr>
        <w:t>,</w:t>
      </w:r>
      <w:r w:rsidR="00853391" w:rsidRPr="00853391">
        <w:rPr>
          <w:rFonts w:ascii="Arial" w:hAnsi="Arial" w:cs="Arial"/>
          <w:sz w:val="22"/>
          <w:szCs w:val="22"/>
        </w:rPr>
        <w:t xml:space="preserve"> trade union membership</w:t>
      </w:r>
      <w:r w:rsidR="00C37E11">
        <w:rPr>
          <w:rFonts w:ascii="Arial" w:hAnsi="Arial" w:cs="Arial"/>
          <w:sz w:val="22"/>
          <w:szCs w:val="22"/>
        </w:rPr>
        <w:t xml:space="preserve"> or contractual status e.g</w:t>
      </w:r>
      <w:r w:rsidR="0023139E">
        <w:rPr>
          <w:rFonts w:ascii="Arial" w:hAnsi="Arial" w:cs="Arial"/>
          <w:sz w:val="22"/>
          <w:szCs w:val="22"/>
        </w:rPr>
        <w:t>.</w:t>
      </w:r>
      <w:r w:rsidR="00C37E11">
        <w:rPr>
          <w:rFonts w:ascii="Arial" w:hAnsi="Arial" w:cs="Arial"/>
          <w:sz w:val="22"/>
          <w:szCs w:val="22"/>
        </w:rPr>
        <w:t xml:space="preserve"> part time</w:t>
      </w:r>
      <w:r w:rsidR="00325467">
        <w:rPr>
          <w:rFonts w:ascii="Arial" w:hAnsi="Arial" w:cs="Arial"/>
          <w:sz w:val="22"/>
          <w:szCs w:val="22"/>
        </w:rPr>
        <w:t xml:space="preserve"> etc</w:t>
      </w:r>
      <w:r w:rsidR="00853391">
        <w:rPr>
          <w:rFonts w:ascii="Arial" w:hAnsi="Arial" w:cs="Arial"/>
          <w:sz w:val="22"/>
          <w:szCs w:val="22"/>
        </w:rPr>
        <w:t>.</w:t>
      </w:r>
    </w:p>
    <w:p w14:paraId="0B866595" w14:textId="77777777" w:rsidR="00047E0C" w:rsidRPr="00047E0C" w:rsidRDefault="00047E0C" w:rsidP="00852056">
      <w:pPr>
        <w:jc w:val="both"/>
        <w:rPr>
          <w:rFonts w:ascii="Arial" w:hAnsi="Arial" w:cs="Arial"/>
          <w:sz w:val="22"/>
          <w:szCs w:val="22"/>
        </w:rPr>
      </w:pPr>
    </w:p>
    <w:p w14:paraId="3DF3CDD0" w14:textId="77777777" w:rsidR="00047E0C" w:rsidRPr="00047E0C" w:rsidRDefault="00047E0C" w:rsidP="00852056">
      <w:pPr>
        <w:jc w:val="both"/>
        <w:rPr>
          <w:rFonts w:ascii="Arial" w:hAnsi="Arial" w:cs="Arial"/>
          <w:sz w:val="22"/>
          <w:szCs w:val="22"/>
        </w:rPr>
      </w:pPr>
      <w:r w:rsidRPr="00DC023F">
        <w:rPr>
          <w:rFonts w:ascii="Arial" w:hAnsi="Arial" w:cs="Arial"/>
          <w:sz w:val="22"/>
          <w:szCs w:val="22"/>
        </w:rPr>
        <w:t>The head teacher will report on whether there have been any appeals or representations on an individual or collective basis</w:t>
      </w:r>
      <w:r w:rsidR="004E24FD" w:rsidRPr="00DC023F">
        <w:rPr>
          <w:rFonts w:ascii="Arial" w:hAnsi="Arial" w:cs="Arial"/>
          <w:sz w:val="22"/>
          <w:szCs w:val="22"/>
        </w:rPr>
        <w:t>,</w:t>
      </w:r>
      <w:r w:rsidRPr="00DC023F">
        <w:rPr>
          <w:rFonts w:ascii="Arial" w:hAnsi="Arial" w:cs="Arial"/>
          <w:sz w:val="22"/>
          <w:szCs w:val="22"/>
        </w:rPr>
        <w:t xml:space="preserve"> </w:t>
      </w:r>
      <w:r w:rsidR="004E24FD" w:rsidRPr="00DC023F">
        <w:rPr>
          <w:rFonts w:ascii="Arial" w:hAnsi="Arial" w:cs="Arial"/>
          <w:sz w:val="22"/>
          <w:szCs w:val="22"/>
        </w:rPr>
        <w:t xml:space="preserve">including those </w:t>
      </w:r>
      <w:r w:rsidRPr="00DC023F">
        <w:rPr>
          <w:rFonts w:ascii="Arial" w:hAnsi="Arial" w:cs="Arial"/>
          <w:sz w:val="22"/>
          <w:szCs w:val="22"/>
        </w:rPr>
        <w:t>on the grounds of alleged discrimination.</w:t>
      </w:r>
    </w:p>
    <w:p w14:paraId="4D2B7660" w14:textId="77777777" w:rsidR="00047E0C" w:rsidRPr="00C606E8" w:rsidRDefault="00047E0C" w:rsidP="00852056">
      <w:pPr>
        <w:jc w:val="both"/>
        <w:rPr>
          <w:rFonts w:ascii="Arial" w:hAnsi="Arial" w:cs="Arial"/>
          <w:sz w:val="22"/>
          <w:szCs w:val="22"/>
        </w:rPr>
      </w:pPr>
    </w:p>
    <w:p w14:paraId="35EDB342" w14:textId="77777777" w:rsidR="00FB56AA" w:rsidRDefault="00C0490B" w:rsidP="00852056">
      <w:pPr>
        <w:pStyle w:val="Heading2"/>
        <w:spacing w:before="0"/>
        <w:jc w:val="both"/>
        <w:rPr>
          <w:rFonts w:ascii="Arial" w:hAnsi="Arial" w:cs="Arial"/>
          <w:color w:val="auto"/>
          <w:sz w:val="24"/>
        </w:rPr>
      </w:pPr>
      <w:r>
        <w:rPr>
          <w:rFonts w:ascii="Arial" w:hAnsi="Arial" w:cs="Arial"/>
          <w:b w:val="0"/>
          <w:bCs w:val="0"/>
          <w:sz w:val="22"/>
          <w:szCs w:val="22"/>
        </w:rPr>
        <w:br w:type="page"/>
      </w:r>
      <w:r w:rsidR="00FB56AA" w:rsidRPr="001057C8">
        <w:rPr>
          <w:rFonts w:ascii="Arial" w:hAnsi="Arial" w:cs="Arial"/>
          <w:color w:val="auto"/>
          <w:sz w:val="24"/>
        </w:rPr>
        <w:lastRenderedPageBreak/>
        <w:t>Annex A: Workload Impact Assessment Checklist</w:t>
      </w:r>
    </w:p>
    <w:p w14:paraId="7B02B42E" w14:textId="77777777" w:rsidR="00FB56AA" w:rsidRDefault="00FB56AA" w:rsidP="00FB56AA">
      <w:pPr>
        <w:rPr>
          <w:lang w:val="en-US"/>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gridCol w:w="540"/>
      </w:tblGrid>
      <w:tr w:rsidR="00FB56AA" w:rsidRPr="001057C8" w14:paraId="4D909AC6" w14:textId="77777777" w:rsidTr="000E2839">
        <w:tc>
          <w:tcPr>
            <w:tcW w:w="9720" w:type="dxa"/>
            <w:shd w:val="clear" w:color="auto" w:fill="auto"/>
          </w:tcPr>
          <w:p w14:paraId="31C7344F" w14:textId="77777777" w:rsidR="00FB56AA" w:rsidRPr="001057C8" w:rsidRDefault="00FB56AA" w:rsidP="000E2839">
            <w:pPr>
              <w:autoSpaceDE w:val="0"/>
              <w:autoSpaceDN w:val="0"/>
              <w:adjustRightInd w:val="0"/>
              <w:ind w:right="-334"/>
              <w:rPr>
                <w:rFonts w:ascii="Arial" w:hAnsi="Arial" w:cs="Arial"/>
                <w:color w:val="000000"/>
                <w:sz w:val="20"/>
                <w:szCs w:val="22"/>
              </w:rPr>
            </w:pPr>
          </w:p>
          <w:p w14:paraId="422E8E3F" w14:textId="77777777" w:rsidR="00FB56AA" w:rsidRPr="001057C8" w:rsidRDefault="00FB56AA" w:rsidP="000E2839">
            <w:pPr>
              <w:autoSpaceDE w:val="0"/>
              <w:autoSpaceDN w:val="0"/>
              <w:adjustRightInd w:val="0"/>
              <w:ind w:right="-334"/>
              <w:rPr>
                <w:rFonts w:ascii="Arial" w:hAnsi="Arial" w:cs="Arial"/>
                <w:color w:val="000000"/>
                <w:sz w:val="20"/>
                <w:szCs w:val="22"/>
              </w:rPr>
            </w:pPr>
            <w:r w:rsidRPr="001057C8">
              <w:rPr>
                <w:rFonts w:ascii="Arial" w:hAnsi="Arial" w:cs="Arial"/>
                <w:color w:val="000000"/>
                <w:sz w:val="20"/>
                <w:szCs w:val="22"/>
              </w:rPr>
              <w:t>This policy has been assessed against the agreed system to monitor the workload and working hours of teachers and the headteacher.</w:t>
            </w:r>
          </w:p>
          <w:p w14:paraId="0F13CEAC" w14:textId="77777777" w:rsidR="00FB56AA" w:rsidRPr="001057C8" w:rsidRDefault="00FB56AA" w:rsidP="000E2839">
            <w:pPr>
              <w:autoSpaceDE w:val="0"/>
              <w:autoSpaceDN w:val="0"/>
              <w:adjustRightInd w:val="0"/>
              <w:ind w:right="-334"/>
              <w:rPr>
                <w:rFonts w:ascii="Arial" w:hAnsi="Arial" w:cs="Arial"/>
                <w:color w:val="000000"/>
                <w:sz w:val="20"/>
                <w:szCs w:val="22"/>
              </w:rPr>
            </w:pPr>
          </w:p>
          <w:p w14:paraId="05EC506A" w14:textId="14805DF9" w:rsidR="00FB56AA" w:rsidRPr="001057C8" w:rsidRDefault="00FB56AA" w:rsidP="000E2839">
            <w:pPr>
              <w:autoSpaceDE w:val="0"/>
              <w:autoSpaceDN w:val="0"/>
              <w:adjustRightInd w:val="0"/>
              <w:ind w:right="-334"/>
              <w:rPr>
                <w:rFonts w:ascii="Arial" w:hAnsi="Arial" w:cs="Arial"/>
                <w:color w:val="000000"/>
                <w:sz w:val="20"/>
                <w:szCs w:val="22"/>
              </w:rPr>
            </w:pPr>
            <w:r w:rsidRPr="001057C8">
              <w:rPr>
                <w:rFonts w:ascii="Arial" w:hAnsi="Arial" w:cs="Arial"/>
                <w:color w:val="000000"/>
                <w:sz w:val="20"/>
                <w:szCs w:val="22"/>
              </w:rPr>
              <w:t xml:space="preserve">This policy complies with and is consistent with </w:t>
            </w:r>
            <w:proofErr w:type="gramStart"/>
            <w:r w:rsidR="009D28A2">
              <w:rPr>
                <w:rFonts w:ascii="Arial" w:hAnsi="Arial" w:cs="Arial"/>
                <w:color w:val="000000"/>
                <w:sz w:val="20"/>
                <w:szCs w:val="22"/>
              </w:rPr>
              <w:t>employees</w:t>
            </w:r>
            <w:proofErr w:type="gramEnd"/>
            <w:r w:rsidRPr="001057C8">
              <w:rPr>
                <w:rFonts w:ascii="Arial" w:hAnsi="Arial" w:cs="Arial"/>
                <w:color w:val="000000"/>
                <w:sz w:val="20"/>
                <w:szCs w:val="22"/>
              </w:rPr>
              <w:t xml:space="preserve"> contractual entitlements</w:t>
            </w:r>
            <w:r w:rsidR="00C153AB">
              <w:rPr>
                <w:rFonts w:ascii="Arial" w:hAnsi="Arial" w:cs="Arial"/>
                <w:color w:val="000000"/>
                <w:sz w:val="20"/>
                <w:szCs w:val="22"/>
              </w:rPr>
              <w:t xml:space="preserve"> and other legal requirements</w:t>
            </w:r>
            <w:r w:rsidRPr="001057C8">
              <w:rPr>
                <w:rFonts w:ascii="Arial" w:hAnsi="Arial" w:cs="Arial"/>
                <w:color w:val="000000"/>
                <w:sz w:val="20"/>
                <w:szCs w:val="22"/>
              </w:rPr>
              <w:t>.</w:t>
            </w:r>
          </w:p>
          <w:p w14:paraId="55D5A143" w14:textId="77777777" w:rsidR="00FB56AA" w:rsidRPr="001057C8" w:rsidRDefault="00FB56AA" w:rsidP="000E2839">
            <w:pPr>
              <w:autoSpaceDE w:val="0"/>
              <w:autoSpaceDN w:val="0"/>
              <w:adjustRightInd w:val="0"/>
              <w:ind w:right="-334"/>
              <w:rPr>
                <w:rFonts w:ascii="Arial" w:hAnsi="Arial" w:cs="Arial"/>
                <w:color w:val="000000"/>
                <w:sz w:val="20"/>
                <w:szCs w:val="22"/>
              </w:rPr>
            </w:pPr>
          </w:p>
          <w:p w14:paraId="7F986E5D" w14:textId="43742F6E" w:rsidR="00FB56AA" w:rsidRPr="001057C8" w:rsidRDefault="00FB56AA" w:rsidP="000E2839">
            <w:pPr>
              <w:autoSpaceDE w:val="0"/>
              <w:autoSpaceDN w:val="0"/>
              <w:adjustRightInd w:val="0"/>
              <w:ind w:right="-334"/>
              <w:rPr>
                <w:rFonts w:ascii="Arial" w:hAnsi="Arial" w:cs="Arial"/>
                <w:color w:val="000000"/>
                <w:sz w:val="20"/>
                <w:szCs w:val="22"/>
              </w:rPr>
            </w:pPr>
            <w:r w:rsidRPr="001057C8">
              <w:rPr>
                <w:rFonts w:ascii="Arial" w:hAnsi="Arial" w:cs="Arial"/>
                <w:color w:val="000000"/>
                <w:sz w:val="20"/>
                <w:szCs w:val="22"/>
              </w:rPr>
              <w:t xml:space="preserve">This policy and any related procedures were introduced following full consultation with the </w:t>
            </w:r>
            <w:r w:rsidR="008B65F1">
              <w:rPr>
                <w:rFonts w:ascii="Arial" w:hAnsi="Arial" w:cs="Arial"/>
                <w:color w:val="000000"/>
                <w:sz w:val="20"/>
                <w:szCs w:val="22"/>
              </w:rPr>
              <w:t>recognised</w:t>
            </w:r>
            <w:r w:rsidRPr="001057C8">
              <w:rPr>
                <w:rFonts w:ascii="Arial" w:hAnsi="Arial" w:cs="Arial"/>
                <w:color w:val="000000"/>
                <w:sz w:val="20"/>
                <w:szCs w:val="22"/>
              </w:rPr>
              <w:t xml:space="preserve"> trade unions.</w:t>
            </w:r>
          </w:p>
          <w:p w14:paraId="15CEDCA0" w14:textId="77777777" w:rsidR="00FB56AA" w:rsidRPr="001057C8" w:rsidRDefault="00FB56AA" w:rsidP="000E2839">
            <w:pPr>
              <w:autoSpaceDE w:val="0"/>
              <w:autoSpaceDN w:val="0"/>
              <w:adjustRightInd w:val="0"/>
              <w:ind w:right="-334"/>
              <w:rPr>
                <w:rFonts w:ascii="Arial" w:hAnsi="Arial" w:cs="Arial"/>
                <w:color w:val="000000"/>
                <w:sz w:val="20"/>
                <w:szCs w:val="22"/>
              </w:rPr>
            </w:pPr>
          </w:p>
          <w:p w14:paraId="3BF29CE6" w14:textId="77777777" w:rsidR="00FB56AA" w:rsidRPr="001057C8" w:rsidRDefault="00FB56AA" w:rsidP="000E2839">
            <w:pPr>
              <w:autoSpaceDE w:val="0"/>
              <w:autoSpaceDN w:val="0"/>
              <w:adjustRightInd w:val="0"/>
              <w:ind w:right="-334"/>
              <w:rPr>
                <w:rFonts w:ascii="Arial" w:hAnsi="Arial" w:cs="Arial"/>
                <w:color w:val="000000"/>
                <w:sz w:val="20"/>
                <w:szCs w:val="22"/>
              </w:rPr>
            </w:pPr>
            <w:r w:rsidRPr="001057C8">
              <w:rPr>
                <w:rFonts w:ascii="Arial" w:hAnsi="Arial" w:cs="Arial"/>
                <w:color w:val="000000"/>
                <w:sz w:val="20"/>
                <w:szCs w:val="22"/>
              </w:rPr>
              <w:t>This policy and any related procedures include a specific statement regarding workload impact.</w:t>
            </w:r>
          </w:p>
          <w:p w14:paraId="6579F4ED" w14:textId="77777777" w:rsidR="00FB56AA" w:rsidRPr="001057C8" w:rsidRDefault="00FB56AA" w:rsidP="000E2839">
            <w:pPr>
              <w:autoSpaceDE w:val="0"/>
              <w:autoSpaceDN w:val="0"/>
              <w:adjustRightInd w:val="0"/>
              <w:ind w:right="-334"/>
              <w:rPr>
                <w:rFonts w:ascii="Arial" w:hAnsi="Arial" w:cs="Arial"/>
                <w:color w:val="000000"/>
                <w:sz w:val="20"/>
                <w:szCs w:val="22"/>
              </w:rPr>
            </w:pPr>
          </w:p>
          <w:p w14:paraId="12B60BFB" w14:textId="77777777" w:rsidR="00FB56AA" w:rsidRPr="001057C8" w:rsidRDefault="00FB56AA" w:rsidP="000E2839">
            <w:pPr>
              <w:autoSpaceDE w:val="0"/>
              <w:autoSpaceDN w:val="0"/>
              <w:adjustRightInd w:val="0"/>
              <w:ind w:right="-334"/>
              <w:rPr>
                <w:rFonts w:ascii="Arial" w:hAnsi="Arial" w:cs="Arial"/>
                <w:color w:val="000000"/>
                <w:sz w:val="20"/>
                <w:szCs w:val="22"/>
              </w:rPr>
            </w:pPr>
            <w:r w:rsidRPr="001057C8">
              <w:rPr>
                <w:rFonts w:ascii="Arial" w:hAnsi="Arial" w:cs="Arial"/>
                <w:color w:val="000000"/>
                <w:sz w:val="20"/>
                <w:szCs w:val="22"/>
              </w:rPr>
              <w:t>This policy and related procedures will not add additional hours of working.</w:t>
            </w:r>
          </w:p>
          <w:p w14:paraId="6CF65487" w14:textId="77777777" w:rsidR="00FB56AA" w:rsidRPr="001057C8" w:rsidRDefault="00FB56AA" w:rsidP="000E2839">
            <w:pPr>
              <w:autoSpaceDE w:val="0"/>
              <w:autoSpaceDN w:val="0"/>
              <w:adjustRightInd w:val="0"/>
              <w:ind w:right="-334"/>
              <w:rPr>
                <w:rFonts w:ascii="Arial" w:hAnsi="Arial" w:cs="Arial"/>
                <w:color w:val="000000"/>
                <w:sz w:val="20"/>
                <w:szCs w:val="22"/>
              </w:rPr>
            </w:pPr>
          </w:p>
          <w:p w14:paraId="7800C088" w14:textId="178D2C73" w:rsidR="00FB56AA" w:rsidRDefault="00FB56AA" w:rsidP="000E2839">
            <w:pPr>
              <w:autoSpaceDE w:val="0"/>
              <w:autoSpaceDN w:val="0"/>
              <w:adjustRightInd w:val="0"/>
              <w:ind w:right="-334"/>
              <w:rPr>
                <w:rFonts w:ascii="Arial" w:hAnsi="Arial" w:cs="Arial"/>
                <w:color w:val="000000"/>
                <w:sz w:val="20"/>
                <w:szCs w:val="22"/>
              </w:rPr>
            </w:pPr>
            <w:r w:rsidRPr="001057C8">
              <w:rPr>
                <w:rFonts w:ascii="Arial" w:hAnsi="Arial" w:cs="Arial"/>
                <w:color w:val="000000"/>
                <w:sz w:val="20"/>
                <w:szCs w:val="22"/>
              </w:rPr>
              <w:t>This policy does not duplicate any other existing policy.</w:t>
            </w:r>
          </w:p>
          <w:p w14:paraId="30B0A32F" w14:textId="77777777" w:rsidR="00117ED9" w:rsidRPr="001057C8" w:rsidRDefault="00117ED9" w:rsidP="000E2839">
            <w:pPr>
              <w:autoSpaceDE w:val="0"/>
              <w:autoSpaceDN w:val="0"/>
              <w:adjustRightInd w:val="0"/>
              <w:ind w:right="-334"/>
              <w:rPr>
                <w:rFonts w:ascii="Arial" w:hAnsi="Arial" w:cs="Arial"/>
                <w:color w:val="000000"/>
                <w:sz w:val="20"/>
                <w:szCs w:val="22"/>
              </w:rPr>
            </w:pPr>
          </w:p>
          <w:p w14:paraId="4FE70EF3" w14:textId="77777777" w:rsidR="00FB56AA" w:rsidRPr="001057C8" w:rsidRDefault="00FB56AA" w:rsidP="000E2839">
            <w:pPr>
              <w:autoSpaceDE w:val="0"/>
              <w:autoSpaceDN w:val="0"/>
              <w:adjustRightInd w:val="0"/>
              <w:ind w:right="-334"/>
              <w:rPr>
                <w:rFonts w:ascii="Arial" w:hAnsi="Arial" w:cs="Arial"/>
                <w:color w:val="000000"/>
                <w:sz w:val="20"/>
                <w:szCs w:val="22"/>
              </w:rPr>
            </w:pPr>
            <w:r w:rsidRPr="001057C8">
              <w:rPr>
                <w:rFonts w:ascii="Arial" w:hAnsi="Arial" w:cs="Arial"/>
                <w:color w:val="000000"/>
                <w:sz w:val="20"/>
                <w:szCs w:val="22"/>
              </w:rPr>
              <w:t>The resources necessary to support this policy, including staff time, any additional staffing and appropriate equipment, have been identified.</w:t>
            </w:r>
          </w:p>
          <w:p w14:paraId="6E356FB1" w14:textId="77777777" w:rsidR="00FB56AA" w:rsidRDefault="00FB56AA" w:rsidP="000E2839">
            <w:pPr>
              <w:autoSpaceDE w:val="0"/>
              <w:autoSpaceDN w:val="0"/>
              <w:adjustRightInd w:val="0"/>
              <w:ind w:right="-334"/>
              <w:rPr>
                <w:rFonts w:ascii="Arial" w:hAnsi="Arial" w:cs="Arial"/>
                <w:color w:val="000000"/>
                <w:sz w:val="20"/>
                <w:szCs w:val="22"/>
              </w:rPr>
            </w:pPr>
          </w:p>
          <w:p w14:paraId="26094904" w14:textId="77777777" w:rsidR="00117ED9" w:rsidRPr="001057C8" w:rsidRDefault="00117ED9" w:rsidP="000E2839">
            <w:pPr>
              <w:autoSpaceDE w:val="0"/>
              <w:autoSpaceDN w:val="0"/>
              <w:adjustRightInd w:val="0"/>
              <w:ind w:right="-334"/>
              <w:rPr>
                <w:rFonts w:ascii="Arial" w:hAnsi="Arial" w:cs="Arial"/>
                <w:color w:val="000000"/>
                <w:sz w:val="20"/>
                <w:szCs w:val="22"/>
              </w:rPr>
            </w:pPr>
          </w:p>
          <w:p w14:paraId="130ADD54" w14:textId="29F20BE0" w:rsidR="00FB56AA" w:rsidRPr="001057C8" w:rsidRDefault="00FB56AA" w:rsidP="000E2839">
            <w:pPr>
              <w:autoSpaceDE w:val="0"/>
              <w:autoSpaceDN w:val="0"/>
              <w:adjustRightInd w:val="0"/>
              <w:ind w:right="-334"/>
              <w:rPr>
                <w:rFonts w:ascii="Arial" w:hAnsi="Arial" w:cs="Arial"/>
                <w:color w:val="000000"/>
                <w:sz w:val="20"/>
                <w:szCs w:val="22"/>
              </w:rPr>
            </w:pPr>
            <w:r w:rsidRPr="001057C8">
              <w:rPr>
                <w:rFonts w:ascii="Arial" w:hAnsi="Arial" w:cs="Arial"/>
                <w:color w:val="000000"/>
                <w:sz w:val="20"/>
                <w:szCs w:val="22"/>
              </w:rPr>
              <w:t>The implementation of this policy will not result in any additional meetings/activities that have not been identified within the school calendar, published and revised in consultation with trade unions.</w:t>
            </w:r>
          </w:p>
          <w:p w14:paraId="22D99517" w14:textId="77777777" w:rsidR="00FB56AA" w:rsidRPr="001057C8" w:rsidRDefault="00FB56AA" w:rsidP="000E2839">
            <w:pPr>
              <w:autoSpaceDE w:val="0"/>
              <w:autoSpaceDN w:val="0"/>
              <w:adjustRightInd w:val="0"/>
              <w:ind w:right="-334"/>
              <w:rPr>
                <w:rFonts w:ascii="Arial" w:hAnsi="Arial" w:cs="Arial"/>
                <w:color w:val="000000"/>
                <w:sz w:val="20"/>
                <w:szCs w:val="22"/>
              </w:rPr>
            </w:pPr>
          </w:p>
          <w:p w14:paraId="10396854" w14:textId="77777777" w:rsidR="00FB56AA" w:rsidRPr="001057C8" w:rsidRDefault="00FB56AA" w:rsidP="000E2839">
            <w:pPr>
              <w:autoSpaceDE w:val="0"/>
              <w:autoSpaceDN w:val="0"/>
              <w:adjustRightInd w:val="0"/>
              <w:ind w:right="-334"/>
              <w:rPr>
                <w:rFonts w:ascii="Arial" w:hAnsi="Arial" w:cs="Arial"/>
                <w:color w:val="000000"/>
                <w:sz w:val="20"/>
                <w:szCs w:val="22"/>
              </w:rPr>
            </w:pPr>
            <w:r w:rsidRPr="001057C8">
              <w:rPr>
                <w:rFonts w:ascii="Arial" w:hAnsi="Arial" w:cs="Arial"/>
                <w:color w:val="000000"/>
                <w:sz w:val="20"/>
                <w:szCs w:val="22"/>
              </w:rPr>
              <w:t>All staff (including the headteacher) will be trained to ensure that this policy and any related procedures are carried out without increasing workload burdens.</w:t>
            </w:r>
          </w:p>
          <w:p w14:paraId="0564113F" w14:textId="77777777" w:rsidR="00FB56AA" w:rsidRPr="001057C8" w:rsidRDefault="00FB56AA" w:rsidP="000E2839">
            <w:pPr>
              <w:autoSpaceDE w:val="0"/>
              <w:autoSpaceDN w:val="0"/>
              <w:adjustRightInd w:val="0"/>
              <w:ind w:right="-334"/>
              <w:rPr>
                <w:rFonts w:ascii="Arial" w:hAnsi="Arial" w:cs="Arial"/>
                <w:color w:val="000000"/>
                <w:sz w:val="20"/>
                <w:szCs w:val="22"/>
              </w:rPr>
            </w:pPr>
          </w:p>
          <w:p w14:paraId="6AF6503C" w14:textId="77777777" w:rsidR="00FB56AA" w:rsidRPr="001057C8" w:rsidRDefault="00FB56AA" w:rsidP="000E2839">
            <w:pPr>
              <w:autoSpaceDE w:val="0"/>
              <w:autoSpaceDN w:val="0"/>
              <w:adjustRightInd w:val="0"/>
              <w:ind w:right="-334"/>
              <w:rPr>
                <w:rFonts w:ascii="Arial" w:hAnsi="Arial" w:cs="Arial"/>
                <w:b/>
                <w:bCs/>
                <w:color w:val="000000"/>
                <w:sz w:val="20"/>
                <w:szCs w:val="22"/>
              </w:rPr>
            </w:pPr>
            <w:r w:rsidRPr="001057C8">
              <w:rPr>
                <w:rFonts w:ascii="Arial" w:hAnsi="Arial" w:cs="Arial"/>
                <w:color w:val="000000"/>
                <w:sz w:val="20"/>
                <w:szCs w:val="22"/>
              </w:rPr>
              <w:t>This policy and related procedures will be reviewed annually to ensure that additional workload burdens have not been added over time.</w:t>
            </w:r>
          </w:p>
          <w:p w14:paraId="06711067" w14:textId="77777777" w:rsidR="00FB56AA" w:rsidRPr="001057C8" w:rsidRDefault="00FB56AA" w:rsidP="000E2839">
            <w:pPr>
              <w:rPr>
                <w:rFonts w:ascii="HelveticaNeue-Bold" w:hAnsi="HelveticaNeue-Bold" w:cs="HelveticaNeue-Bold"/>
                <w:b/>
                <w:bCs/>
                <w:color w:val="000000"/>
                <w:sz w:val="20"/>
                <w:szCs w:val="22"/>
              </w:rPr>
            </w:pPr>
          </w:p>
          <w:p w14:paraId="3A8EE39C" w14:textId="77777777" w:rsidR="00FB56AA" w:rsidRPr="001057C8" w:rsidRDefault="00FB56AA" w:rsidP="000E2839">
            <w:pPr>
              <w:rPr>
                <w:rFonts w:ascii="Arial" w:hAnsi="Arial" w:cs="Arial"/>
                <w:b/>
                <w:sz w:val="20"/>
                <w:szCs w:val="22"/>
              </w:rPr>
            </w:pPr>
          </w:p>
        </w:tc>
        <w:tc>
          <w:tcPr>
            <w:tcW w:w="540" w:type="dxa"/>
            <w:shd w:val="clear" w:color="auto" w:fill="auto"/>
          </w:tcPr>
          <w:p w14:paraId="16BEA740" w14:textId="77777777" w:rsidR="00FB56AA" w:rsidRPr="001057C8" w:rsidRDefault="00FB56AA" w:rsidP="000E2839">
            <w:pPr>
              <w:rPr>
                <w:rFonts w:ascii="Arial" w:hAnsi="Arial" w:cs="Arial"/>
                <w:b/>
                <w:sz w:val="20"/>
                <w:szCs w:val="22"/>
              </w:rPr>
            </w:pPr>
          </w:p>
          <w:p w14:paraId="2B22F1FB" w14:textId="77777777" w:rsidR="00FB56AA" w:rsidRPr="001057C8" w:rsidRDefault="00FB56AA" w:rsidP="000E2839">
            <w:pPr>
              <w:rPr>
                <w:rFonts w:ascii="Arial" w:hAnsi="Arial" w:cs="Arial"/>
                <w:b/>
                <w:sz w:val="20"/>
                <w:szCs w:val="22"/>
              </w:rPr>
            </w:pPr>
          </w:p>
          <w:p w14:paraId="76A9F8B5"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71B71F61" w14:textId="77777777" w:rsidR="00FB56AA" w:rsidRPr="001057C8" w:rsidRDefault="00FB56AA" w:rsidP="000E2839">
            <w:pPr>
              <w:rPr>
                <w:rFonts w:ascii="Arial" w:hAnsi="Arial" w:cs="Arial"/>
                <w:b/>
                <w:sz w:val="20"/>
                <w:szCs w:val="22"/>
              </w:rPr>
            </w:pPr>
          </w:p>
          <w:p w14:paraId="193BAE2C"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2195910C" w14:textId="77777777" w:rsidR="00FB56AA" w:rsidRPr="001057C8" w:rsidRDefault="00FB56AA" w:rsidP="000E2839">
            <w:pPr>
              <w:rPr>
                <w:rFonts w:ascii="Arial" w:hAnsi="Arial" w:cs="Arial"/>
                <w:b/>
                <w:sz w:val="20"/>
                <w:szCs w:val="22"/>
              </w:rPr>
            </w:pPr>
          </w:p>
          <w:p w14:paraId="01EA42A5" w14:textId="77777777" w:rsidR="00FB56AA" w:rsidRPr="001057C8" w:rsidRDefault="00FB56AA" w:rsidP="000E2839">
            <w:pPr>
              <w:rPr>
                <w:rFonts w:ascii="Arial" w:hAnsi="Arial" w:cs="Arial"/>
                <w:b/>
                <w:sz w:val="20"/>
                <w:szCs w:val="22"/>
              </w:rPr>
            </w:pPr>
          </w:p>
          <w:p w14:paraId="130B59C9"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35801D15" w14:textId="77777777" w:rsidR="00FB56AA" w:rsidRDefault="00FB56AA" w:rsidP="000E2839">
            <w:pPr>
              <w:rPr>
                <w:rFonts w:ascii="Arial" w:hAnsi="Arial" w:cs="Arial"/>
                <w:b/>
                <w:sz w:val="20"/>
                <w:szCs w:val="22"/>
              </w:rPr>
            </w:pPr>
          </w:p>
          <w:p w14:paraId="0F886453" w14:textId="77777777" w:rsidR="005F5D79" w:rsidRPr="001057C8" w:rsidRDefault="005F5D79" w:rsidP="000E2839">
            <w:pPr>
              <w:rPr>
                <w:rFonts w:ascii="Arial" w:hAnsi="Arial" w:cs="Arial"/>
                <w:b/>
                <w:sz w:val="20"/>
                <w:szCs w:val="22"/>
              </w:rPr>
            </w:pPr>
          </w:p>
          <w:p w14:paraId="0EE88DCB"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0A944C16" w14:textId="77777777" w:rsidR="00FB56AA" w:rsidRPr="001057C8" w:rsidRDefault="00FB56AA" w:rsidP="000E2839">
            <w:pPr>
              <w:rPr>
                <w:rFonts w:ascii="Arial" w:hAnsi="Arial" w:cs="Arial"/>
                <w:b/>
                <w:sz w:val="20"/>
                <w:szCs w:val="22"/>
              </w:rPr>
            </w:pPr>
          </w:p>
          <w:p w14:paraId="7637A954"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5067E457" w14:textId="77777777" w:rsidR="00FB56AA" w:rsidRPr="001057C8" w:rsidRDefault="00FB56AA" w:rsidP="000E2839">
            <w:pPr>
              <w:rPr>
                <w:rFonts w:ascii="Arial" w:hAnsi="Arial" w:cs="Arial"/>
                <w:b/>
                <w:sz w:val="20"/>
                <w:szCs w:val="22"/>
              </w:rPr>
            </w:pPr>
          </w:p>
          <w:p w14:paraId="3CAFBBF1"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26C990D3" w14:textId="77777777" w:rsidR="00FB56AA" w:rsidRPr="001057C8" w:rsidRDefault="00FB56AA" w:rsidP="000E2839">
            <w:pPr>
              <w:rPr>
                <w:rFonts w:ascii="Arial" w:hAnsi="Arial" w:cs="Arial"/>
                <w:b/>
                <w:sz w:val="20"/>
                <w:szCs w:val="22"/>
              </w:rPr>
            </w:pPr>
          </w:p>
          <w:p w14:paraId="1DC5ACFF"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438A6AE8" w14:textId="77777777" w:rsidR="00FB56AA" w:rsidRPr="001057C8" w:rsidRDefault="00FB56AA" w:rsidP="000E2839">
            <w:pPr>
              <w:rPr>
                <w:rFonts w:ascii="Arial" w:hAnsi="Arial" w:cs="Arial"/>
                <w:b/>
                <w:sz w:val="20"/>
                <w:szCs w:val="22"/>
              </w:rPr>
            </w:pPr>
          </w:p>
          <w:p w14:paraId="30342FEE" w14:textId="77777777" w:rsidR="00FB56AA" w:rsidRPr="001057C8" w:rsidRDefault="00FB56AA" w:rsidP="000E2839">
            <w:pPr>
              <w:rPr>
                <w:rFonts w:ascii="Arial" w:hAnsi="Arial" w:cs="Arial"/>
                <w:b/>
                <w:sz w:val="20"/>
                <w:szCs w:val="22"/>
              </w:rPr>
            </w:pPr>
          </w:p>
          <w:p w14:paraId="5D1F9BA5" w14:textId="77777777" w:rsidR="00FB56AA" w:rsidRPr="001057C8" w:rsidRDefault="00FB56AA" w:rsidP="000E2839">
            <w:pPr>
              <w:rPr>
                <w:rFonts w:ascii="Arial" w:hAnsi="Arial" w:cs="Arial"/>
                <w:b/>
                <w:sz w:val="20"/>
                <w:szCs w:val="22"/>
              </w:rPr>
            </w:pPr>
          </w:p>
          <w:p w14:paraId="20A2EF25"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25BD2EFE" w14:textId="77777777" w:rsidR="00FB56AA" w:rsidRPr="001057C8" w:rsidRDefault="00FB56AA" w:rsidP="000E2839">
            <w:pPr>
              <w:rPr>
                <w:rFonts w:ascii="Arial" w:hAnsi="Arial" w:cs="Arial"/>
                <w:b/>
                <w:sz w:val="20"/>
                <w:szCs w:val="22"/>
              </w:rPr>
            </w:pPr>
          </w:p>
          <w:p w14:paraId="65C083DD" w14:textId="77777777" w:rsidR="00FB56AA" w:rsidRPr="001057C8" w:rsidRDefault="00FB56AA" w:rsidP="000E2839">
            <w:pPr>
              <w:rPr>
                <w:rFonts w:ascii="Arial" w:hAnsi="Arial" w:cs="Arial"/>
                <w:b/>
                <w:sz w:val="20"/>
                <w:szCs w:val="22"/>
              </w:rPr>
            </w:pPr>
          </w:p>
          <w:p w14:paraId="258F9AF7"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1138BBDE" w14:textId="77777777" w:rsidR="00FB56AA" w:rsidRPr="001057C8" w:rsidRDefault="00FB56AA" w:rsidP="000E2839">
            <w:pPr>
              <w:rPr>
                <w:rFonts w:ascii="Arial" w:hAnsi="Arial" w:cs="Arial"/>
                <w:b/>
                <w:sz w:val="20"/>
                <w:szCs w:val="22"/>
              </w:rPr>
            </w:pPr>
          </w:p>
          <w:p w14:paraId="488BE7B9" w14:textId="77777777" w:rsidR="00FB56AA" w:rsidRPr="001057C8" w:rsidRDefault="00FB56AA" w:rsidP="000E2839">
            <w:pPr>
              <w:rPr>
                <w:rFonts w:ascii="Arial" w:hAnsi="Arial" w:cs="Arial"/>
                <w:b/>
                <w:sz w:val="20"/>
                <w:szCs w:val="22"/>
              </w:rPr>
            </w:pPr>
          </w:p>
          <w:p w14:paraId="3A458743" w14:textId="77777777" w:rsidR="00FB56AA" w:rsidRPr="001057C8" w:rsidRDefault="00FB56AA" w:rsidP="000E2839">
            <w:pPr>
              <w:rPr>
                <w:rFonts w:ascii="Arial" w:hAnsi="Arial" w:cs="Arial"/>
                <w:b/>
                <w:sz w:val="20"/>
                <w:szCs w:val="22"/>
              </w:rPr>
            </w:pPr>
            <w:r w:rsidRPr="001057C8">
              <w:rPr>
                <w:rFonts w:ascii="Arial" w:hAnsi="Arial" w:cs="Arial"/>
                <w:b/>
                <w:sz w:val="20"/>
                <w:szCs w:val="22"/>
              </w:rPr>
              <w:t>□</w:t>
            </w:r>
          </w:p>
          <w:p w14:paraId="1862F420" w14:textId="77777777" w:rsidR="00FB56AA" w:rsidRPr="001057C8" w:rsidRDefault="00FB56AA" w:rsidP="000E2839">
            <w:pPr>
              <w:rPr>
                <w:rFonts w:ascii="Arial" w:hAnsi="Arial" w:cs="Arial"/>
                <w:b/>
                <w:sz w:val="20"/>
                <w:szCs w:val="22"/>
              </w:rPr>
            </w:pPr>
          </w:p>
          <w:p w14:paraId="273C40D9" w14:textId="77777777" w:rsidR="00FB56AA" w:rsidRPr="001057C8" w:rsidRDefault="00FB56AA" w:rsidP="000E2839">
            <w:pPr>
              <w:rPr>
                <w:rFonts w:ascii="Arial" w:hAnsi="Arial" w:cs="Arial"/>
                <w:b/>
                <w:sz w:val="20"/>
                <w:szCs w:val="22"/>
              </w:rPr>
            </w:pPr>
          </w:p>
        </w:tc>
      </w:tr>
    </w:tbl>
    <w:p w14:paraId="3F8E84E2" w14:textId="77777777" w:rsidR="00FB56AA" w:rsidRPr="00FB56AA" w:rsidRDefault="00FB56AA" w:rsidP="00FB56AA">
      <w:pPr>
        <w:rPr>
          <w:lang w:val="en-US"/>
        </w:rPr>
      </w:pPr>
    </w:p>
    <w:p w14:paraId="598C9B9B" w14:textId="77777777" w:rsidR="00FB56AA" w:rsidRPr="001057C8" w:rsidRDefault="00FB56AA" w:rsidP="00FB56AA">
      <w:r>
        <w:br w:type="page"/>
      </w:r>
    </w:p>
    <w:p w14:paraId="41A2D4E5" w14:textId="77777777" w:rsidR="00E814F5" w:rsidRDefault="00E814F5" w:rsidP="00AA18BF">
      <w:pPr>
        <w:pStyle w:val="Heading2"/>
        <w:spacing w:before="0"/>
        <w:rPr>
          <w:rFonts w:ascii="Arial" w:hAnsi="Arial" w:cs="Arial"/>
          <w:color w:val="auto"/>
          <w:sz w:val="24"/>
        </w:rPr>
        <w:sectPr w:rsidR="00E814F5" w:rsidSect="00085E38">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851" w:right="567" w:bottom="851" w:left="567" w:header="567" w:footer="567" w:gutter="0"/>
          <w:cols w:space="708"/>
          <w:docGrid w:linePitch="360"/>
        </w:sectPr>
      </w:pPr>
    </w:p>
    <w:p w14:paraId="56A9B98E" w14:textId="4B702063" w:rsidR="00E426D8" w:rsidRPr="00B45062" w:rsidRDefault="006E4A20" w:rsidP="00AA18BF">
      <w:pPr>
        <w:pStyle w:val="Heading2"/>
        <w:spacing w:before="0"/>
        <w:rPr>
          <w:rFonts w:ascii="Arial" w:hAnsi="Arial" w:cs="Arial"/>
          <w:b w:val="0"/>
          <w:bCs w:val="0"/>
          <w:color w:val="auto"/>
          <w:sz w:val="24"/>
        </w:rPr>
      </w:pPr>
      <w:r w:rsidRPr="00AA18BF">
        <w:rPr>
          <w:rFonts w:ascii="Arial" w:hAnsi="Arial" w:cs="Arial"/>
          <w:color w:val="auto"/>
          <w:sz w:val="24"/>
        </w:rPr>
        <w:lastRenderedPageBreak/>
        <w:t xml:space="preserve">Annex </w:t>
      </w:r>
      <w:r w:rsidR="005841C0" w:rsidRPr="00AA18BF">
        <w:rPr>
          <w:rFonts w:ascii="Arial" w:hAnsi="Arial" w:cs="Arial"/>
          <w:color w:val="auto"/>
          <w:sz w:val="24"/>
        </w:rPr>
        <w:t>B</w:t>
      </w:r>
      <w:r w:rsidR="008F14F1">
        <w:rPr>
          <w:rFonts w:ascii="Arial" w:hAnsi="Arial" w:cs="Arial"/>
          <w:color w:val="auto"/>
          <w:sz w:val="24"/>
        </w:rPr>
        <w:t xml:space="preserve"> </w:t>
      </w:r>
      <w:r w:rsidR="00315669">
        <w:rPr>
          <w:rFonts w:ascii="Arial" w:hAnsi="Arial" w:cs="Arial"/>
          <w:color w:val="auto"/>
          <w:sz w:val="24"/>
        </w:rPr>
        <w:t>–</w:t>
      </w:r>
      <w:r w:rsidR="008F14F1">
        <w:rPr>
          <w:rFonts w:ascii="Arial" w:hAnsi="Arial" w:cs="Arial"/>
          <w:color w:val="auto"/>
          <w:sz w:val="24"/>
        </w:rPr>
        <w:t xml:space="preserve"> Template</w:t>
      </w:r>
      <w:r w:rsidR="00315669">
        <w:rPr>
          <w:rFonts w:ascii="Arial" w:hAnsi="Arial" w:cs="Arial"/>
          <w:color w:val="auto"/>
          <w:sz w:val="24"/>
        </w:rPr>
        <w:t xml:space="preserve"> </w:t>
      </w:r>
      <w:r w:rsidR="00315669" w:rsidRPr="00B45062">
        <w:rPr>
          <w:rFonts w:ascii="Arial" w:hAnsi="Arial" w:cs="Arial"/>
          <w:b w:val="0"/>
          <w:bCs w:val="0"/>
          <w:color w:val="auto"/>
          <w:sz w:val="24"/>
        </w:rPr>
        <w:t>(please note th</w:t>
      </w:r>
      <w:r w:rsidR="00B45062">
        <w:rPr>
          <w:rFonts w:ascii="Arial" w:hAnsi="Arial" w:cs="Arial"/>
          <w:b w:val="0"/>
          <w:bCs w:val="0"/>
          <w:color w:val="auto"/>
          <w:sz w:val="24"/>
        </w:rPr>
        <w:t>is</w:t>
      </w:r>
      <w:r w:rsidR="00315669" w:rsidRPr="00B45062">
        <w:rPr>
          <w:rFonts w:ascii="Arial" w:hAnsi="Arial" w:cs="Arial"/>
          <w:b w:val="0"/>
          <w:bCs w:val="0"/>
          <w:color w:val="auto"/>
          <w:sz w:val="24"/>
        </w:rPr>
        <w:t xml:space="preserve"> is a template that can be adapted to </w:t>
      </w:r>
      <w:r w:rsidR="00EE18FB" w:rsidRPr="00B45062">
        <w:rPr>
          <w:rFonts w:ascii="Arial" w:hAnsi="Arial" w:cs="Arial"/>
          <w:b w:val="0"/>
          <w:bCs w:val="0"/>
          <w:color w:val="auto"/>
          <w:sz w:val="24"/>
        </w:rPr>
        <w:t>align to the school</w:t>
      </w:r>
      <w:r w:rsidR="00596AFA" w:rsidRPr="00B45062">
        <w:rPr>
          <w:rFonts w:ascii="Arial" w:hAnsi="Arial" w:cs="Arial"/>
          <w:b w:val="0"/>
          <w:bCs w:val="0"/>
          <w:color w:val="auto"/>
          <w:sz w:val="24"/>
        </w:rPr>
        <w:t>’s</w:t>
      </w:r>
      <w:r w:rsidR="00B45062" w:rsidRPr="00B45062">
        <w:rPr>
          <w:rFonts w:ascii="Arial" w:hAnsi="Arial" w:cs="Arial"/>
          <w:b w:val="0"/>
          <w:bCs w:val="0"/>
          <w:color w:val="auto"/>
          <w:sz w:val="24"/>
        </w:rPr>
        <w:t xml:space="preserve"> and individual’s needs in consultation with staff)</w:t>
      </w:r>
    </w:p>
    <w:p w14:paraId="670407FC" w14:textId="534B7A67" w:rsidR="00E426D8" w:rsidRPr="00B45062" w:rsidRDefault="00E426D8" w:rsidP="00AA18BF">
      <w:pPr>
        <w:pStyle w:val="Heading2"/>
        <w:spacing w:before="0"/>
        <w:rPr>
          <w:rFonts w:ascii="Arial" w:hAnsi="Arial" w:cs="Arial"/>
          <w:b w:val="0"/>
          <w:bCs w:val="0"/>
          <w:color w:val="auto"/>
          <w:sz w:val="24"/>
        </w:rPr>
      </w:pPr>
    </w:p>
    <w:p w14:paraId="023A6A6B" w14:textId="1F751F46" w:rsidR="00EA28B1" w:rsidRPr="00AA18BF" w:rsidRDefault="006E4A20" w:rsidP="00AA18BF">
      <w:pPr>
        <w:pStyle w:val="Heading2"/>
        <w:spacing w:before="0"/>
        <w:rPr>
          <w:rFonts w:ascii="Arial" w:hAnsi="Arial" w:cs="Arial"/>
          <w:color w:val="auto"/>
          <w:sz w:val="24"/>
        </w:rPr>
      </w:pPr>
      <w:r w:rsidRPr="00AA18BF">
        <w:rPr>
          <w:rFonts w:ascii="Arial" w:hAnsi="Arial" w:cs="Arial"/>
          <w:color w:val="auto"/>
          <w:sz w:val="24"/>
        </w:rPr>
        <w:t>Pr</w:t>
      </w:r>
      <w:r w:rsidR="00E426D8">
        <w:rPr>
          <w:rFonts w:ascii="Arial" w:hAnsi="Arial" w:cs="Arial"/>
          <w:color w:val="auto"/>
          <w:sz w:val="24"/>
        </w:rPr>
        <w:t>ofessional Development Plan</w:t>
      </w:r>
      <w:r w:rsidR="008F14F1">
        <w:rPr>
          <w:rFonts w:ascii="Arial" w:hAnsi="Arial" w:cs="Arial"/>
          <w:color w:val="auto"/>
          <w:sz w:val="24"/>
        </w:rPr>
        <w:t xml:space="preserve"> </w:t>
      </w:r>
    </w:p>
    <w:p w14:paraId="16114DEF" w14:textId="2525A5D8" w:rsidR="006E4A20" w:rsidRPr="00C606E8" w:rsidRDefault="006E4A20" w:rsidP="00EA28B1">
      <w:pPr>
        <w:rPr>
          <w:rFonts w:ascii="Arial" w:hAnsi="Arial" w:cs="Arial"/>
          <w:b/>
          <w:bCs/>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677"/>
      </w:tblGrid>
      <w:tr w:rsidR="00E426D8" w:rsidRPr="00C606E8" w14:paraId="36349457" w14:textId="77777777" w:rsidTr="00E814F5">
        <w:tc>
          <w:tcPr>
            <w:tcW w:w="6091" w:type="dxa"/>
            <w:shd w:val="clear" w:color="auto" w:fill="auto"/>
            <w:vAlign w:val="center"/>
          </w:tcPr>
          <w:p w14:paraId="3F035604" w14:textId="77777777" w:rsidR="00E426D8" w:rsidRPr="00C606E8" w:rsidRDefault="00E426D8" w:rsidP="002F65F5">
            <w:pPr>
              <w:rPr>
                <w:rFonts w:ascii="Arial" w:hAnsi="Arial" w:cs="Arial"/>
                <w:b/>
                <w:sz w:val="22"/>
                <w:szCs w:val="22"/>
              </w:rPr>
            </w:pPr>
            <w:r w:rsidRPr="00C606E8">
              <w:rPr>
                <w:rFonts w:ascii="Arial" w:hAnsi="Arial" w:cs="Arial"/>
                <w:b/>
                <w:sz w:val="22"/>
                <w:szCs w:val="22"/>
              </w:rPr>
              <w:t>Name:</w:t>
            </w:r>
          </w:p>
          <w:p w14:paraId="7E079DCF" w14:textId="77777777" w:rsidR="00E426D8" w:rsidRPr="00C606E8" w:rsidRDefault="00E426D8" w:rsidP="002F65F5">
            <w:pPr>
              <w:rPr>
                <w:rFonts w:ascii="Arial" w:hAnsi="Arial" w:cs="Arial"/>
                <w:b/>
                <w:sz w:val="22"/>
                <w:szCs w:val="22"/>
              </w:rPr>
            </w:pPr>
          </w:p>
        </w:tc>
        <w:tc>
          <w:tcPr>
            <w:tcW w:w="4677" w:type="dxa"/>
            <w:shd w:val="clear" w:color="auto" w:fill="auto"/>
          </w:tcPr>
          <w:p w14:paraId="053DFD8C" w14:textId="77777777" w:rsidR="00E426D8" w:rsidRPr="00C606E8" w:rsidRDefault="00E426D8" w:rsidP="002F65F5">
            <w:pPr>
              <w:rPr>
                <w:rFonts w:ascii="Arial" w:hAnsi="Arial" w:cs="Arial"/>
                <w:b/>
                <w:sz w:val="22"/>
                <w:szCs w:val="22"/>
              </w:rPr>
            </w:pPr>
            <w:r w:rsidRPr="00C606E8">
              <w:rPr>
                <w:rFonts w:ascii="Arial" w:hAnsi="Arial" w:cs="Arial"/>
                <w:b/>
                <w:sz w:val="22"/>
                <w:szCs w:val="22"/>
              </w:rPr>
              <w:t>From:</w:t>
            </w:r>
            <w:r w:rsidRPr="00C606E8">
              <w:rPr>
                <w:rFonts w:ascii="Arial" w:hAnsi="Arial" w:cs="Arial"/>
                <w:b/>
                <w:sz w:val="22"/>
                <w:szCs w:val="22"/>
              </w:rPr>
              <w:tab/>
            </w:r>
            <w:r w:rsidRPr="00C606E8">
              <w:rPr>
                <w:rFonts w:ascii="Arial" w:hAnsi="Arial" w:cs="Arial"/>
                <w:b/>
                <w:sz w:val="22"/>
                <w:szCs w:val="22"/>
              </w:rPr>
              <w:tab/>
            </w:r>
            <w:r w:rsidRPr="00C606E8">
              <w:rPr>
                <w:rFonts w:ascii="Arial" w:hAnsi="Arial" w:cs="Arial"/>
                <w:b/>
                <w:sz w:val="22"/>
                <w:szCs w:val="22"/>
              </w:rPr>
              <w:tab/>
              <w:t xml:space="preserve">    To:</w:t>
            </w:r>
          </w:p>
        </w:tc>
      </w:tr>
      <w:tr w:rsidR="00140FBF" w:rsidRPr="00C606E8" w14:paraId="03A47784" w14:textId="77777777" w:rsidTr="00081F0C">
        <w:tc>
          <w:tcPr>
            <w:tcW w:w="10768" w:type="dxa"/>
            <w:gridSpan w:val="2"/>
            <w:shd w:val="clear" w:color="auto" w:fill="auto"/>
            <w:vAlign w:val="center"/>
          </w:tcPr>
          <w:p w14:paraId="5362E122" w14:textId="77777777" w:rsidR="00140FBF" w:rsidRDefault="00140FBF" w:rsidP="002F65F5">
            <w:pPr>
              <w:rPr>
                <w:rFonts w:ascii="Arial" w:hAnsi="Arial" w:cs="Arial"/>
                <w:b/>
                <w:sz w:val="22"/>
                <w:szCs w:val="22"/>
              </w:rPr>
            </w:pPr>
            <w:r>
              <w:rPr>
                <w:rFonts w:ascii="Arial" w:hAnsi="Arial" w:cs="Arial"/>
                <w:b/>
                <w:sz w:val="22"/>
                <w:szCs w:val="22"/>
              </w:rPr>
              <w:t>PDR Partner:</w:t>
            </w:r>
          </w:p>
          <w:p w14:paraId="59B804FE" w14:textId="0B61D4BA" w:rsidR="00140FBF" w:rsidRPr="00C606E8" w:rsidRDefault="00140FBF" w:rsidP="002F65F5">
            <w:pPr>
              <w:rPr>
                <w:rFonts w:ascii="Arial" w:hAnsi="Arial" w:cs="Arial"/>
                <w:b/>
                <w:sz w:val="22"/>
                <w:szCs w:val="22"/>
              </w:rPr>
            </w:pPr>
          </w:p>
        </w:tc>
      </w:tr>
    </w:tbl>
    <w:p w14:paraId="1A2B9517" w14:textId="77777777" w:rsidR="00EA28B1" w:rsidRDefault="00EA28B1" w:rsidP="00EA28B1">
      <w:pPr>
        <w:rPr>
          <w:rFonts w:ascii="Arial" w:hAnsi="Arial" w:cs="Arial"/>
          <w:sz w:val="22"/>
          <w:szCs w:val="22"/>
        </w:rPr>
      </w:pPr>
    </w:p>
    <w:p w14:paraId="0A02680C" w14:textId="77777777" w:rsidR="00D84F2C" w:rsidRDefault="00D84F2C" w:rsidP="00EA28B1">
      <w:pPr>
        <w:rPr>
          <w:rFonts w:ascii="Arial" w:hAnsi="Arial" w:cs="Arial"/>
          <w:sz w:val="22"/>
          <w:szCs w:val="22"/>
        </w:rPr>
      </w:pPr>
    </w:p>
    <w:p w14:paraId="59553525" w14:textId="0BAD43AD" w:rsidR="00CE43BB" w:rsidRPr="00555AE6" w:rsidRDefault="00D9556F" w:rsidP="00EA28B1">
      <w:pPr>
        <w:rPr>
          <w:rFonts w:ascii="Arial" w:hAnsi="Arial" w:cs="Arial"/>
          <w:sz w:val="22"/>
          <w:szCs w:val="22"/>
        </w:rPr>
      </w:pPr>
      <w:r>
        <w:rPr>
          <w:rFonts w:ascii="Arial" w:hAnsi="Arial" w:cs="Arial"/>
          <w:b/>
          <w:bCs/>
          <w:sz w:val="22"/>
          <w:szCs w:val="22"/>
        </w:rPr>
        <w:t xml:space="preserve">My </w:t>
      </w:r>
      <w:r w:rsidR="00CE43BB" w:rsidRPr="00CE43BB">
        <w:rPr>
          <w:rFonts w:ascii="Arial" w:hAnsi="Arial" w:cs="Arial"/>
          <w:b/>
          <w:bCs/>
          <w:sz w:val="22"/>
          <w:szCs w:val="22"/>
        </w:rPr>
        <w:t>Development Priorities</w:t>
      </w:r>
      <w:r w:rsidR="00555AE6">
        <w:rPr>
          <w:rFonts w:ascii="Arial" w:hAnsi="Arial" w:cs="Arial"/>
          <w:b/>
          <w:bCs/>
          <w:sz w:val="22"/>
          <w:szCs w:val="22"/>
        </w:rPr>
        <w:t xml:space="preserve"> </w:t>
      </w:r>
      <w:r w:rsidR="00555AE6">
        <w:rPr>
          <w:rFonts w:ascii="Arial" w:hAnsi="Arial" w:cs="Arial"/>
          <w:sz w:val="22"/>
          <w:szCs w:val="22"/>
        </w:rPr>
        <w:t xml:space="preserve">(Please </w:t>
      </w:r>
      <w:r w:rsidR="00450056">
        <w:rPr>
          <w:rFonts w:ascii="Arial" w:hAnsi="Arial" w:cs="Arial"/>
          <w:sz w:val="22"/>
          <w:szCs w:val="22"/>
        </w:rPr>
        <w:t>complete table below for each development priority</w:t>
      </w:r>
      <w:r w:rsidR="00CE33E3">
        <w:rPr>
          <w:rFonts w:ascii="Arial" w:hAnsi="Arial" w:cs="Arial"/>
          <w:sz w:val="22"/>
          <w:szCs w:val="22"/>
        </w:rPr>
        <w:t xml:space="preserve"> agreed</w:t>
      </w:r>
      <w:r w:rsidR="00BE1CEA">
        <w:rPr>
          <w:rFonts w:ascii="Arial" w:hAnsi="Arial" w:cs="Arial"/>
          <w:sz w:val="22"/>
          <w:szCs w:val="22"/>
        </w:rPr>
        <w:t>.</w:t>
      </w:r>
      <w:r w:rsidR="00CE33E3">
        <w:rPr>
          <w:rFonts w:ascii="Arial" w:hAnsi="Arial" w:cs="Arial"/>
          <w:sz w:val="22"/>
          <w:szCs w:val="22"/>
        </w:rPr>
        <w:t>)</w:t>
      </w:r>
    </w:p>
    <w:p w14:paraId="451C0F30" w14:textId="77777777" w:rsidR="00CE43BB" w:rsidRDefault="00CE43BB" w:rsidP="00EA28B1">
      <w:pPr>
        <w:rPr>
          <w:rFonts w:ascii="Arial" w:hAnsi="Arial" w:cs="Arial"/>
          <w:sz w:val="22"/>
          <w:szCs w:val="2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907"/>
      </w:tblGrid>
      <w:tr w:rsidR="00CB3750" w:rsidRPr="009F084F" w14:paraId="0DB33DA9" w14:textId="77777777" w:rsidTr="00E814F5">
        <w:tc>
          <w:tcPr>
            <w:tcW w:w="15168" w:type="dxa"/>
            <w:gridSpan w:val="2"/>
            <w:shd w:val="clear" w:color="auto" w:fill="auto"/>
          </w:tcPr>
          <w:p w14:paraId="105BF5A6" w14:textId="485A3594" w:rsidR="00CB3750" w:rsidRPr="009C65F5" w:rsidRDefault="00CB3750" w:rsidP="009F084F">
            <w:pPr>
              <w:rPr>
                <w:rFonts w:ascii="Arial" w:hAnsi="Arial" w:cs="Arial"/>
                <w:b/>
                <w:bCs/>
                <w:sz w:val="22"/>
                <w:szCs w:val="22"/>
              </w:rPr>
            </w:pPr>
            <w:bookmarkStart w:id="2" w:name="_Hlk169265370"/>
            <w:r>
              <w:rPr>
                <w:rFonts w:ascii="Arial" w:hAnsi="Arial" w:cs="Arial"/>
                <w:b/>
                <w:bCs/>
                <w:sz w:val="22"/>
                <w:szCs w:val="22"/>
              </w:rPr>
              <w:t xml:space="preserve">Development Priority </w:t>
            </w:r>
          </w:p>
          <w:p w14:paraId="291862CA" w14:textId="77777777" w:rsidR="00CB3750" w:rsidRDefault="00CB3750" w:rsidP="009F084F">
            <w:pPr>
              <w:rPr>
                <w:rFonts w:ascii="Arial" w:hAnsi="Arial" w:cs="Arial"/>
                <w:sz w:val="22"/>
                <w:szCs w:val="22"/>
              </w:rPr>
            </w:pPr>
            <w:r w:rsidRPr="009F084F">
              <w:rPr>
                <w:rFonts w:ascii="Arial" w:hAnsi="Arial" w:cs="Arial"/>
                <w:sz w:val="22"/>
                <w:szCs w:val="22"/>
              </w:rPr>
              <w:t xml:space="preserve">[Enter </w:t>
            </w:r>
            <w:r>
              <w:rPr>
                <w:rFonts w:ascii="Arial" w:hAnsi="Arial" w:cs="Arial"/>
                <w:sz w:val="22"/>
                <w:szCs w:val="22"/>
              </w:rPr>
              <w:t>detail</w:t>
            </w:r>
            <w:r w:rsidRPr="009F084F">
              <w:rPr>
                <w:rFonts w:ascii="Arial" w:hAnsi="Arial" w:cs="Arial"/>
                <w:sz w:val="22"/>
                <w:szCs w:val="22"/>
              </w:rPr>
              <w:t xml:space="preserve"> here]</w:t>
            </w:r>
          </w:p>
          <w:p w14:paraId="5521D347" w14:textId="5AA44281" w:rsidR="00CB3750" w:rsidRPr="009F084F" w:rsidRDefault="00CB3750" w:rsidP="009F084F">
            <w:pPr>
              <w:rPr>
                <w:rFonts w:ascii="Arial" w:hAnsi="Arial" w:cs="Arial"/>
                <w:sz w:val="22"/>
                <w:szCs w:val="22"/>
              </w:rPr>
            </w:pPr>
          </w:p>
        </w:tc>
      </w:tr>
      <w:tr w:rsidR="001055ED" w:rsidRPr="009F084F" w14:paraId="1ABACD66" w14:textId="77777777" w:rsidTr="00E814F5">
        <w:tc>
          <w:tcPr>
            <w:tcW w:w="3261" w:type="dxa"/>
            <w:shd w:val="clear" w:color="auto" w:fill="auto"/>
          </w:tcPr>
          <w:p w14:paraId="56BB6A91" w14:textId="77777777" w:rsidR="006A671A" w:rsidRDefault="001055ED" w:rsidP="009F084F">
            <w:pPr>
              <w:rPr>
                <w:rFonts w:ascii="Arial" w:hAnsi="Arial" w:cs="Arial"/>
                <w:sz w:val="22"/>
                <w:szCs w:val="22"/>
              </w:rPr>
            </w:pPr>
            <w:r>
              <w:rPr>
                <w:rFonts w:ascii="Arial" w:hAnsi="Arial" w:cs="Arial"/>
                <w:sz w:val="22"/>
                <w:szCs w:val="22"/>
              </w:rPr>
              <w:t>How does this link to</w:t>
            </w:r>
            <w:r w:rsidR="006A671A">
              <w:rPr>
                <w:rFonts w:ascii="Arial" w:hAnsi="Arial" w:cs="Arial"/>
                <w:sz w:val="22"/>
                <w:szCs w:val="22"/>
              </w:rPr>
              <w:t>:</w:t>
            </w:r>
          </w:p>
          <w:p w14:paraId="24783E7B" w14:textId="3342BE00" w:rsidR="006A671A" w:rsidRDefault="00EA4825" w:rsidP="00914118">
            <w:pPr>
              <w:pStyle w:val="ListParagraph"/>
              <w:numPr>
                <w:ilvl w:val="0"/>
                <w:numId w:val="17"/>
              </w:numPr>
              <w:rPr>
                <w:rFonts w:ascii="Arial" w:hAnsi="Arial" w:cs="Arial"/>
              </w:rPr>
            </w:pPr>
            <w:r w:rsidRPr="00EA4825">
              <w:rPr>
                <w:rFonts w:ascii="Arial" w:hAnsi="Arial" w:cs="Arial"/>
              </w:rPr>
              <w:t>t</w:t>
            </w:r>
            <w:r w:rsidR="006A671A" w:rsidRPr="00EA4825">
              <w:rPr>
                <w:rFonts w:ascii="Arial" w:hAnsi="Arial" w:cs="Arial"/>
              </w:rPr>
              <w:t>he school priorities</w:t>
            </w:r>
          </w:p>
          <w:p w14:paraId="46F02B2B" w14:textId="3AD2F86B" w:rsidR="0014460A" w:rsidRPr="00EA4825" w:rsidRDefault="003A146A" w:rsidP="00914118">
            <w:pPr>
              <w:pStyle w:val="ListParagraph"/>
              <w:numPr>
                <w:ilvl w:val="0"/>
                <w:numId w:val="17"/>
              </w:numPr>
              <w:rPr>
                <w:rFonts w:ascii="Arial" w:hAnsi="Arial" w:cs="Arial"/>
              </w:rPr>
            </w:pPr>
            <w:r>
              <w:rPr>
                <w:rFonts w:ascii="Arial" w:hAnsi="Arial" w:cs="Arial"/>
              </w:rPr>
              <w:t xml:space="preserve">the needs of </w:t>
            </w:r>
            <w:r w:rsidR="00063F22">
              <w:rPr>
                <w:rFonts w:ascii="Arial" w:hAnsi="Arial" w:cs="Arial"/>
              </w:rPr>
              <w:t>the learners</w:t>
            </w:r>
          </w:p>
          <w:p w14:paraId="524269D6" w14:textId="4A90F35E" w:rsidR="00D561B1" w:rsidRPr="00E74D43" w:rsidRDefault="001055ED" w:rsidP="00914118">
            <w:pPr>
              <w:pStyle w:val="ListParagraph"/>
              <w:numPr>
                <w:ilvl w:val="0"/>
                <w:numId w:val="17"/>
              </w:numPr>
              <w:rPr>
                <w:rFonts w:ascii="Arial" w:hAnsi="Arial" w:cs="Arial"/>
              </w:rPr>
            </w:pPr>
            <w:r w:rsidRPr="00EA4825">
              <w:rPr>
                <w:rFonts w:ascii="Arial" w:hAnsi="Arial" w:cs="Arial"/>
              </w:rPr>
              <w:t>the Professional Standards</w:t>
            </w:r>
            <w:r w:rsidR="00D561B1" w:rsidRPr="00EA4825">
              <w:rPr>
                <w:rFonts w:ascii="Arial" w:hAnsi="Arial" w:cs="Arial"/>
              </w:rPr>
              <w:t xml:space="preserve"> </w:t>
            </w:r>
            <w:r w:rsidRPr="00EA4825">
              <w:rPr>
                <w:rFonts w:ascii="Arial" w:hAnsi="Arial" w:cs="Arial"/>
              </w:rPr>
              <w:t>(applicable to Teach</w:t>
            </w:r>
            <w:r w:rsidR="00D561B1" w:rsidRPr="00EA4825">
              <w:rPr>
                <w:rFonts w:ascii="Arial" w:hAnsi="Arial" w:cs="Arial"/>
              </w:rPr>
              <w:t>ers and Teaching Assistants only)</w:t>
            </w:r>
          </w:p>
        </w:tc>
        <w:tc>
          <w:tcPr>
            <w:tcW w:w="11907" w:type="dxa"/>
            <w:shd w:val="clear" w:color="auto" w:fill="auto"/>
          </w:tcPr>
          <w:p w14:paraId="58E31573" w14:textId="77777777" w:rsidR="001055ED" w:rsidRPr="009F084F" w:rsidRDefault="001055ED" w:rsidP="009F084F">
            <w:pPr>
              <w:rPr>
                <w:rFonts w:ascii="Arial" w:hAnsi="Arial" w:cs="Arial"/>
                <w:sz w:val="22"/>
                <w:szCs w:val="22"/>
              </w:rPr>
            </w:pPr>
          </w:p>
        </w:tc>
      </w:tr>
      <w:tr w:rsidR="00CB3750" w:rsidRPr="009F084F" w14:paraId="4551EFA8" w14:textId="77777777" w:rsidTr="00E814F5">
        <w:tc>
          <w:tcPr>
            <w:tcW w:w="3261" w:type="dxa"/>
            <w:shd w:val="clear" w:color="auto" w:fill="auto"/>
          </w:tcPr>
          <w:p w14:paraId="0D40EE90" w14:textId="77777777" w:rsidR="00B14CE7" w:rsidRDefault="00C75F33" w:rsidP="009F084F">
            <w:pPr>
              <w:rPr>
                <w:rFonts w:ascii="Arial" w:hAnsi="Arial" w:cs="Arial"/>
                <w:sz w:val="22"/>
                <w:szCs w:val="22"/>
              </w:rPr>
            </w:pPr>
            <w:r>
              <w:rPr>
                <w:rFonts w:ascii="Arial" w:hAnsi="Arial" w:cs="Arial"/>
                <w:sz w:val="22"/>
                <w:szCs w:val="22"/>
              </w:rPr>
              <w:t xml:space="preserve">What </w:t>
            </w:r>
            <w:r w:rsidR="00EA4825">
              <w:rPr>
                <w:rFonts w:ascii="Arial" w:hAnsi="Arial" w:cs="Arial"/>
                <w:sz w:val="22"/>
                <w:szCs w:val="22"/>
              </w:rPr>
              <w:t>am I</w:t>
            </w:r>
            <w:r w:rsidR="00704FDE">
              <w:rPr>
                <w:rFonts w:ascii="Arial" w:hAnsi="Arial" w:cs="Arial"/>
                <w:sz w:val="22"/>
                <w:szCs w:val="22"/>
              </w:rPr>
              <w:t xml:space="preserve"> going to </w:t>
            </w:r>
            <w:r w:rsidR="00B14CE7">
              <w:rPr>
                <w:rFonts w:ascii="Arial" w:hAnsi="Arial" w:cs="Arial"/>
                <w:sz w:val="22"/>
                <w:szCs w:val="22"/>
              </w:rPr>
              <w:t>do</w:t>
            </w:r>
            <w:r w:rsidR="00EA4825">
              <w:rPr>
                <w:rFonts w:ascii="Arial" w:hAnsi="Arial" w:cs="Arial"/>
                <w:sz w:val="22"/>
                <w:szCs w:val="22"/>
              </w:rPr>
              <w:t>?</w:t>
            </w:r>
          </w:p>
          <w:p w14:paraId="30514154" w14:textId="412A425E" w:rsidR="00CB3750" w:rsidRPr="009F084F" w:rsidRDefault="00E74D43" w:rsidP="009F084F">
            <w:pPr>
              <w:rPr>
                <w:rFonts w:ascii="Arial" w:hAnsi="Arial" w:cs="Arial"/>
                <w:sz w:val="22"/>
                <w:szCs w:val="22"/>
              </w:rPr>
            </w:pPr>
            <w:r>
              <w:rPr>
                <w:rFonts w:ascii="Arial" w:hAnsi="Arial" w:cs="Arial"/>
                <w:sz w:val="22"/>
                <w:szCs w:val="22"/>
              </w:rPr>
              <w:t xml:space="preserve"> </w:t>
            </w:r>
          </w:p>
          <w:p w14:paraId="3844118D" w14:textId="0C568DBC" w:rsidR="001F1F5E" w:rsidRPr="009F084F" w:rsidRDefault="003A146A" w:rsidP="009F084F">
            <w:pPr>
              <w:rPr>
                <w:rFonts w:ascii="Arial" w:hAnsi="Arial" w:cs="Arial"/>
                <w:sz w:val="22"/>
                <w:szCs w:val="22"/>
              </w:rPr>
            </w:pPr>
            <w:r>
              <w:rPr>
                <w:rFonts w:ascii="Arial" w:hAnsi="Arial" w:cs="Arial"/>
                <w:sz w:val="22"/>
                <w:szCs w:val="22"/>
              </w:rPr>
              <w:t>What do I intend to learn/develop/do differently?</w:t>
            </w:r>
          </w:p>
        </w:tc>
        <w:tc>
          <w:tcPr>
            <w:tcW w:w="11907" w:type="dxa"/>
            <w:shd w:val="clear" w:color="auto" w:fill="auto"/>
          </w:tcPr>
          <w:p w14:paraId="18A321BC" w14:textId="77777777" w:rsidR="00CB3750" w:rsidRPr="009F084F" w:rsidRDefault="00CB3750" w:rsidP="009F084F">
            <w:pPr>
              <w:rPr>
                <w:rFonts w:ascii="Arial" w:hAnsi="Arial" w:cs="Arial"/>
                <w:sz w:val="22"/>
                <w:szCs w:val="22"/>
              </w:rPr>
            </w:pPr>
          </w:p>
        </w:tc>
      </w:tr>
      <w:tr w:rsidR="00C75F33" w:rsidRPr="009F084F" w14:paraId="2ADBF423" w14:textId="77777777" w:rsidTr="00E814F5">
        <w:tc>
          <w:tcPr>
            <w:tcW w:w="3261" w:type="dxa"/>
            <w:shd w:val="clear" w:color="auto" w:fill="auto"/>
          </w:tcPr>
          <w:p w14:paraId="38D55E9E" w14:textId="09AB12C9" w:rsidR="00C75F33" w:rsidRPr="009F084F" w:rsidRDefault="00704FDE" w:rsidP="009F084F">
            <w:pPr>
              <w:rPr>
                <w:rFonts w:ascii="Arial" w:hAnsi="Arial" w:cs="Arial"/>
                <w:sz w:val="22"/>
                <w:szCs w:val="22"/>
              </w:rPr>
            </w:pPr>
            <w:r>
              <w:rPr>
                <w:rFonts w:ascii="Arial" w:hAnsi="Arial" w:cs="Arial"/>
                <w:sz w:val="22"/>
                <w:szCs w:val="22"/>
              </w:rPr>
              <w:t>What p</w:t>
            </w:r>
            <w:r w:rsidR="00C75F33" w:rsidRPr="009F084F">
              <w:rPr>
                <w:rFonts w:ascii="Arial" w:hAnsi="Arial" w:cs="Arial"/>
                <w:sz w:val="22"/>
                <w:szCs w:val="22"/>
              </w:rPr>
              <w:t xml:space="preserve">rofessional learning or support </w:t>
            </w:r>
            <w:r>
              <w:rPr>
                <w:rFonts w:ascii="Arial" w:hAnsi="Arial" w:cs="Arial"/>
                <w:sz w:val="22"/>
                <w:szCs w:val="22"/>
              </w:rPr>
              <w:t xml:space="preserve">is </w:t>
            </w:r>
            <w:r w:rsidR="00C75F33" w:rsidRPr="009F084F">
              <w:rPr>
                <w:rFonts w:ascii="Arial" w:hAnsi="Arial" w:cs="Arial"/>
                <w:sz w:val="22"/>
                <w:szCs w:val="22"/>
              </w:rPr>
              <w:t>required to</w:t>
            </w:r>
            <w:r>
              <w:rPr>
                <w:rFonts w:ascii="Arial" w:hAnsi="Arial" w:cs="Arial"/>
                <w:sz w:val="22"/>
                <w:szCs w:val="22"/>
              </w:rPr>
              <w:t xml:space="preserve"> enable me to </w:t>
            </w:r>
            <w:r w:rsidR="00480AE8">
              <w:rPr>
                <w:rFonts w:ascii="Arial" w:hAnsi="Arial" w:cs="Arial"/>
                <w:sz w:val="22"/>
                <w:szCs w:val="22"/>
              </w:rPr>
              <w:t>progress against this development priority</w:t>
            </w:r>
            <w:r w:rsidR="00EA4825">
              <w:rPr>
                <w:rFonts w:ascii="Arial" w:hAnsi="Arial" w:cs="Arial"/>
                <w:sz w:val="22"/>
                <w:szCs w:val="22"/>
              </w:rPr>
              <w:t>?</w:t>
            </w:r>
          </w:p>
        </w:tc>
        <w:tc>
          <w:tcPr>
            <w:tcW w:w="11907" w:type="dxa"/>
            <w:shd w:val="clear" w:color="auto" w:fill="auto"/>
          </w:tcPr>
          <w:p w14:paraId="6C9BAA2A" w14:textId="77777777" w:rsidR="00C75F33" w:rsidRPr="009F084F" w:rsidRDefault="00C75F33" w:rsidP="009F084F">
            <w:pPr>
              <w:rPr>
                <w:rFonts w:ascii="Arial" w:hAnsi="Arial" w:cs="Arial"/>
                <w:sz w:val="22"/>
                <w:szCs w:val="22"/>
              </w:rPr>
            </w:pPr>
          </w:p>
        </w:tc>
      </w:tr>
      <w:tr w:rsidR="00480AE8" w:rsidRPr="009F084F" w14:paraId="3752644B" w14:textId="77777777" w:rsidTr="00E814F5">
        <w:tc>
          <w:tcPr>
            <w:tcW w:w="3261" w:type="dxa"/>
            <w:shd w:val="clear" w:color="auto" w:fill="auto"/>
          </w:tcPr>
          <w:p w14:paraId="2DEE6B88" w14:textId="2F9366D6" w:rsidR="00480AE8" w:rsidRDefault="001F1F5E" w:rsidP="009F084F">
            <w:pPr>
              <w:rPr>
                <w:rFonts w:ascii="Arial" w:hAnsi="Arial" w:cs="Arial"/>
                <w:sz w:val="22"/>
                <w:szCs w:val="22"/>
              </w:rPr>
            </w:pPr>
            <w:r>
              <w:rPr>
                <w:rFonts w:ascii="Arial" w:hAnsi="Arial" w:cs="Arial"/>
                <w:sz w:val="22"/>
                <w:szCs w:val="22"/>
              </w:rPr>
              <w:t>What impact do I expect to see</w:t>
            </w:r>
            <w:r w:rsidR="00E74D43">
              <w:rPr>
                <w:rFonts w:ascii="Arial" w:hAnsi="Arial" w:cs="Arial"/>
                <w:sz w:val="22"/>
                <w:szCs w:val="22"/>
              </w:rPr>
              <w:t xml:space="preserve"> on:</w:t>
            </w:r>
          </w:p>
          <w:p w14:paraId="6BB3228F" w14:textId="1F7EB46A" w:rsidR="00E74D43" w:rsidRPr="00E74D43" w:rsidRDefault="00E74D43" w:rsidP="00914118">
            <w:pPr>
              <w:pStyle w:val="ListParagraph"/>
              <w:numPr>
                <w:ilvl w:val="0"/>
                <w:numId w:val="18"/>
              </w:numPr>
              <w:rPr>
                <w:rFonts w:ascii="Arial" w:hAnsi="Arial" w:cs="Arial"/>
              </w:rPr>
            </w:pPr>
            <w:r w:rsidRPr="00E74D43">
              <w:rPr>
                <w:rFonts w:ascii="Arial" w:hAnsi="Arial" w:cs="Arial"/>
              </w:rPr>
              <w:t>my practice</w:t>
            </w:r>
          </w:p>
          <w:p w14:paraId="1DB6FDFE" w14:textId="687C779D" w:rsidR="001F1F5E" w:rsidRPr="00E74D43" w:rsidRDefault="00E74D43" w:rsidP="00914118">
            <w:pPr>
              <w:pStyle w:val="ListParagraph"/>
              <w:numPr>
                <w:ilvl w:val="0"/>
                <w:numId w:val="18"/>
              </w:numPr>
              <w:rPr>
                <w:rFonts w:ascii="Arial" w:hAnsi="Arial" w:cs="Arial"/>
              </w:rPr>
            </w:pPr>
            <w:r w:rsidRPr="00E74D43">
              <w:rPr>
                <w:rFonts w:ascii="Arial" w:hAnsi="Arial" w:cs="Arial"/>
              </w:rPr>
              <w:t xml:space="preserve">learners </w:t>
            </w:r>
            <w:r w:rsidR="00A3466F">
              <w:rPr>
                <w:rFonts w:ascii="Arial" w:hAnsi="Arial" w:cs="Arial"/>
              </w:rPr>
              <w:t>(where applicable)</w:t>
            </w:r>
          </w:p>
        </w:tc>
        <w:tc>
          <w:tcPr>
            <w:tcW w:w="11907" w:type="dxa"/>
            <w:shd w:val="clear" w:color="auto" w:fill="auto"/>
          </w:tcPr>
          <w:p w14:paraId="103AB585" w14:textId="77777777" w:rsidR="00480AE8" w:rsidRPr="009F084F" w:rsidRDefault="00480AE8" w:rsidP="009F084F">
            <w:pPr>
              <w:rPr>
                <w:rFonts w:ascii="Arial" w:hAnsi="Arial" w:cs="Arial"/>
                <w:sz w:val="22"/>
                <w:szCs w:val="22"/>
              </w:rPr>
            </w:pPr>
          </w:p>
        </w:tc>
      </w:tr>
      <w:tr w:rsidR="00CB3750" w:rsidRPr="009F084F" w14:paraId="10A0B951" w14:textId="77777777" w:rsidTr="00E814F5">
        <w:tc>
          <w:tcPr>
            <w:tcW w:w="3261" w:type="dxa"/>
            <w:shd w:val="clear" w:color="auto" w:fill="auto"/>
          </w:tcPr>
          <w:p w14:paraId="2FCB06A0" w14:textId="08B98D38" w:rsidR="00CB3750" w:rsidRPr="009F084F" w:rsidRDefault="001F1F5E" w:rsidP="009F084F">
            <w:pPr>
              <w:rPr>
                <w:rFonts w:ascii="Arial" w:hAnsi="Arial" w:cs="Arial"/>
                <w:sz w:val="22"/>
                <w:szCs w:val="22"/>
              </w:rPr>
            </w:pPr>
            <w:r>
              <w:rPr>
                <w:rFonts w:ascii="Arial" w:hAnsi="Arial" w:cs="Arial"/>
                <w:sz w:val="22"/>
                <w:szCs w:val="22"/>
              </w:rPr>
              <w:lastRenderedPageBreak/>
              <w:t>What reflection activities will be undertaken</w:t>
            </w:r>
            <w:r w:rsidR="00EA4825">
              <w:rPr>
                <w:rFonts w:ascii="Arial" w:hAnsi="Arial" w:cs="Arial"/>
                <w:sz w:val="22"/>
                <w:szCs w:val="22"/>
              </w:rPr>
              <w:t>?</w:t>
            </w:r>
            <w:r w:rsidR="001035D3">
              <w:rPr>
                <w:rFonts w:ascii="Arial" w:hAnsi="Arial" w:cs="Arial"/>
                <w:sz w:val="22"/>
                <w:szCs w:val="22"/>
              </w:rPr>
              <w:t xml:space="preserve"> (include dates where a</w:t>
            </w:r>
            <w:r w:rsidR="00FF334A">
              <w:rPr>
                <w:rFonts w:ascii="Arial" w:hAnsi="Arial" w:cs="Arial"/>
                <w:sz w:val="22"/>
                <w:szCs w:val="22"/>
              </w:rPr>
              <w:t>pplicable)</w:t>
            </w:r>
          </w:p>
        </w:tc>
        <w:tc>
          <w:tcPr>
            <w:tcW w:w="11907" w:type="dxa"/>
            <w:shd w:val="clear" w:color="auto" w:fill="auto"/>
          </w:tcPr>
          <w:p w14:paraId="177C24E9" w14:textId="77777777" w:rsidR="00CB3750" w:rsidRPr="009F084F" w:rsidRDefault="00CB3750" w:rsidP="009F084F">
            <w:pPr>
              <w:rPr>
                <w:rFonts w:ascii="Arial" w:hAnsi="Arial" w:cs="Arial"/>
                <w:sz w:val="22"/>
                <w:szCs w:val="22"/>
              </w:rPr>
            </w:pPr>
          </w:p>
        </w:tc>
      </w:tr>
      <w:tr w:rsidR="00CB3750" w:rsidRPr="009F084F" w14:paraId="73132296" w14:textId="77777777" w:rsidTr="00E814F5">
        <w:tc>
          <w:tcPr>
            <w:tcW w:w="3261" w:type="dxa"/>
            <w:shd w:val="clear" w:color="auto" w:fill="auto"/>
          </w:tcPr>
          <w:p w14:paraId="34A401AC" w14:textId="4D522912" w:rsidR="00CB3750" w:rsidRPr="009F084F" w:rsidRDefault="00CB3750" w:rsidP="009F084F">
            <w:pPr>
              <w:rPr>
                <w:rFonts w:ascii="Arial" w:hAnsi="Arial" w:cs="Arial"/>
                <w:sz w:val="22"/>
                <w:szCs w:val="22"/>
              </w:rPr>
            </w:pPr>
            <w:r w:rsidRPr="009F084F">
              <w:rPr>
                <w:rFonts w:ascii="Arial" w:hAnsi="Arial" w:cs="Arial"/>
                <w:sz w:val="22"/>
                <w:szCs w:val="22"/>
              </w:rPr>
              <w:t>Relevant data and/or information to be used</w:t>
            </w:r>
            <w:r w:rsidR="00063F22">
              <w:rPr>
                <w:rFonts w:ascii="Arial" w:hAnsi="Arial" w:cs="Arial"/>
                <w:sz w:val="22"/>
                <w:szCs w:val="22"/>
              </w:rPr>
              <w:t>.</w:t>
            </w:r>
          </w:p>
        </w:tc>
        <w:tc>
          <w:tcPr>
            <w:tcW w:w="11907" w:type="dxa"/>
            <w:shd w:val="clear" w:color="auto" w:fill="auto"/>
          </w:tcPr>
          <w:p w14:paraId="2A35F560" w14:textId="77777777" w:rsidR="00CB3750" w:rsidRPr="009F084F" w:rsidRDefault="00CB3750" w:rsidP="009F084F">
            <w:pPr>
              <w:rPr>
                <w:rFonts w:ascii="Arial" w:hAnsi="Arial" w:cs="Arial"/>
                <w:sz w:val="22"/>
                <w:szCs w:val="22"/>
              </w:rPr>
            </w:pPr>
          </w:p>
        </w:tc>
      </w:tr>
      <w:tr w:rsidR="00FF2B97" w:rsidRPr="009F084F" w14:paraId="73F6B127" w14:textId="77777777" w:rsidTr="00A57200">
        <w:tc>
          <w:tcPr>
            <w:tcW w:w="15168" w:type="dxa"/>
            <w:gridSpan w:val="2"/>
            <w:shd w:val="clear" w:color="auto" w:fill="auto"/>
          </w:tcPr>
          <w:p w14:paraId="539590D1" w14:textId="77777777" w:rsidR="00FF2B97" w:rsidRDefault="009D024C" w:rsidP="009F084F">
            <w:pPr>
              <w:rPr>
                <w:rFonts w:ascii="Arial" w:hAnsi="Arial" w:cs="Arial"/>
                <w:sz w:val="22"/>
                <w:szCs w:val="22"/>
              </w:rPr>
            </w:pPr>
            <w:r>
              <w:rPr>
                <w:rFonts w:ascii="Arial" w:hAnsi="Arial" w:cs="Arial"/>
                <w:b/>
                <w:bCs/>
                <w:sz w:val="22"/>
                <w:szCs w:val="22"/>
              </w:rPr>
              <w:t>Reflection on m</w:t>
            </w:r>
            <w:r w:rsidR="00FF2B97" w:rsidRPr="00FF2B97">
              <w:rPr>
                <w:rFonts w:ascii="Arial" w:hAnsi="Arial" w:cs="Arial"/>
                <w:b/>
                <w:bCs/>
                <w:sz w:val="22"/>
                <w:szCs w:val="22"/>
              </w:rPr>
              <w:t xml:space="preserve">y </w:t>
            </w:r>
            <w:r>
              <w:rPr>
                <w:rFonts w:ascii="Arial" w:hAnsi="Arial" w:cs="Arial"/>
                <w:b/>
                <w:bCs/>
                <w:sz w:val="22"/>
                <w:szCs w:val="22"/>
              </w:rPr>
              <w:t>p</w:t>
            </w:r>
            <w:r w:rsidR="00FF2B97" w:rsidRPr="00FF2B97">
              <w:rPr>
                <w:rFonts w:ascii="Arial" w:hAnsi="Arial" w:cs="Arial"/>
                <w:b/>
                <w:bCs/>
                <w:sz w:val="22"/>
                <w:szCs w:val="22"/>
              </w:rPr>
              <w:t>rogress</w:t>
            </w:r>
            <w:r w:rsidR="0053691B" w:rsidRPr="007C414E">
              <w:rPr>
                <w:rFonts w:ascii="Arial" w:hAnsi="Arial" w:cs="Arial"/>
                <w:sz w:val="22"/>
                <w:szCs w:val="22"/>
              </w:rPr>
              <w:t xml:space="preserve"> </w:t>
            </w:r>
            <w:r w:rsidR="007C414E" w:rsidRPr="007C414E">
              <w:rPr>
                <w:rFonts w:ascii="Arial" w:hAnsi="Arial" w:cs="Arial"/>
                <w:sz w:val="22"/>
                <w:szCs w:val="22"/>
              </w:rPr>
              <w:t>(</w:t>
            </w:r>
            <w:r w:rsidR="0053691B">
              <w:rPr>
                <w:rFonts w:ascii="Arial" w:hAnsi="Arial" w:cs="Arial"/>
                <w:sz w:val="22"/>
                <w:szCs w:val="22"/>
              </w:rPr>
              <w:t xml:space="preserve">use this section to </w:t>
            </w:r>
            <w:r w:rsidR="007C414E">
              <w:rPr>
                <w:rFonts w:ascii="Arial" w:hAnsi="Arial" w:cs="Arial"/>
                <w:sz w:val="22"/>
                <w:szCs w:val="22"/>
              </w:rPr>
              <w:t>record your reflection on your progress against this development priority throughout the year</w:t>
            </w:r>
            <w:r w:rsidR="00B96D22">
              <w:rPr>
                <w:rFonts w:ascii="Arial" w:hAnsi="Arial" w:cs="Arial"/>
                <w:sz w:val="22"/>
                <w:szCs w:val="22"/>
              </w:rPr>
              <w:t>. It may be useful to note dates)</w:t>
            </w:r>
          </w:p>
          <w:p w14:paraId="18399430" w14:textId="66A3EF68" w:rsidR="009C65F5" w:rsidRPr="009F084F" w:rsidRDefault="009C65F5" w:rsidP="009F084F">
            <w:pPr>
              <w:rPr>
                <w:rFonts w:ascii="Arial" w:hAnsi="Arial" w:cs="Arial"/>
                <w:sz w:val="22"/>
                <w:szCs w:val="22"/>
              </w:rPr>
            </w:pPr>
          </w:p>
        </w:tc>
      </w:tr>
      <w:tr w:rsidR="00FF2B97" w:rsidRPr="009F084F" w14:paraId="31C4AD17" w14:textId="77777777" w:rsidTr="00E814F5">
        <w:tc>
          <w:tcPr>
            <w:tcW w:w="3261" w:type="dxa"/>
            <w:shd w:val="clear" w:color="auto" w:fill="auto"/>
          </w:tcPr>
          <w:p w14:paraId="699DCE79" w14:textId="5FADBCE3" w:rsidR="005D13B5" w:rsidRPr="009F084F" w:rsidRDefault="00B96D22" w:rsidP="009F084F">
            <w:pPr>
              <w:rPr>
                <w:rFonts w:ascii="Arial" w:hAnsi="Arial" w:cs="Arial"/>
                <w:sz w:val="22"/>
                <w:szCs w:val="22"/>
              </w:rPr>
            </w:pPr>
            <w:r>
              <w:rPr>
                <w:rFonts w:ascii="Arial" w:hAnsi="Arial" w:cs="Arial"/>
                <w:sz w:val="22"/>
                <w:szCs w:val="22"/>
              </w:rPr>
              <w:t>What progress have I made against my development priority?</w:t>
            </w:r>
          </w:p>
        </w:tc>
        <w:tc>
          <w:tcPr>
            <w:tcW w:w="11907" w:type="dxa"/>
            <w:shd w:val="clear" w:color="auto" w:fill="auto"/>
          </w:tcPr>
          <w:p w14:paraId="6606E679" w14:textId="77777777" w:rsidR="00FF2B97" w:rsidRPr="009F084F" w:rsidRDefault="00FF2B97" w:rsidP="009F084F">
            <w:pPr>
              <w:rPr>
                <w:rFonts w:ascii="Arial" w:hAnsi="Arial" w:cs="Arial"/>
                <w:sz w:val="22"/>
                <w:szCs w:val="22"/>
              </w:rPr>
            </w:pPr>
          </w:p>
        </w:tc>
      </w:tr>
      <w:tr w:rsidR="00B96D22" w:rsidRPr="009F084F" w14:paraId="7BA027D2" w14:textId="77777777" w:rsidTr="00E814F5">
        <w:tc>
          <w:tcPr>
            <w:tcW w:w="3261" w:type="dxa"/>
            <w:shd w:val="clear" w:color="auto" w:fill="auto"/>
          </w:tcPr>
          <w:p w14:paraId="462D4328" w14:textId="7F902DDB" w:rsidR="00D65113" w:rsidRDefault="00B96D22" w:rsidP="00D65113">
            <w:pPr>
              <w:rPr>
                <w:rFonts w:ascii="Arial" w:hAnsi="Arial" w:cs="Arial"/>
                <w:sz w:val="22"/>
                <w:szCs w:val="22"/>
              </w:rPr>
            </w:pPr>
            <w:r w:rsidRPr="00B96D22">
              <w:rPr>
                <w:rFonts w:ascii="Arial" w:hAnsi="Arial" w:cs="Arial"/>
                <w:sz w:val="22"/>
                <w:szCs w:val="22"/>
              </w:rPr>
              <w:t>What impact has there been on my practice?</w:t>
            </w:r>
            <w:r w:rsidR="00D65113" w:rsidRPr="00B96D22">
              <w:rPr>
                <w:rFonts w:ascii="Arial" w:hAnsi="Arial" w:cs="Arial"/>
                <w:sz w:val="22"/>
                <w:szCs w:val="22"/>
              </w:rPr>
              <w:t xml:space="preserve"> </w:t>
            </w:r>
          </w:p>
          <w:p w14:paraId="0E5F11EF" w14:textId="77777777" w:rsidR="008F51B7" w:rsidRDefault="008F51B7" w:rsidP="00D65113">
            <w:pPr>
              <w:rPr>
                <w:rFonts w:ascii="Arial" w:hAnsi="Arial" w:cs="Arial"/>
                <w:sz w:val="22"/>
                <w:szCs w:val="22"/>
              </w:rPr>
            </w:pPr>
          </w:p>
          <w:p w14:paraId="5D7ABF48" w14:textId="1FC324A8" w:rsidR="00B96D22" w:rsidRDefault="00D65113" w:rsidP="00B96D22">
            <w:pPr>
              <w:rPr>
                <w:rFonts w:ascii="Arial" w:hAnsi="Arial" w:cs="Arial"/>
                <w:sz w:val="22"/>
                <w:szCs w:val="22"/>
              </w:rPr>
            </w:pPr>
            <w:r w:rsidRPr="00B96D22">
              <w:rPr>
                <w:rFonts w:ascii="Arial" w:hAnsi="Arial" w:cs="Arial"/>
                <w:sz w:val="22"/>
                <w:szCs w:val="22"/>
              </w:rPr>
              <w:t>How do I know – what data and evidence am I using?</w:t>
            </w:r>
          </w:p>
        </w:tc>
        <w:tc>
          <w:tcPr>
            <w:tcW w:w="11907" w:type="dxa"/>
            <w:shd w:val="clear" w:color="auto" w:fill="auto"/>
          </w:tcPr>
          <w:p w14:paraId="49090F63" w14:textId="77777777" w:rsidR="00B96D22" w:rsidRPr="009F084F" w:rsidRDefault="00B96D22" w:rsidP="009F084F">
            <w:pPr>
              <w:rPr>
                <w:rFonts w:ascii="Arial" w:hAnsi="Arial" w:cs="Arial"/>
                <w:sz w:val="22"/>
                <w:szCs w:val="22"/>
              </w:rPr>
            </w:pPr>
          </w:p>
        </w:tc>
      </w:tr>
      <w:tr w:rsidR="00B96D22" w:rsidRPr="009F084F" w14:paraId="563F48A6" w14:textId="77777777" w:rsidTr="00E814F5">
        <w:tc>
          <w:tcPr>
            <w:tcW w:w="3261" w:type="dxa"/>
            <w:shd w:val="clear" w:color="auto" w:fill="auto"/>
          </w:tcPr>
          <w:p w14:paraId="3BC4B7F8" w14:textId="77777777" w:rsidR="00B96D22" w:rsidRDefault="008F51B7" w:rsidP="00D65113">
            <w:pPr>
              <w:rPr>
                <w:rFonts w:ascii="Arial" w:hAnsi="Arial" w:cs="Arial"/>
                <w:sz w:val="22"/>
                <w:szCs w:val="22"/>
              </w:rPr>
            </w:pPr>
            <w:r>
              <w:rPr>
                <w:rFonts w:ascii="Arial" w:hAnsi="Arial" w:cs="Arial"/>
                <w:sz w:val="22"/>
                <w:szCs w:val="22"/>
              </w:rPr>
              <w:t>What professional learning and enquiry have I undertaken?</w:t>
            </w:r>
          </w:p>
          <w:p w14:paraId="79409B2F" w14:textId="77777777" w:rsidR="00916531" w:rsidRDefault="00916531" w:rsidP="00D65113">
            <w:pPr>
              <w:rPr>
                <w:rFonts w:ascii="Arial" w:hAnsi="Arial" w:cs="Arial"/>
                <w:sz w:val="22"/>
                <w:szCs w:val="22"/>
              </w:rPr>
            </w:pPr>
          </w:p>
          <w:p w14:paraId="1044B715" w14:textId="41DDFA2B" w:rsidR="008F51B7" w:rsidRDefault="00916531" w:rsidP="00D65113">
            <w:pPr>
              <w:rPr>
                <w:rFonts w:ascii="Arial" w:hAnsi="Arial" w:cs="Arial"/>
                <w:sz w:val="22"/>
                <w:szCs w:val="22"/>
              </w:rPr>
            </w:pPr>
            <w:r>
              <w:rPr>
                <w:rFonts w:ascii="Arial" w:hAnsi="Arial" w:cs="Arial"/>
                <w:sz w:val="22"/>
                <w:szCs w:val="22"/>
              </w:rPr>
              <w:t>What professional support have I accessed?</w:t>
            </w:r>
          </w:p>
        </w:tc>
        <w:tc>
          <w:tcPr>
            <w:tcW w:w="11907" w:type="dxa"/>
            <w:shd w:val="clear" w:color="auto" w:fill="auto"/>
          </w:tcPr>
          <w:p w14:paraId="3730627E" w14:textId="77777777" w:rsidR="00B96D22" w:rsidRPr="009F084F" w:rsidRDefault="00B96D22" w:rsidP="009F084F">
            <w:pPr>
              <w:rPr>
                <w:rFonts w:ascii="Arial" w:hAnsi="Arial" w:cs="Arial"/>
                <w:sz w:val="22"/>
                <w:szCs w:val="22"/>
              </w:rPr>
            </w:pPr>
          </w:p>
        </w:tc>
      </w:tr>
      <w:tr w:rsidR="00957933" w:rsidRPr="009F084F" w14:paraId="5053FC28" w14:textId="77777777" w:rsidTr="00E814F5">
        <w:tc>
          <w:tcPr>
            <w:tcW w:w="3261" w:type="dxa"/>
            <w:shd w:val="clear" w:color="auto" w:fill="auto"/>
          </w:tcPr>
          <w:p w14:paraId="5185420F" w14:textId="3A6990B6" w:rsidR="0072045D" w:rsidRDefault="00957933" w:rsidP="00D65113">
            <w:pPr>
              <w:rPr>
                <w:rFonts w:ascii="Arial" w:hAnsi="Arial" w:cs="Arial"/>
                <w:sz w:val="22"/>
                <w:szCs w:val="22"/>
              </w:rPr>
            </w:pPr>
            <w:r>
              <w:rPr>
                <w:rFonts w:ascii="Arial" w:hAnsi="Arial" w:cs="Arial"/>
                <w:sz w:val="22"/>
                <w:szCs w:val="22"/>
              </w:rPr>
              <w:t xml:space="preserve">What reflection activities have taken place? </w:t>
            </w:r>
          </w:p>
        </w:tc>
        <w:tc>
          <w:tcPr>
            <w:tcW w:w="11907" w:type="dxa"/>
            <w:shd w:val="clear" w:color="auto" w:fill="auto"/>
          </w:tcPr>
          <w:p w14:paraId="00441E88" w14:textId="77777777" w:rsidR="00957933" w:rsidRPr="009F084F" w:rsidRDefault="00957933" w:rsidP="009F084F">
            <w:pPr>
              <w:rPr>
                <w:rFonts w:ascii="Arial" w:hAnsi="Arial" w:cs="Arial"/>
                <w:sz w:val="22"/>
                <w:szCs w:val="22"/>
              </w:rPr>
            </w:pPr>
          </w:p>
        </w:tc>
      </w:tr>
      <w:tr w:rsidR="00250633" w:rsidRPr="009F084F" w14:paraId="353C117C" w14:textId="77777777" w:rsidTr="00E814F5">
        <w:tc>
          <w:tcPr>
            <w:tcW w:w="3261" w:type="dxa"/>
            <w:shd w:val="clear" w:color="auto" w:fill="auto"/>
          </w:tcPr>
          <w:p w14:paraId="399B205F" w14:textId="77777777" w:rsidR="00250633" w:rsidRDefault="00250633" w:rsidP="00D65113">
            <w:pPr>
              <w:rPr>
                <w:rFonts w:ascii="Arial" w:hAnsi="Arial" w:cs="Arial"/>
                <w:sz w:val="22"/>
                <w:szCs w:val="22"/>
              </w:rPr>
            </w:pPr>
            <w:r w:rsidRPr="00250633">
              <w:rPr>
                <w:rFonts w:ascii="Arial" w:hAnsi="Arial" w:cs="Arial"/>
                <w:sz w:val="22"/>
                <w:szCs w:val="22"/>
              </w:rPr>
              <w:t>How have I worked with others?</w:t>
            </w:r>
          </w:p>
          <w:p w14:paraId="32DE9EF3" w14:textId="77777777" w:rsidR="00680668" w:rsidRDefault="00680668" w:rsidP="00D65113">
            <w:pPr>
              <w:rPr>
                <w:rFonts w:ascii="Arial" w:hAnsi="Arial" w:cs="Arial"/>
                <w:sz w:val="22"/>
                <w:szCs w:val="22"/>
              </w:rPr>
            </w:pPr>
          </w:p>
          <w:p w14:paraId="1BB0D134" w14:textId="7489B0DC" w:rsidR="00250633" w:rsidRDefault="00680668" w:rsidP="00D65113">
            <w:pPr>
              <w:rPr>
                <w:rFonts w:ascii="Arial" w:hAnsi="Arial" w:cs="Arial"/>
                <w:sz w:val="22"/>
                <w:szCs w:val="22"/>
              </w:rPr>
            </w:pPr>
            <w:r>
              <w:rPr>
                <w:rFonts w:ascii="Arial" w:hAnsi="Arial" w:cs="Arial"/>
                <w:sz w:val="22"/>
                <w:szCs w:val="22"/>
              </w:rPr>
              <w:t>How have I shared what I have learned / developed with others?</w:t>
            </w:r>
          </w:p>
        </w:tc>
        <w:tc>
          <w:tcPr>
            <w:tcW w:w="11907" w:type="dxa"/>
            <w:shd w:val="clear" w:color="auto" w:fill="auto"/>
          </w:tcPr>
          <w:p w14:paraId="695677BA" w14:textId="77777777" w:rsidR="00250633" w:rsidRPr="009F084F" w:rsidRDefault="00250633" w:rsidP="009F084F">
            <w:pPr>
              <w:rPr>
                <w:rFonts w:ascii="Arial" w:hAnsi="Arial" w:cs="Arial"/>
                <w:sz w:val="22"/>
                <w:szCs w:val="22"/>
              </w:rPr>
            </w:pPr>
          </w:p>
        </w:tc>
      </w:tr>
      <w:tr w:rsidR="00A11133" w:rsidRPr="009F084F" w14:paraId="06BAEFE7" w14:textId="77777777" w:rsidTr="00E814F5">
        <w:tc>
          <w:tcPr>
            <w:tcW w:w="3261" w:type="dxa"/>
            <w:shd w:val="clear" w:color="auto" w:fill="auto"/>
          </w:tcPr>
          <w:p w14:paraId="652D3F0F" w14:textId="019DC0B5" w:rsidR="00A11133" w:rsidRPr="00250633" w:rsidRDefault="00024024" w:rsidP="00D65113">
            <w:pPr>
              <w:rPr>
                <w:rFonts w:ascii="Arial" w:hAnsi="Arial" w:cs="Arial"/>
                <w:sz w:val="22"/>
                <w:szCs w:val="22"/>
              </w:rPr>
            </w:pPr>
            <w:r>
              <w:rPr>
                <w:rFonts w:ascii="Arial" w:hAnsi="Arial" w:cs="Arial"/>
                <w:sz w:val="22"/>
                <w:szCs w:val="22"/>
              </w:rPr>
              <w:t xml:space="preserve">What progress have I made against the </w:t>
            </w:r>
            <w:r w:rsidR="009125E5">
              <w:rPr>
                <w:rFonts w:ascii="Arial" w:hAnsi="Arial" w:cs="Arial"/>
                <w:sz w:val="22"/>
                <w:szCs w:val="22"/>
              </w:rPr>
              <w:t>applicable professional standards? (applicable to teachers and teaching assistants only)</w:t>
            </w:r>
          </w:p>
        </w:tc>
        <w:tc>
          <w:tcPr>
            <w:tcW w:w="11907" w:type="dxa"/>
            <w:shd w:val="clear" w:color="auto" w:fill="auto"/>
          </w:tcPr>
          <w:p w14:paraId="13D8FEFD" w14:textId="77777777" w:rsidR="00A11133" w:rsidRPr="009F084F" w:rsidRDefault="00A11133" w:rsidP="009F084F">
            <w:pPr>
              <w:rPr>
                <w:rFonts w:ascii="Arial" w:hAnsi="Arial" w:cs="Arial"/>
                <w:sz w:val="22"/>
                <w:szCs w:val="22"/>
              </w:rPr>
            </w:pPr>
          </w:p>
        </w:tc>
      </w:tr>
      <w:tr w:rsidR="00250633" w:rsidRPr="009F084F" w14:paraId="2CC3403D" w14:textId="77777777" w:rsidTr="00E814F5">
        <w:tc>
          <w:tcPr>
            <w:tcW w:w="3261" w:type="dxa"/>
            <w:shd w:val="clear" w:color="auto" w:fill="auto"/>
          </w:tcPr>
          <w:p w14:paraId="5B1F64C8" w14:textId="7EDB8098" w:rsidR="00D62FC8" w:rsidRPr="00250633" w:rsidRDefault="00250633" w:rsidP="00793E0B">
            <w:pPr>
              <w:rPr>
                <w:rFonts w:ascii="Arial" w:hAnsi="Arial" w:cs="Arial"/>
                <w:sz w:val="22"/>
                <w:szCs w:val="22"/>
              </w:rPr>
            </w:pPr>
            <w:r>
              <w:rPr>
                <w:rFonts w:ascii="Arial" w:hAnsi="Arial" w:cs="Arial"/>
                <w:sz w:val="22"/>
                <w:szCs w:val="22"/>
              </w:rPr>
              <w:t xml:space="preserve">Are there any factors </w:t>
            </w:r>
            <w:r w:rsidR="00D62FC8">
              <w:rPr>
                <w:rFonts w:ascii="Arial" w:hAnsi="Arial" w:cs="Arial"/>
                <w:sz w:val="22"/>
                <w:szCs w:val="22"/>
              </w:rPr>
              <w:t>which are affecting</w:t>
            </w:r>
            <w:r w:rsidR="009125E5">
              <w:rPr>
                <w:rFonts w:ascii="Arial" w:hAnsi="Arial" w:cs="Arial"/>
                <w:sz w:val="22"/>
                <w:szCs w:val="22"/>
              </w:rPr>
              <w:t xml:space="preserve">/have affected </w:t>
            </w:r>
            <w:r w:rsidR="00D62FC8">
              <w:rPr>
                <w:rFonts w:ascii="Arial" w:hAnsi="Arial" w:cs="Arial"/>
                <w:sz w:val="22"/>
                <w:szCs w:val="22"/>
              </w:rPr>
              <w:t>my progress?</w:t>
            </w:r>
            <w:r w:rsidR="00C916E4" w:rsidRPr="00C916E4">
              <w:rPr>
                <w:rFonts w:ascii="Arial" w:hAnsi="Arial" w:cs="Arial"/>
                <w:sz w:val="22"/>
                <w:szCs w:val="22"/>
              </w:rPr>
              <w:tab/>
            </w:r>
          </w:p>
        </w:tc>
        <w:tc>
          <w:tcPr>
            <w:tcW w:w="11907" w:type="dxa"/>
            <w:shd w:val="clear" w:color="auto" w:fill="auto"/>
          </w:tcPr>
          <w:p w14:paraId="5E6A3D6C" w14:textId="77777777" w:rsidR="00250633" w:rsidRPr="009F084F" w:rsidRDefault="00250633" w:rsidP="009F084F">
            <w:pPr>
              <w:rPr>
                <w:rFonts w:ascii="Arial" w:hAnsi="Arial" w:cs="Arial"/>
                <w:sz w:val="22"/>
                <w:szCs w:val="22"/>
              </w:rPr>
            </w:pPr>
          </w:p>
        </w:tc>
      </w:tr>
      <w:bookmarkEnd w:id="2"/>
    </w:tbl>
    <w:p w14:paraId="708AF550" w14:textId="77777777" w:rsidR="009F084F" w:rsidRDefault="009F084F" w:rsidP="00EA28B1">
      <w:pPr>
        <w:rPr>
          <w:rFonts w:ascii="Arial" w:hAnsi="Arial" w:cs="Arial"/>
          <w:sz w:val="22"/>
          <w:szCs w:val="22"/>
        </w:rPr>
      </w:pPr>
    </w:p>
    <w:p w14:paraId="2E727B3D" w14:textId="0C221F55" w:rsidR="001A5238" w:rsidRPr="00472788" w:rsidRDefault="003F0747" w:rsidP="00EA28B1">
      <w:pPr>
        <w:rPr>
          <w:rFonts w:ascii="Arial" w:hAnsi="Arial" w:cs="Arial"/>
          <w:b/>
          <w:bCs/>
          <w:sz w:val="22"/>
          <w:szCs w:val="22"/>
        </w:rPr>
      </w:pPr>
      <w:r>
        <w:rPr>
          <w:rFonts w:ascii="Arial" w:hAnsi="Arial" w:cs="Arial"/>
          <w:b/>
          <w:bCs/>
          <w:sz w:val="22"/>
          <w:szCs w:val="22"/>
        </w:rPr>
        <w:lastRenderedPageBreak/>
        <w:t xml:space="preserve">My </w:t>
      </w:r>
      <w:r w:rsidR="00472788" w:rsidRPr="00472788">
        <w:rPr>
          <w:rFonts w:ascii="Arial" w:hAnsi="Arial" w:cs="Arial"/>
          <w:b/>
          <w:bCs/>
          <w:sz w:val="22"/>
          <w:szCs w:val="22"/>
        </w:rPr>
        <w:t>Professional Learning</w:t>
      </w:r>
      <w:r>
        <w:rPr>
          <w:rFonts w:ascii="Arial" w:hAnsi="Arial" w:cs="Arial"/>
          <w:b/>
          <w:bCs/>
          <w:sz w:val="22"/>
          <w:szCs w:val="22"/>
        </w:rPr>
        <w:t xml:space="preserve"> Journey</w:t>
      </w:r>
    </w:p>
    <w:p w14:paraId="73BB1559" w14:textId="77777777" w:rsidR="001A5238" w:rsidRDefault="001A5238" w:rsidP="00EA28B1">
      <w:pPr>
        <w:rPr>
          <w:rFonts w:ascii="Arial" w:hAnsi="Arial" w:cs="Arial"/>
          <w:b/>
          <w:bCs/>
          <w:sz w:val="22"/>
          <w:szCs w:val="22"/>
        </w:rPr>
      </w:pPr>
    </w:p>
    <w:p w14:paraId="2EDAF62C" w14:textId="6751745D" w:rsidR="00472788" w:rsidRDefault="009E1A3A" w:rsidP="00EA28B1">
      <w:pPr>
        <w:rPr>
          <w:rFonts w:ascii="Arial" w:hAnsi="Arial" w:cs="Arial"/>
          <w:sz w:val="22"/>
          <w:szCs w:val="22"/>
        </w:rPr>
      </w:pPr>
      <w:r>
        <w:rPr>
          <w:rFonts w:ascii="Arial" w:hAnsi="Arial" w:cs="Arial"/>
          <w:sz w:val="22"/>
          <w:szCs w:val="22"/>
        </w:rPr>
        <w:t>Use the table below to record any specific additional professional learning planned or undertaken in addition</w:t>
      </w:r>
      <w:r w:rsidR="007C0DDA">
        <w:rPr>
          <w:rFonts w:ascii="Arial" w:hAnsi="Arial" w:cs="Arial"/>
          <w:sz w:val="22"/>
          <w:szCs w:val="22"/>
        </w:rPr>
        <w:t xml:space="preserve"> to that </w:t>
      </w:r>
      <w:r w:rsidR="00536837">
        <w:rPr>
          <w:rFonts w:ascii="Arial" w:hAnsi="Arial" w:cs="Arial"/>
          <w:sz w:val="22"/>
          <w:szCs w:val="22"/>
        </w:rPr>
        <w:t>directly linked to your development priorities.</w:t>
      </w:r>
      <w:r>
        <w:rPr>
          <w:rFonts w:ascii="Arial" w:hAnsi="Arial" w:cs="Arial"/>
          <w:sz w:val="22"/>
          <w:szCs w:val="22"/>
        </w:rPr>
        <w:t xml:space="preserve">  </w:t>
      </w:r>
    </w:p>
    <w:p w14:paraId="16645C67" w14:textId="77777777" w:rsidR="009E1A3A" w:rsidRPr="00472788" w:rsidRDefault="009E1A3A" w:rsidP="00EA28B1">
      <w:pPr>
        <w:rPr>
          <w:rFonts w:ascii="Arial" w:hAnsi="Arial" w:cs="Arial"/>
          <w:sz w:val="22"/>
          <w:szCs w:val="22"/>
        </w:rPr>
      </w:pPr>
    </w:p>
    <w:tbl>
      <w:tblPr>
        <w:tblStyle w:val="TableGrid"/>
        <w:tblW w:w="0" w:type="auto"/>
        <w:tblLook w:val="04A0" w:firstRow="1" w:lastRow="0" w:firstColumn="1" w:lastColumn="0" w:noHBand="0" w:noVBand="1"/>
      </w:tblPr>
      <w:tblGrid>
        <w:gridCol w:w="3950"/>
        <w:gridCol w:w="3947"/>
        <w:gridCol w:w="3688"/>
        <w:gridCol w:w="3541"/>
      </w:tblGrid>
      <w:tr w:rsidR="0041457C" w14:paraId="60B5ED60" w14:textId="4BD7E209" w:rsidTr="0041457C">
        <w:tc>
          <w:tcPr>
            <w:tcW w:w="3950" w:type="dxa"/>
          </w:tcPr>
          <w:p w14:paraId="19A61E6D" w14:textId="77777777" w:rsidR="0041457C" w:rsidRDefault="0041457C" w:rsidP="00EA28B1">
            <w:pPr>
              <w:rPr>
                <w:rFonts w:ascii="Arial" w:hAnsi="Arial" w:cs="Arial"/>
                <w:b/>
                <w:bCs/>
                <w:sz w:val="22"/>
                <w:szCs w:val="22"/>
              </w:rPr>
            </w:pPr>
            <w:bookmarkStart w:id="3" w:name="_Hlk169269755"/>
            <w:r>
              <w:rPr>
                <w:rFonts w:ascii="Arial" w:hAnsi="Arial" w:cs="Arial"/>
                <w:b/>
                <w:bCs/>
                <w:sz w:val="22"/>
                <w:szCs w:val="22"/>
              </w:rPr>
              <w:t>Professional learning need</w:t>
            </w:r>
          </w:p>
          <w:p w14:paraId="23F828CC" w14:textId="24612786" w:rsidR="00536837" w:rsidRPr="00536837" w:rsidRDefault="00536837" w:rsidP="00EA28B1">
            <w:pPr>
              <w:rPr>
                <w:rFonts w:ascii="Arial" w:hAnsi="Arial" w:cs="Arial"/>
                <w:sz w:val="22"/>
                <w:szCs w:val="22"/>
              </w:rPr>
            </w:pPr>
            <w:r>
              <w:rPr>
                <w:rFonts w:ascii="Arial" w:hAnsi="Arial" w:cs="Arial"/>
                <w:sz w:val="22"/>
                <w:szCs w:val="22"/>
              </w:rPr>
              <w:t>(Enter description of PL need here)</w:t>
            </w:r>
          </w:p>
        </w:tc>
        <w:tc>
          <w:tcPr>
            <w:tcW w:w="3947" w:type="dxa"/>
          </w:tcPr>
          <w:p w14:paraId="727D306B" w14:textId="7D25041D" w:rsidR="0041457C" w:rsidRPr="0041457C" w:rsidRDefault="0041457C" w:rsidP="00EA28B1">
            <w:pPr>
              <w:rPr>
                <w:rFonts w:ascii="Arial" w:hAnsi="Arial" w:cs="Arial"/>
                <w:b/>
                <w:bCs/>
                <w:sz w:val="22"/>
                <w:szCs w:val="22"/>
              </w:rPr>
            </w:pPr>
            <w:r w:rsidRPr="0041457C">
              <w:rPr>
                <w:rFonts w:ascii="Arial" w:hAnsi="Arial" w:cs="Arial"/>
                <w:b/>
                <w:bCs/>
                <w:sz w:val="22"/>
                <w:szCs w:val="22"/>
              </w:rPr>
              <w:t>How my professional learning need will be / was met</w:t>
            </w:r>
          </w:p>
        </w:tc>
        <w:tc>
          <w:tcPr>
            <w:tcW w:w="3688" w:type="dxa"/>
          </w:tcPr>
          <w:p w14:paraId="47B75EA0" w14:textId="3D3902A4" w:rsidR="0041457C" w:rsidRPr="0041457C" w:rsidRDefault="0041457C" w:rsidP="00EA28B1">
            <w:pPr>
              <w:rPr>
                <w:rFonts w:ascii="Arial" w:hAnsi="Arial" w:cs="Arial"/>
                <w:b/>
                <w:bCs/>
                <w:sz w:val="22"/>
                <w:szCs w:val="22"/>
              </w:rPr>
            </w:pPr>
            <w:r>
              <w:rPr>
                <w:rFonts w:ascii="Arial" w:hAnsi="Arial" w:cs="Arial"/>
                <w:b/>
                <w:bCs/>
                <w:sz w:val="22"/>
                <w:szCs w:val="22"/>
              </w:rPr>
              <w:t>Date</w:t>
            </w:r>
          </w:p>
        </w:tc>
        <w:tc>
          <w:tcPr>
            <w:tcW w:w="3541" w:type="dxa"/>
          </w:tcPr>
          <w:p w14:paraId="34076397" w14:textId="76895B6E" w:rsidR="0041457C" w:rsidRDefault="007C0DDA" w:rsidP="00EA28B1">
            <w:pPr>
              <w:rPr>
                <w:rFonts w:ascii="Arial" w:hAnsi="Arial" w:cs="Arial"/>
                <w:b/>
                <w:bCs/>
                <w:sz w:val="22"/>
                <w:szCs w:val="22"/>
              </w:rPr>
            </w:pPr>
            <w:r>
              <w:rPr>
                <w:rFonts w:ascii="Arial" w:hAnsi="Arial" w:cs="Arial"/>
                <w:b/>
                <w:bCs/>
                <w:sz w:val="22"/>
                <w:szCs w:val="22"/>
              </w:rPr>
              <w:t>How have I implemented my learning?</w:t>
            </w:r>
          </w:p>
        </w:tc>
      </w:tr>
      <w:tr w:rsidR="0041457C" w14:paraId="5584735C" w14:textId="1FEB9DF4" w:rsidTr="0041457C">
        <w:tc>
          <w:tcPr>
            <w:tcW w:w="3950" w:type="dxa"/>
          </w:tcPr>
          <w:p w14:paraId="372B524A" w14:textId="77777777" w:rsidR="0041457C" w:rsidRDefault="0041457C" w:rsidP="00EA28B1">
            <w:pPr>
              <w:rPr>
                <w:rFonts w:ascii="Arial" w:hAnsi="Arial" w:cs="Arial"/>
                <w:sz w:val="22"/>
                <w:szCs w:val="22"/>
              </w:rPr>
            </w:pPr>
          </w:p>
          <w:p w14:paraId="76CE717B" w14:textId="77777777" w:rsidR="00536837" w:rsidRDefault="00536837" w:rsidP="00EA28B1">
            <w:pPr>
              <w:rPr>
                <w:rFonts w:ascii="Arial" w:hAnsi="Arial" w:cs="Arial"/>
                <w:sz w:val="22"/>
                <w:szCs w:val="22"/>
              </w:rPr>
            </w:pPr>
          </w:p>
        </w:tc>
        <w:tc>
          <w:tcPr>
            <w:tcW w:w="3947" w:type="dxa"/>
          </w:tcPr>
          <w:p w14:paraId="3E606021" w14:textId="440B0BBF" w:rsidR="0041457C" w:rsidRDefault="0041457C" w:rsidP="00EA28B1">
            <w:pPr>
              <w:rPr>
                <w:rFonts w:ascii="Arial" w:hAnsi="Arial" w:cs="Arial"/>
                <w:sz w:val="22"/>
                <w:szCs w:val="22"/>
              </w:rPr>
            </w:pPr>
          </w:p>
        </w:tc>
        <w:tc>
          <w:tcPr>
            <w:tcW w:w="3688" w:type="dxa"/>
          </w:tcPr>
          <w:p w14:paraId="1254AD2E" w14:textId="77777777" w:rsidR="0041457C" w:rsidRDefault="0041457C" w:rsidP="00EA28B1">
            <w:pPr>
              <w:rPr>
                <w:rFonts w:ascii="Arial" w:hAnsi="Arial" w:cs="Arial"/>
                <w:sz w:val="22"/>
                <w:szCs w:val="22"/>
              </w:rPr>
            </w:pPr>
          </w:p>
        </w:tc>
        <w:tc>
          <w:tcPr>
            <w:tcW w:w="3541" w:type="dxa"/>
          </w:tcPr>
          <w:p w14:paraId="2D175762" w14:textId="77777777" w:rsidR="0041457C" w:rsidRDefault="0041457C" w:rsidP="00EA28B1">
            <w:pPr>
              <w:rPr>
                <w:rFonts w:ascii="Arial" w:hAnsi="Arial" w:cs="Arial"/>
                <w:sz w:val="22"/>
                <w:szCs w:val="22"/>
              </w:rPr>
            </w:pPr>
          </w:p>
        </w:tc>
      </w:tr>
      <w:tr w:rsidR="0041457C" w14:paraId="6466076A" w14:textId="2772191E" w:rsidTr="0041457C">
        <w:tc>
          <w:tcPr>
            <w:tcW w:w="3950" w:type="dxa"/>
          </w:tcPr>
          <w:p w14:paraId="7A7E2315" w14:textId="77777777" w:rsidR="0041457C" w:rsidRDefault="0041457C" w:rsidP="00EA28B1">
            <w:pPr>
              <w:rPr>
                <w:rFonts w:ascii="Arial" w:hAnsi="Arial" w:cs="Arial"/>
                <w:sz w:val="22"/>
                <w:szCs w:val="22"/>
              </w:rPr>
            </w:pPr>
          </w:p>
          <w:p w14:paraId="70F814D6" w14:textId="77777777" w:rsidR="00536837" w:rsidRDefault="00536837" w:rsidP="00EA28B1">
            <w:pPr>
              <w:rPr>
                <w:rFonts w:ascii="Arial" w:hAnsi="Arial" w:cs="Arial"/>
                <w:sz w:val="22"/>
                <w:szCs w:val="22"/>
              </w:rPr>
            </w:pPr>
          </w:p>
        </w:tc>
        <w:tc>
          <w:tcPr>
            <w:tcW w:w="3947" w:type="dxa"/>
          </w:tcPr>
          <w:p w14:paraId="554A6C5C" w14:textId="1D1CB27D" w:rsidR="0041457C" w:rsidRDefault="0041457C" w:rsidP="00EA28B1">
            <w:pPr>
              <w:rPr>
                <w:rFonts w:ascii="Arial" w:hAnsi="Arial" w:cs="Arial"/>
                <w:sz w:val="22"/>
                <w:szCs w:val="22"/>
              </w:rPr>
            </w:pPr>
          </w:p>
        </w:tc>
        <w:tc>
          <w:tcPr>
            <w:tcW w:w="3688" w:type="dxa"/>
          </w:tcPr>
          <w:p w14:paraId="232BDA65" w14:textId="77777777" w:rsidR="0041457C" w:rsidRDefault="0041457C" w:rsidP="00EA28B1">
            <w:pPr>
              <w:rPr>
                <w:rFonts w:ascii="Arial" w:hAnsi="Arial" w:cs="Arial"/>
                <w:sz w:val="22"/>
                <w:szCs w:val="22"/>
              </w:rPr>
            </w:pPr>
          </w:p>
        </w:tc>
        <w:tc>
          <w:tcPr>
            <w:tcW w:w="3541" w:type="dxa"/>
          </w:tcPr>
          <w:p w14:paraId="5F3A577B" w14:textId="77777777" w:rsidR="0041457C" w:rsidRDefault="0041457C" w:rsidP="00EA28B1">
            <w:pPr>
              <w:rPr>
                <w:rFonts w:ascii="Arial" w:hAnsi="Arial" w:cs="Arial"/>
                <w:sz w:val="22"/>
                <w:szCs w:val="22"/>
              </w:rPr>
            </w:pPr>
          </w:p>
        </w:tc>
      </w:tr>
      <w:tr w:rsidR="0041457C" w14:paraId="2102DA6A" w14:textId="534AFC12" w:rsidTr="0041457C">
        <w:tc>
          <w:tcPr>
            <w:tcW w:w="3950" w:type="dxa"/>
          </w:tcPr>
          <w:p w14:paraId="403D5F8E" w14:textId="77777777" w:rsidR="0041457C" w:rsidRDefault="0041457C" w:rsidP="00EA28B1">
            <w:pPr>
              <w:rPr>
                <w:rFonts w:ascii="Arial" w:hAnsi="Arial" w:cs="Arial"/>
                <w:sz w:val="22"/>
                <w:szCs w:val="22"/>
              </w:rPr>
            </w:pPr>
          </w:p>
          <w:p w14:paraId="1CD9670B" w14:textId="77777777" w:rsidR="00536837" w:rsidRDefault="00536837" w:rsidP="00EA28B1">
            <w:pPr>
              <w:rPr>
                <w:rFonts w:ascii="Arial" w:hAnsi="Arial" w:cs="Arial"/>
                <w:sz w:val="22"/>
                <w:szCs w:val="22"/>
              </w:rPr>
            </w:pPr>
          </w:p>
        </w:tc>
        <w:tc>
          <w:tcPr>
            <w:tcW w:w="3947" w:type="dxa"/>
          </w:tcPr>
          <w:p w14:paraId="39376C96" w14:textId="53772529" w:rsidR="0041457C" w:rsidRDefault="0041457C" w:rsidP="00EA28B1">
            <w:pPr>
              <w:rPr>
                <w:rFonts w:ascii="Arial" w:hAnsi="Arial" w:cs="Arial"/>
                <w:sz w:val="22"/>
                <w:szCs w:val="22"/>
              </w:rPr>
            </w:pPr>
          </w:p>
        </w:tc>
        <w:tc>
          <w:tcPr>
            <w:tcW w:w="3688" w:type="dxa"/>
          </w:tcPr>
          <w:p w14:paraId="1E4D92BB" w14:textId="77777777" w:rsidR="0041457C" w:rsidRDefault="0041457C" w:rsidP="00EA28B1">
            <w:pPr>
              <w:rPr>
                <w:rFonts w:ascii="Arial" w:hAnsi="Arial" w:cs="Arial"/>
                <w:sz w:val="22"/>
                <w:szCs w:val="22"/>
              </w:rPr>
            </w:pPr>
          </w:p>
        </w:tc>
        <w:tc>
          <w:tcPr>
            <w:tcW w:w="3541" w:type="dxa"/>
          </w:tcPr>
          <w:p w14:paraId="7EB51467" w14:textId="77777777" w:rsidR="0041457C" w:rsidRDefault="0041457C" w:rsidP="00EA28B1">
            <w:pPr>
              <w:rPr>
                <w:rFonts w:ascii="Arial" w:hAnsi="Arial" w:cs="Arial"/>
                <w:sz w:val="22"/>
                <w:szCs w:val="22"/>
              </w:rPr>
            </w:pPr>
          </w:p>
        </w:tc>
      </w:tr>
      <w:bookmarkEnd w:id="3"/>
    </w:tbl>
    <w:p w14:paraId="13A7141C" w14:textId="77777777" w:rsidR="009F084F" w:rsidRDefault="009F084F" w:rsidP="00EA28B1">
      <w:pPr>
        <w:rPr>
          <w:rFonts w:ascii="Arial" w:hAnsi="Arial" w:cs="Arial"/>
          <w:sz w:val="22"/>
          <w:szCs w:val="22"/>
        </w:rPr>
      </w:pPr>
    </w:p>
    <w:p w14:paraId="1065E661" w14:textId="77777777" w:rsidR="00A642A4" w:rsidRPr="00C606E8" w:rsidRDefault="00A642A4" w:rsidP="00EA28B1">
      <w:pPr>
        <w:rPr>
          <w:rFonts w:ascii="Arial" w:hAnsi="Arial" w:cs="Arial"/>
          <w:sz w:val="22"/>
          <w:szCs w:val="22"/>
        </w:rPr>
        <w:sectPr w:rsidR="00A642A4" w:rsidRPr="00C606E8" w:rsidSect="00E814F5">
          <w:type w:val="continuous"/>
          <w:pgSz w:w="16838" w:h="11906" w:orient="landscape" w:code="9"/>
          <w:pgMar w:top="567" w:right="851" w:bottom="567" w:left="851" w:header="567" w:footer="567" w:gutter="0"/>
          <w:cols w:space="708"/>
          <w:docGrid w:linePitch="360"/>
        </w:sectPr>
      </w:pPr>
    </w:p>
    <w:p w14:paraId="3043E085" w14:textId="0023BCC0" w:rsidR="00EA28B1" w:rsidRDefault="00DF26ED" w:rsidP="005D569C">
      <w:pPr>
        <w:rPr>
          <w:rFonts w:ascii="Arial" w:hAnsi="Arial" w:cs="Arial"/>
          <w:b/>
          <w:sz w:val="22"/>
          <w:szCs w:val="22"/>
        </w:rPr>
      </w:pPr>
      <w:r>
        <w:rPr>
          <w:rFonts w:ascii="Arial" w:hAnsi="Arial" w:cs="Arial"/>
          <w:b/>
          <w:sz w:val="22"/>
          <w:szCs w:val="22"/>
        </w:rPr>
        <w:t>Professional Support</w:t>
      </w:r>
    </w:p>
    <w:p w14:paraId="6495011E" w14:textId="77777777" w:rsidR="00DF26ED" w:rsidRDefault="00DF26ED" w:rsidP="005D569C">
      <w:pPr>
        <w:rPr>
          <w:rFonts w:ascii="Arial" w:hAnsi="Arial" w:cs="Arial"/>
          <w:b/>
          <w:sz w:val="22"/>
          <w:szCs w:val="22"/>
        </w:rPr>
      </w:pPr>
    </w:p>
    <w:p w14:paraId="42656A1A" w14:textId="25B59364" w:rsidR="00DF26ED" w:rsidRDefault="008F0560" w:rsidP="005D569C">
      <w:pPr>
        <w:rPr>
          <w:rFonts w:ascii="Arial" w:hAnsi="Arial" w:cs="Arial"/>
          <w:bCs/>
          <w:sz w:val="22"/>
          <w:szCs w:val="22"/>
        </w:rPr>
      </w:pPr>
      <w:r>
        <w:rPr>
          <w:rFonts w:ascii="Arial" w:hAnsi="Arial" w:cs="Arial"/>
          <w:bCs/>
          <w:sz w:val="22"/>
          <w:szCs w:val="22"/>
        </w:rPr>
        <w:t>Record below the detail of any professional support you have en</w:t>
      </w:r>
      <w:r w:rsidR="00D14103">
        <w:rPr>
          <w:rFonts w:ascii="Arial" w:hAnsi="Arial" w:cs="Arial"/>
          <w:bCs/>
          <w:sz w:val="22"/>
          <w:szCs w:val="22"/>
        </w:rPr>
        <w:t>gaged with.</w:t>
      </w:r>
    </w:p>
    <w:p w14:paraId="6703A63B" w14:textId="77777777" w:rsidR="00D14103" w:rsidRDefault="00D14103" w:rsidP="005D569C">
      <w:pPr>
        <w:rPr>
          <w:rFonts w:ascii="Arial" w:hAnsi="Arial" w:cs="Arial"/>
          <w:bCs/>
          <w:sz w:val="22"/>
          <w:szCs w:val="22"/>
        </w:rPr>
      </w:pPr>
    </w:p>
    <w:tbl>
      <w:tblPr>
        <w:tblStyle w:val="TableGrid"/>
        <w:tblW w:w="15163" w:type="dxa"/>
        <w:tblLook w:val="04A0" w:firstRow="1" w:lastRow="0" w:firstColumn="1" w:lastColumn="0" w:noHBand="0" w:noVBand="1"/>
      </w:tblPr>
      <w:tblGrid>
        <w:gridCol w:w="5949"/>
        <w:gridCol w:w="5670"/>
        <w:gridCol w:w="3544"/>
      </w:tblGrid>
      <w:tr w:rsidR="00A642A4" w:rsidRPr="00D14103" w14:paraId="60BD421C" w14:textId="77777777" w:rsidTr="00A642A4">
        <w:tc>
          <w:tcPr>
            <w:tcW w:w="5949" w:type="dxa"/>
          </w:tcPr>
          <w:p w14:paraId="6B12C04D" w14:textId="33512E31" w:rsidR="00A642A4" w:rsidRPr="00D14103" w:rsidRDefault="00A642A4" w:rsidP="00D14103">
            <w:pPr>
              <w:rPr>
                <w:rFonts w:ascii="Arial" w:hAnsi="Arial" w:cs="Arial"/>
                <w:bCs/>
                <w:sz w:val="22"/>
                <w:szCs w:val="22"/>
              </w:rPr>
            </w:pPr>
            <w:r>
              <w:rPr>
                <w:rFonts w:ascii="Arial" w:hAnsi="Arial" w:cs="Arial"/>
                <w:b/>
                <w:bCs/>
                <w:sz w:val="22"/>
                <w:szCs w:val="22"/>
              </w:rPr>
              <w:t>Who I received professional support from</w:t>
            </w:r>
          </w:p>
          <w:p w14:paraId="49682F6D" w14:textId="3268A77D" w:rsidR="00A642A4" w:rsidRPr="00D14103" w:rsidRDefault="00A642A4" w:rsidP="00D14103">
            <w:pPr>
              <w:rPr>
                <w:rFonts w:ascii="Arial" w:hAnsi="Arial" w:cs="Arial"/>
                <w:bCs/>
                <w:sz w:val="22"/>
                <w:szCs w:val="22"/>
              </w:rPr>
            </w:pPr>
          </w:p>
        </w:tc>
        <w:tc>
          <w:tcPr>
            <w:tcW w:w="5670" w:type="dxa"/>
          </w:tcPr>
          <w:p w14:paraId="3CF04057" w14:textId="11AD7309" w:rsidR="00A642A4" w:rsidRPr="00D14103" w:rsidRDefault="00A642A4" w:rsidP="00D14103">
            <w:pPr>
              <w:rPr>
                <w:rFonts w:ascii="Arial" w:hAnsi="Arial" w:cs="Arial"/>
                <w:b/>
                <w:bCs/>
                <w:sz w:val="22"/>
                <w:szCs w:val="22"/>
              </w:rPr>
            </w:pPr>
            <w:r>
              <w:rPr>
                <w:rFonts w:ascii="Arial" w:hAnsi="Arial" w:cs="Arial"/>
                <w:b/>
                <w:bCs/>
                <w:sz w:val="22"/>
                <w:szCs w:val="22"/>
              </w:rPr>
              <w:t>How did I utilise the professional support and how did it impact on my progress?</w:t>
            </w:r>
          </w:p>
        </w:tc>
        <w:tc>
          <w:tcPr>
            <w:tcW w:w="3544" w:type="dxa"/>
          </w:tcPr>
          <w:p w14:paraId="67E117FA" w14:textId="3F07F203" w:rsidR="00A642A4" w:rsidRPr="00D14103" w:rsidRDefault="00A642A4" w:rsidP="00D14103">
            <w:pPr>
              <w:rPr>
                <w:rFonts w:ascii="Arial" w:hAnsi="Arial" w:cs="Arial"/>
                <w:b/>
                <w:bCs/>
                <w:sz w:val="22"/>
                <w:szCs w:val="22"/>
              </w:rPr>
            </w:pPr>
            <w:r w:rsidRPr="00D14103">
              <w:rPr>
                <w:rFonts w:ascii="Arial" w:hAnsi="Arial" w:cs="Arial"/>
                <w:b/>
                <w:bCs/>
                <w:sz w:val="22"/>
                <w:szCs w:val="22"/>
              </w:rPr>
              <w:t>Date</w:t>
            </w:r>
            <w:r>
              <w:rPr>
                <w:rFonts w:ascii="Arial" w:hAnsi="Arial" w:cs="Arial"/>
                <w:b/>
                <w:bCs/>
                <w:sz w:val="22"/>
                <w:szCs w:val="22"/>
              </w:rPr>
              <w:t xml:space="preserve"> professional support received</w:t>
            </w:r>
          </w:p>
        </w:tc>
      </w:tr>
      <w:tr w:rsidR="00A642A4" w:rsidRPr="00D14103" w14:paraId="49A6E820" w14:textId="77777777" w:rsidTr="00A642A4">
        <w:tc>
          <w:tcPr>
            <w:tcW w:w="5949" w:type="dxa"/>
          </w:tcPr>
          <w:p w14:paraId="579E0DCD" w14:textId="77777777" w:rsidR="00A642A4" w:rsidRPr="00D14103" w:rsidRDefault="00A642A4" w:rsidP="00D14103">
            <w:pPr>
              <w:rPr>
                <w:rFonts w:ascii="Arial" w:hAnsi="Arial" w:cs="Arial"/>
                <w:bCs/>
                <w:sz w:val="22"/>
                <w:szCs w:val="22"/>
              </w:rPr>
            </w:pPr>
          </w:p>
          <w:p w14:paraId="6584654F" w14:textId="77777777" w:rsidR="00A642A4" w:rsidRPr="00D14103" w:rsidRDefault="00A642A4" w:rsidP="00D14103">
            <w:pPr>
              <w:rPr>
                <w:rFonts w:ascii="Arial" w:hAnsi="Arial" w:cs="Arial"/>
                <w:bCs/>
                <w:sz w:val="22"/>
                <w:szCs w:val="22"/>
              </w:rPr>
            </w:pPr>
          </w:p>
        </w:tc>
        <w:tc>
          <w:tcPr>
            <w:tcW w:w="5670" w:type="dxa"/>
          </w:tcPr>
          <w:p w14:paraId="232F80DC" w14:textId="77777777" w:rsidR="00A642A4" w:rsidRPr="00D14103" w:rsidRDefault="00A642A4" w:rsidP="00D14103">
            <w:pPr>
              <w:rPr>
                <w:rFonts w:ascii="Arial" w:hAnsi="Arial" w:cs="Arial"/>
                <w:bCs/>
                <w:sz w:val="22"/>
                <w:szCs w:val="22"/>
              </w:rPr>
            </w:pPr>
          </w:p>
        </w:tc>
        <w:tc>
          <w:tcPr>
            <w:tcW w:w="3544" w:type="dxa"/>
          </w:tcPr>
          <w:p w14:paraId="706F46BE" w14:textId="77777777" w:rsidR="00A642A4" w:rsidRPr="00D14103" w:rsidRDefault="00A642A4" w:rsidP="00D14103">
            <w:pPr>
              <w:rPr>
                <w:rFonts w:ascii="Arial" w:hAnsi="Arial" w:cs="Arial"/>
                <w:bCs/>
                <w:sz w:val="22"/>
                <w:szCs w:val="22"/>
              </w:rPr>
            </w:pPr>
          </w:p>
        </w:tc>
      </w:tr>
      <w:tr w:rsidR="00A642A4" w:rsidRPr="00D14103" w14:paraId="60F7C6D7" w14:textId="77777777" w:rsidTr="00A642A4">
        <w:tc>
          <w:tcPr>
            <w:tcW w:w="5949" w:type="dxa"/>
          </w:tcPr>
          <w:p w14:paraId="2323FE8D" w14:textId="77777777" w:rsidR="00A642A4" w:rsidRPr="00D14103" w:rsidRDefault="00A642A4" w:rsidP="00D14103">
            <w:pPr>
              <w:rPr>
                <w:rFonts w:ascii="Arial" w:hAnsi="Arial" w:cs="Arial"/>
                <w:bCs/>
                <w:sz w:val="22"/>
                <w:szCs w:val="22"/>
              </w:rPr>
            </w:pPr>
          </w:p>
          <w:p w14:paraId="36E9226B" w14:textId="77777777" w:rsidR="00A642A4" w:rsidRPr="00D14103" w:rsidRDefault="00A642A4" w:rsidP="00D14103">
            <w:pPr>
              <w:rPr>
                <w:rFonts w:ascii="Arial" w:hAnsi="Arial" w:cs="Arial"/>
                <w:bCs/>
                <w:sz w:val="22"/>
                <w:szCs w:val="22"/>
              </w:rPr>
            </w:pPr>
          </w:p>
        </w:tc>
        <w:tc>
          <w:tcPr>
            <w:tcW w:w="5670" w:type="dxa"/>
          </w:tcPr>
          <w:p w14:paraId="28DA2961" w14:textId="77777777" w:rsidR="00A642A4" w:rsidRPr="00D14103" w:rsidRDefault="00A642A4" w:rsidP="00D14103">
            <w:pPr>
              <w:rPr>
                <w:rFonts w:ascii="Arial" w:hAnsi="Arial" w:cs="Arial"/>
                <w:bCs/>
                <w:sz w:val="22"/>
                <w:szCs w:val="22"/>
              </w:rPr>
            </w:pPr>
          </w:p>
        </w:tc>
        <w:tc>
          <w:tcPr>
            <w:tcW w:w="3544" w:type="dxa"/>
          </w:tcPr>
          <w:p w14:paraId="54724527" w14:textId="77777777" w:rsidR="00A642A4" w:rsidRPr="00D14103" w:rsidRDefault="00A642A4" w:rsidP="00D14103">
            <w:pPr>
              <w:rPr>
                <w:rFonts w:ascii="Arial" w:hAnsi="Arial" w:cs="Arial"/>
                <w:bCs/>
                <w:sz w:val="22"/>
                <w:szCs w:val="22"/>
              </w:rPr>
            </w:pPr>
          </w:p>
        </w:tc>
      </w:tr>
      <w:tr w:rsidR="00A642A4" w:rsidRPr="00D14103" w14:paraId="29CE77C8" w14:textId="77777777" w:rsidTr="00A642A4">
        <w:tc>
          <w:tcPr>
            <w:tcW w:w="5949" w:type="dxa"/>
          </w:tcPr>
          <w:p w14:paraId="1C940C16" w14:textId="77777777" w:rsidR="00A642A4" w:rsidRPr="00D14103" w:rsidRDefault="00A642A4" w:rsidP="00D14103">
            <w:pPr>
              <w:rPr>
                <w:rFonts w:ascii="Arial" w:hAnsi="Arial" w:cs="Arial"/>
                <w:bCs/>
                <w:sz w:val="22"/>
                <w:szCs w:val="22"/>
              </w:rPr>
            </w:pPr>
          </w:p>
          <w:p w14:paraId="76A063A2" w14:textId="77777777" w:rsidR="00A642A4" w:rsidRPr="00D14103" w:rsidRDefault="00A642A4" w:rsidP="00D14103">
            <w:pPr>
              <w:rPr>
                <w:rFonts w:ascii="Arial" w:hAnsi="Arial" w:cs="Arial"/>
                <w:bCs/>
                <w:sz w:val="22"/>
                <w:szCs w:val="22"/>
              </w:rPr>
            </w:pPr>
          </w:p>
        </w:tc>
        <w:tc>
          <w:tcPr>
            <w:tcW w:w="5670" w:type="dxa"/>
          </w:tcPr>
          <w:p w14:paraId="021B2E2C" w14:textId="77777777" w:rsidR="00A642A4" w:rsidRPr="00D14103" w:rsidRDefault="00A642A4" w:rsidP="00D14103">
            <w:pPr>
              <w:rPr>
                <w:rFonts w:ascii="Arial" w:hAnsi="Arial" w:cs="Arial"/>
                <w:bCs/>
                <w:sz w:val="22"/>
                <w:szCs w:val="22"/>
              </w:rPr>
            </w:pPr>
          </w:p>
        </w:tc>
        <w:tc>
          <w:tcPr>
            <w:tcW w:w="3544" w:type="dxa"/>
          </w:tcPr>
          <w:p w14:paraId="67C70C3F" w14:textId="77777777" w:rsidR="00A642A4" w:rsidRPr="00D14103" w:rsidRDefault="00A642A4" w:rsidP="00D14103">
            <w:pPr>
              <w:rPr>
                <w:rFonts w:ascii="Arial" w:hAnsi="Arial" w:cs="Arial"/>
                <w:bCs/>
                <w:sz w:val="22"/>
                <w:szCs w:val="22"/>
              </w:rPr>
            </w:pPr>
          </w:p>
        </w:tc>
      </w:tr>
    </w:tbl>
    <w:p w14:paraId="1850AA9A" w14:textId="77777777" w:rsidR="00D14103" w:rsidRDefault="00D14103" w:rsidP="005D569C">
      <w:pPr>
        <w:rPr>
          <w:rFonts w:ascii="Arial" w:hAnsi="Arial" w:cs="Arial"/>
          <w:bCs/>
          <w:sz w:val="22"/>
          <w:szCs w:val="22"/>
        </w:rPr>
      </w:pPr>
    </w:p>
    <w:p w14:paraId="47729C45" w14:textId="0E36C0FC" w:rsidR="008F1155" w:rsidRDefault="008F1155" w:rsidP="005D569C">
      <w:pPr>
        <w:rPr>
          <w:rFonts w:ascii="Arial" w:hAnsi="Arial" w:cs="Arial"/>
          <w:b/>
          <w:sz w:val="22"/>
          <w:szCs w:val="22"/>
        </w:rPr>
      </w:pPr>
      <w:r>
        <w:rPr>
          <w:rFonts w:ascii="Arial" w:hAnsi="Arial" w:cs="Arial"/>
          <w:b/>
          <w:sz w:val="22"/>
          <w:szCs w:val="22"/>
        </w:rPr>
        <w:t>Signed:</w:t>
      </w:r>
    </w:p>
    <w:p w14:paraId="4D70C25F" w14:textId="77777777" w:rsidR="008F1155" w:rsidRDefault="008F1155" w:rsidP="005D569C">
      <w:pPr>
        <w:rPr>
          <w:rFonts w:ascii="Arial" w:hAnsi="Arial" w:cs="Arial"/>
          <w:b/>
          <w:sz w:val="22"/>
          <w:szCs w:val="22"/>
        </w:rPr>
      </w:pPr>
    </w:p>
    <w:p w14:paraId="43456663" w14:textId="5D078DAC" w:rsidR="008F1155" w:rsidRDefault="008F1155" w:rsidP="005D569C">
      <w:pPr>
        <w:rPr>
          <w:rFonts w:ascii="Arial" w:hAnsi="Arial" w:cs="Arial"/>
          <w:b/>
          <w:sz w:val="22"/>
          <w:szCs w:val="22"/>
        </w:rPr>
      </w:pPr>
      <w:r>
        <w:rPr>
          <w:rFonts w:ascii="Arial" w:hAnsi="Arial" w:cs="Arial"/>
          <w:b/>
          <w:sz w:val="22"/>
          <w:szCs w:val="22"/>
        </w:rPr>
        <w:t>Ind</w:t>
      </w:r>
      <w:r w:rsidR="00D44E60">
        <w:rPr>
          <w:rFonts w:ascii="Arial" w:hAnsi="Arial" w:cs="Arial"/>
          <w:b/>
          <w:sz w:val="22"/>
          <w:szCs w:val="22"/>
        </w:rPr>
        <w:t>ividual: ……………………………………………….</w:t>
      </w:r>
      <w:r w:rsidR="00D44E60">
        <w:rPr>
          <w:rFonts w:ascii="Arial" w:hAnsi="Arial" w:cs="Arial"/>
          <w:b/>
          <w:sz w:val="22"/>
          <w:szCs w:val="22"/>
        </w:rPr>
        <w:tab/>
      </w:r>
      <w:r w:rsidR="00D44E60">
        <w:rPr>
          <w:rFonts w:ascii="Arial" w:hAnsi="Arial" w:cs="Arial"/>
          <w:b/>
          <w:sz w:val="22"/>
          <w:szCs w:val="22"/>
        </w:rPr>
        <w:tab/>
        <w:t>Date: ……………………</w:t>
      </w:r>
      <w:proofErr w:type="gramStart"/>
      <w:r w:rsidR="00D44E60">
        <w:rPr>
          <w:rFonts w:ascii="Arial" w:hAnsi="Arial" w:cs="Arial"/>
          <w:b/>
          <w:sz w:val="22"/>
          <w:szCs w:val="22"/>
        </w:rPr>
        <w:t>…..</w:t>
      </w:r>
      <w:proofErr w:type="gramEnd"/>
    </w:p>
    <w:p w14:paraId="06CB011A" w14:textId="77777777" w:rsidR="00D44E60" w:rsidRDefault="00D44E60" w:rsidP="005D569C">
      <w:pPr>
        <w:rPr>
          <w:rFonts w:ascii="Arial" w:hAnsi="Arial" w:cs="Arial"/>
          <w:b/>
          <w:sz w:val="22"/>
          <w:szCs w:val="22"/>
        </w:rPr>
      </w:pPr>
    </w:p>
    <w:p w14:paraId="3A72A85A" w14:textId="77777777" w:rsidR="00C9790B" w:rsidRDefault="00C9790B" w:rsidP="005D569C">
      <w:pPr>
        <w:rPr>
          <w:rFonts w:ascii="Arial" w:hAnsi="Arial" w:cs="Arial"/>
          <w:b/>
          <w:sz w:val="22"/>
          <w:szCs w:val="22"/>
        </w:rPr>
      </w:pPr>
    </w:p>
    <w:p w14:paraId="5A91F449" w14:textId="100F79B6" w:rsidR="00D44E60" w:rsidRPr="008F1155" w:rsidRDefault="00D44E60" w:rsidP="005D569C">
      <w:pPr>
        <w:rPr>
          <w:rFonts w:ascii="Arial" w:hAnsi="Arial" w:cs="Arial"/>
          <w:b/>
          <w:sz w:val="22"/>
          <w:szCs w:val="22"/>
        </w:rPr>
      </w:pPr>
      <w:r>
        <w:rPr>
          <w:rFonts w:ascii="Arial" w:hAnsi="Arial" w:cs="Arial"/>
          <w:b/>
          <w:sz w:val="22"/>
          <w:szCs w:val="22"/>
        </w:rPr>
        <w:t>PDR Partner: ……………………………………………</w:t>
      </w:r>
      <w:r w:rsidR="00C9790B">
        <w:rPr>
          <w:rFonts w:ascii="Arial" w:hAnsi="Arial" w:cs="Arial"/>
          <w:b/>
          <w:sz w:val="22"/>
          <w:szCs w:val="22"/>
        </w:rPr>
        <w:tab/>
      </w:r>
      <w:r w:rsidR="00C9790B">
        <w:rPr>
          <w:rFonts w:ascii="Arial" w:hAnsi="Arial" w:cs="Arial"/>
          <w:b/>
          <w:sz w:val="22"/>
          <w:szCs w:val="22"/>
        </w:rPr>
        <w:tab/>
        <w:t>Date: ……………………</w:t>
      </w:r>
      <w:proofErr w:type="gramStart"/>
      <w:r w:rsidR="00C9790B">
        <w:rPr>
          <w:rFonts w:ascii="Arial" w:hAnsi="Arial" w:cs="Arial"/>
          <w:b/>
          <w:sz w:val="22"/>
          <w:szCs w:val="22"/>
        </w:rPr>
        <w:t>…..</w:t>
      </w:r>
      <w:proofErr w:type="gramEnd"/>
    </w:p>
    <w:p w14:paraId="25A884E9" w14:textId="77777777" w:rsidR="008F1155" w:rsidRDefault="008F1155" w:rsidP="005D569C">
      <w:pPr>
        <w:rPr>
          <w:rFonts w:ascii="Arial" w:hAnsi="Arial" w:cs="Arial"/>
          <w:bCs/>
          <w:sz w:val="22"/>
          <w:szCs w:val="22"/>
        </w:rPr>
      </w:pPr>
    </w:p>
    <w:p w14:paraId="03CCCC0E" w14:textId="77777777" w:rsidR="006B64FD" w:rsidRDefault="006B64FD" w:rsidP="005D569C">
      <w:pPr>
        <w:rPr>
          <w:rFonts w:ascii="Arial" w:hAnsi="Arial" w:cs="Arial"/>
          <w:bCs/>
          <w:sz w:val="22"/>
          <w:szCs w:val="22"/>
        </w:rPr>
        <w:sectPr w:rsidR="006B64FD" w:rsidSect="00E814F5">
          <w:type w:val="continuous"/>
          <w:pgSz w:w="16838" w:h="11906" w:orient="landscape" w:code="9"/>
          <w:pgMar w:top="567" w:right="851" w:bottom="567" w:left="851" w:header="709" w:footer="709" w:gutter="0"/>
          <w:cols w:space="708"/>
          <w:docGrid w:linePitch="360"/>
        </w:sectPr>
      </w:pPr>
    </w:p>
    <w:p w14:paraId="0444D90C" w14:textId="412891EC" w:rsidR="008F1155" w:rsidRPr="00EC18FC" w:rsidRDefault="00C9790B" w:rsidP="005D569C">
      <w:pPr>
        <w:rPr>
          <w:rFonts w:ascii="Arial" w:hAnsi="Arial" w:cs="Arial"/>
          <w:b/>
          <w:sz w:val="22"/>
          <w:szCs w:val="22"/>
        </w:rPr>
      </w:pPr>
      <w:r w:rsidRPr="00EC18FC">
        <w:rPr>
          <w:rFonts w:ascii="Arial" w:hAnsi="Arial" w:cs="Arial"/>
          <w:b/>
          <w:sz w:val="22"/>
          <w:szCs w:val="22"/>
        </w:rPr>
        <w:lastRenderedPageBreak/>
        <w:t>Annex C</w:t>
      </w:r>
    </w:p>
    <w:p w14:paraId="6D2DDECA" w14:textId="77777777" w:rsidR="00C9790B" w:rsidRDefault="00C9790B" w:rsidP="005D569C">
      <w:pPr>
        <w:rPr>
          <w:rFonts w:ascii="Arial" w:hAnsi="Arial" w:cs="Arial"/>
          <w:bCs/>
          <w:sz w:val="22"/>
          <w:szCs w:val="22"/>
        </w:rPr>
      </w:pPr>
    </w:p>
    <w:p w14:paraId="1C509EB2" w14:textId="364A61A2" w:rsidR="00C9790B" w:rsidRPr="00C9790B" w:rsidRDefault="00C9790B" w:rsidP="00852056">
      <w:pPr>
        <w:jc w:val="both"/>
        <w:rPr>
          <w:rFonts w:ascii="Arial" w:hAnsi="Arial" w:cs="Arial"/>
          <w:b/>
          <w:sz w:val="22"/>
          <w:szCs w:val="22"/>
        </w:rPr>
      </w:pPr>
      <w:r w:rsidRPr="00C9790B">
        <w:rPr>
          <w:rFonts w:ascii="Arial" w:hAnsi="Arial" w:cs="Arial"/>
          <w:b/>
          <w:sz w:val="22"/>
          <w:szCs w:val="22"/>
        </w:rPr>
        <w:t>Guidance on completi</w:t>
      </w:r>
      <w:r w:rsidR="00CC470A">
        <w:rPr>
          <w:rFonts w:ascii="Arial" w:hAnsi="Arial" w:cs="Arial"/>
          <w:b/>
          <w:sz w:val="22"/>
          <w:szCs w:val="22"/>
        </w:rPr>
        <w:t>ng</w:t>
      </w:r>
      <w:r w:rsidRPr="00C9790B">
        <w:rPr>
          <w:rFonts w:ascii="Arial" w:hAnsi="Arial" w:cs="Arial"/>
          <w:b/>
          <w:sz w:val="22"/>
          <w:szCs w:val="22"/>
        </w:rPr>
        <w:t xml:space="preserve"> the Professional Development Plan</w:t>
      </w:r>
      <w:r>
        <w:rPr>
          <w:rFonts w:ascii="Arial" w:hAnsi="Arial" w:cs="Arial"/>
          <w:b/>
          <w:sz w:val="22"/>
          <w:szCs w:val="22"/>
        </w:rPr>
        <w:t xml:space="preserve"> (PDP)</w:t>
      </w:r>
    </w:p>
    <w:p w14:paraId="2E0F6A93" w14:textId="77777777" w:rsidR="008F1155" w:rsidRDefault="008F1155" w:rsidP="00852056">
      <w:pPr>
        <w:jc w:val="both"/>
        <w:rPr>
          <w:rFonts w:ascii="Arial" w:hAnsi="Arial" w:cs="Arial"/>
          <w:bCs/>
          <w:sz w:val="22"/>
          <w:szCs w:val="22"/>
        </w:rPr>
      </w:pPr>
    </w:p>
    <w:p w14:paraId="734B2FBD" w14:textId="76E1B7ED" w:rsidR="00EA28B1" w:rsidRPr="00C606E8" w:rsidRDefault="00EA28B1" w:rsidP="00852056">
      <w:pPr>
        <w:jc w:val="both"/>
        <w:rPr>
          <w:rFonts w:ascii="Arial" w:hAnsi="Arial" w:cs="Arial"/>
          <w:b/>
          <w:sz w:val="22"/>
          <w:szCs w:val="22"/>
        </w:rPr>
      </w:pPr>
      <w:r w:rsidRPr="00C606E8">
        <w:rPr>
          <w:rFonts w:ascii="Arial" w:hAnsi="Arial" w:cs="Arial"/>
          <w:b/>
          <w:sz w:val="22"/>
          <w:szCs w:val="22"/>
        </w:rPr>
        <w:t xml:space="preserve">Purpose of the </w:t>
      </w:r>
      <w:r w:rsidR="00C9790B">
        <w:rPr>
          <w:rFonts w:ascii="Arial" w:hAnsi="Arial" w:cs="Arial"/>
          <w:b/>
          <w:sz w:val="22"/>
          <w:szCs w:val="22"/>
        </w:rPr>
        <w:t>PDP</w:t>
      </w:r>
    </w:p>
    <w:p w14:paraId="2673542E" w14:textId="77777777" w:rsidR="00EA28B1" w:rsidRPr="00C606E8" w:rsidRDefault="00EA28B1" w:rsidP="00852056">
      <w:pPr>
        <w:jc w:val="both"/>
        <w:rPr>
          <w:rFonts w:ascii="Arial" w:hAnsi="Arial" w:cs="Arial"/>
          <w:b/>
          <w:sz w:val="22"/>
          <w:szCs w:val="22"/>
        </w:rPr>
      </w:pPr>
    </w:p>
    <w:p w14:paraId="31713F8E" w14:textId="1101956C" w:rsidR="00EA28B1" w:rsidRPr="00C606E8" w:rsidRDefault="0095017D" w:rsidP="00852056">
      <w:pPr>
        <w:jc w:val="both"/>
        <w:rPr>
          <w:rFonts w:ascii="Arial" w:hAnsi="Arial" w:cs="Arial"/>
          <w:sz w:val="22"/>
          <w:szCs w:val="22"/>
        </w:rPr>
      </w:pPr>
      <w:r w:rsidRPr="0095017D">
        <w:rPr>
          <w:rFonts w:ascii="Arial" w:hAnsi="Arial" w:cs="Arial"/>
          <w:sz w:val="22"/>
          <w:szCs w:val="22"/>
        </w:rPr>
        <w:t xml:space="preserve">The professional development plan is where </w:t>
      </w:r>
      <w:r w:rsidR="001016E8">
        <w:rPr>
          <w:rFonts w:ascii="Arial" w:hAnsi="Arial" w:cs="Arial"/>
          <w:sz w:val="22"/>
          <w:szCs w:val="22"/>
        </w:rPr>
        <w:t>you</w:t>
      </w:r>
      <w:r w:rsidRPr="0095017D">
        <w:rPr>
          <w:rFonts w:ascii="Arial" w:hAnsi="Arial" w:cs="Arial"/>
          <w:sz w:val="22"/>
          <w:szCs w:val="22"/>
        </w:rPr>
        <w:t xml:space="preserve"> set out</w:t>
      </w:r>
      <w:r w:rsidR="001016E8">
        <w:rPr>
          <w:rFonts w:ascii="Arial" w:hAnsi="Arial" w:cs="Arial"/>
          <w:sz w:val="22"/>
          <w:szCs w:val="22"/>
        </w:rPr>
        <w:t xml:space="preserve"> your</w:t>
      </w:r>
      <w:r w:rsidRPr="0095017D">
        <w:rPr>
          <w:rFonts w:ascii="Arial" w:hAnsi="Arial" w:cs="Arial"/>
          <w:sz w:val="22"/>
          <w:szCs w:val="22"/>
        </w:rPr>
        <w:t xml:space="preserve"> development priorities and </w:t>
      </w:r>
      <w:r w:rsidR="001016E8">
        <w:rPr>
          <w:rFonts w:ascii="Arial" w:hAnsi="Arial" w:cs="Arial"/>
          <w:sz w:val="22"/>
          <w:szCs w:val="22"/>
        </w:rPr>
        <w:t>your</w:t>
      </w:r>
      <w:r w:rsidRPr="0095017D">
        <w:rPr>
          <w:rFonts w:ascii="Arial" w:hAnsi="Arial" w:cs="Arial"/>
          <w:sz w:val="22"/>
          <w:szCs w:val="22"/>
        </w:rPr>
        <w:t xml:space="preserve"> professional learning journey. It also enables </w:t>
      </w:r>
      <w:r w:rsidR="001016E8">
        <w:rPr>
          <w:rFonts w:ascii="Arial" w:hAnsi="Arial" w:cs="Arial"/>
          <w:sz w:val="22"/>
          <w:szCs w:val="22"/>
        </w:rPr>
        <w:t>you</w:t>
      </w:r>
      <w:r w:rsidRPr="0095017D">
        <w:rPr>
          <w:rFonts w:ascii="Arial" w:hAnsi="Arial" w:cs="Arial"/>
          <w:sz w:val="22"/>
          <w:szCs w:val="22"/>
        </w:rPr>
        <w:t xml:space="preserve"> to note progress over the year in relation to </w:t>
      </w:r>
      <w:r w:rsidR="001016E8">
        <w:rPr>
          <w:rFonts w:ascii="Arial" w:hAnsi="Arial" w:cs="Arial"/>
          <w:sz w:val="22"/>
          <w:szCs w:val="22"/>
        </w:rPr>
        <w:t xml:space="preserve">your </w:t>
      </w:r>
      <w:r w:rsidRPr="0095017D">
        <w:rPr>
          <w:rFonts w:ascii="Arial" w:hAnsi="Arial" w:cs="Arial"/>
          <w:sz w:val="22"/>
          <w:szCs w:val="22"/>
        </w:rPr>
        <w:t>development priorities and any other significant factors.</w:t>
      </w:r>
      <w:r w:rsidR="001016E8">
        <w:rPr>
          <w:rFonts w:ascii="Arial" w:hAnsi="Arial" w:cs="Arial"/>
          <w:sz w:val="22"/>
          <w:szCs w:val="22"/>
        </w:rPr>
        <w:t xml:space="preserve"> </w:t>
      </w:r>
      <w:r w:rsidR="00EA28B1" w:rsidRPr="00C606E8">
        <w:rPr>
          <w:rFonts w:ascii="Arial" w:hAnsi="Arial" w:cs="Arial"/>
          <w:sz w:val="22"/>
          <w:szCs w:val="22"/>
        </w:rPr>
        <w:t>The purpose of the P</w:t>
      </w:r>
      <w:r w:rsidR="00CE3E26">
        <w:rPr>
          <w:rFonts w:ascii="Arial" w:hAnsi="Arial" w:cs="Arial"/>
          <w:sz w:val="22"/>
          <w:szCs w:val="22"/>
        </w:rPr>
        <w:t>DP</w:t>
      </w:r>
      <w:r w:rsidR="00EA28B1" w:rsidRPr="00C606E8">
        <w:rPr>
          <w:rFonts w:ascii="Arial" w:hAnsi="Arial" w:cs="Arial"/>
          <w:sz w:val="22"/>
          <w:szCs w:val="22"/>
        </w:rPr>
        <w:t xml:space="preserve"> is to support </w:t>
      </w:r>
      <w:r w:rsidR="00E9246F">
        <w:rPr>
          <w:rFonts w:ascii="Arial" w:hAnsi="Arial" w:cs="Arial"/>
          <w:sz w:val="22"/>
          <w:szCs w:val="22"/>
        </w:rPr>
        <w:t>you</w:t>
      </w:r>
      <w:r w:rsidR="00EA28B1" w:rsidRPr="00C606E8">
        <w:rPr>
          <w:rFonts w:ascii="Arial" w:hAnsi="Arial" w:cs="Arial"/>
          <w:sz w:val="22"/>
          <w:szCs w:val="22"/>
        </w:rPr>
        <w:t xml:space="preserve"> in:</w:t>
      </w:r>
    </w:p>
    <w:p w14:paraId="609FF211" w14:textId="77777777" w:rsidR="00EA28B1" w:rsidRPr="00C606E8" w:rsidRDefault="00EA28B1" w:rsidP="00852056">
      <w:pPr>
        <w:jc w:val="both"/>
        <w:rPr>
          <w:rFonts w:ascii="Arial" w:hAnsi="Arial" w:cs="Arial"/>
          <w:sz w:val="22"/>
          <w:szCs w:val="22"/>
        </w:rPr>
      </w:pPr>
    </w:p>
    <w:p w14:paraId="73165AF4" w14:textId="37550CA1" w:rsidR="00EA28B1" w:rsidRPr="00C606E8" w:rsidRDefault="002D05E2" w:rsidP="00852056">
      <w:pPr>
        <w:pStyle w:val="ColorfulList-Accent11"/>
        <w:numPr>
          <w:ilvl w:val="0"/>
          <w:numId w:val="6"/>
        </w:numPr>
        <w:jc w:val="both"/>
        <w:rPr>
          <w:rFonts w:ascii="Arial" w:hAnsi="Arial" w:cs="Arial"/>
        </w:rPr>
      </w:pPr>
      <w:r>
        <w:rPr>
          <w:rFonts w:ascii="Arial" w:hAnsi="Arial" w:cs="Arial"/>
        </w:rPr>
        <w:t>K</w:t>
      </w:r>
      <w:r w:rsidR="00EA28B1" w:rsidRPr="00C606E8">
        <w:rPr>
          <w:rFonts w:ascii="Arial" w:hAnsi="Arial" w:cs="Arial"/>
        </w:rPr>
        <w:t>eep</w:t>
      </w:r>
      <w:r>
        <w:rPr>
          <w:rFonts w:ascii="Arial" w:hAnsi="Arial" w:cs="Arial"/>
        </w:rPr>
        <w:t>ing</w:t>
      </w:r>
      <w:r w:rsidR="00EA28B1" w:rsidRPr="00C606E8">
        <w:rPr>
          <w:rFonts w:ascii="Arial" w:hAnsi="Arial" w:cs="Arial"/>
        </w:rPr>
        <w:t xml:space="preserve"> an up-to-date record of:</w:t>
      </w:r>
    </w:p>
    <w:p w14:paraId="7447840F" w14:textId="63BA2C37" w:rsidR="008C783C" w:rsidRDefault="008C783C" w:rsidP="00852056">
      <w:pPr>
        <w:pStyle w:val="ColorfulList-Accent11"/>
        <w:numPr>
          <w:ilvl w:val="1"/>
          <w:numId w:val="6"/>
        </w:numPr>
        <w:jc w:val="both"/>
        <w:rPr>
          <w:rFonts w:ascii="Arial" w:hAnsi="Arial" w:cs="Arial"/>
        </w:rPr>
      </w:pPr>
      <w:r>
        <w:rPr>
          <w:rFonts w:ascii="Arial" w:hAnsi="Arial" w:cs="Arial"/>
        </w:rPr>
        <w:t>your development priorities and how you plan to progress against them</w:t>
      </w:r>
    </w:p>
    <w:p w14:paraId="3BAC283E" w14:textId="5D8475F9" w:rsidR="00EA28B1" w:rsidRPr="00C606E8" w:rsidRDefault="008C783C" w:rsidP="00852056">
      <w:pPr>
        <w:pStyle w:val="ColorfulList-Accent11"/>
        <w:numPr>
          <w:ilvl w:val="1"/>
          <w:numId w:val="6"/>
        </w:numPr>
        <w:jc w:val="both"/>
        <w:rPr>
          <w:rFonts w:ascii="Arial" w:hAnsi="Arial" w:cs="Arial"/>
        </w:rPr>
      </w:pPr>
      <w:r>
        <w:rPr>
          <w:rFonts w:ascii="Arial" w:hAnsi="Arial" w:cs="Arial"/>
        </w:rPr>
        <w:t>y</w:t>
      </w:r>
      <w:r w:rsidR="002D05E2">
        <w:rPr>
          <w:rFonts w:ascii="Arial" w:hAnsi="Arial" w:cs="Arial"/>
        </w:rPr>
        <w:t>our</w:t>
      </w:r>
      <w:r w:rsidR="00EA28B1" w:rsidRPr="00C606E8">
        <w:rPr>
          <w:rFonts w:ascii="Arial" w:hAnsi="Arial" w:cs="Arial"/>
        </w:rPr>
        <w:t xml:space="preserve"> own </w:t>
      </w:r>
      <w:r w:rsidR="002D05E2">
        <w:rPr>
          <w:rFonts w:ascii="Arial" w:hAnsi="Arial" w:cs="Arial"/>
        </w:rPr>
        <w:t>reflection of your progress</w:t>
      </w:r>
      <w:r w:rsidR="00EA28B1" w:rsidRPr="00C606E8">
        <w:rPr>
          <w:rFonts w:ascii="Arial" w:hAnsi="Arial" w:cs="Arial"/>
        </w:rPr>
        <w:t xml:space="preserve"> </w:t>
      </w:r>
      <w:r w:rsidR="0085042D">
        <w:rPr>
          <w:rFonts w:ascii="Arial" w:hAnsi="Arial" w:cs="Arial"/>
        </w:rPr>
        <w:t>towards the achievement of</w:t>
      </w:r>
      <w:r w:rsidR="00EA28B1" w:rsidRPr="00C606E8">
        <w:rPr>
          <w:rFonts w:ascii="Arial" w:hAnsi="Arial" w:cs="Arial"/>
        </w:rPr>
        <w:t xml:space="preserve"> </w:t>
      </w:r>
      <w:r>
        <w:rPr>
          <w:rFonts w:ascii="Arial" w:hAnsi="Arial" w:cs="Arial"/>
        </w:rPr>
        <w:t>your development priorities</w:t>
      </w:r>
    </w:p>
    <w:p w14:paraId="5690B80D" w14:textId="3009E046" w:rsidR="00EA28B1" w:rsidRPr="00C606E8" w:rsidRDefault="00C77D18" w:rsidP="00852056">
      <w:pPr>
        <w:pStyle w:val="ColorfulList-Accent11"/>
        <w:numPr>
          <w:ilvl w:val="1"/>
          <w:numId w:val="6"/>
        </w:numPr>
        <w:jc w:val="both"/>
        <w:rPr>
          <w:rFonts w:ascii="Arial" w:hAnsi="Arial" w:cs="Arial"/>
        </w:rPr>
      </w:pPr>
      <w:r>
        <w:rPr>
          <w:rFonts w:ascii="Arial" w:hAnsi="Arial" w:cs="Arial"/>
        </w:rPr>
        <w:t>you</w:t>
      </w:r>
      <w:r w:rsidR="00F91286">
        <w:rPr>
          <w:rFonts w:ascii="Arial" w:hAnsi="Arial" w:cs="Arial"/>
        </w:rPr>
        <w:t>r</w:t>
      </w:r>
      <w:r>
        <w:rPr>
          <w:rFonts w:ascii="Arial" w:hAnsi="Arial" w:cs="Arial"/>
        </w:rPr>
        <w:t xml:space="preserve"> </w:t>
      </w:r>
      <w:r w:rsidR="00EA28B1" w:rsidRPr="00C606E8">
        <w:rPr>
          <w:rFonts w:ascii="Arial" w:hAnsi="Arial" w:cs="Arial"/>
        </w:rPr>
        <w:t>professional</w:t>
      </w:r>
      <w:r w:rsidR="006B5F75">
        <w:rPr>
          <w:rFonts w:ascii="Arial" w:hAnsi="Arial" w:cs="Arial"/>
        </w:rPr>
        <w:t xml:space="preserve"> learning </w:t>
      </w:r>
      <w:r>
        <w:rPr>
          <w:rFonts w:ascii="Arial" w:hAnsi="Arial" w:cs="Arial"/>
        </w:rPr>
        <w:t>journey</w:t>
      </w:r>
      <w:r w:rsidR="00F91286">
        <w:rPr>
          <w:rFonts w:ascii="Arial" w:hAnsi="Arial" w:cs="Arial"/>
        </w:rPr>
        <w:t>, professional support accessed a</w:t>
      </w:r>
      <w:r w:rsidR="00EA28B1" w:rsidRPr="00C606E8">
        <w:rPr>
          <w:rFonts w:ascii="Arial" w:hAnsi="Arial" w:cs="Arial"/>
        </w:rPr>
        <w:t xml:space="preserve">nd </w:t>
      </w:r>
      <w:r w:rsidR="00610E83">
        <w:rPr>
          <w:rFonts w:ascii="Arial" w:hAnsi="Arial" w:cs="Arial"/>
        </w:rPr>
        <w:t>the impact of these on your progress</w:t>
      </w:r>
    </w:p>
    <w:p w14:paraId="08F1A949" w14:textId="26ABD3F6" w:rsidR="00EA28B1" w:rsidRPr="00C606E8" w:rsidRDefault="00EA28B1" w:rsidP="00852056">
      <w:pPr>
        <w:pStyle w:val="ColorfulList-Accent11"/>
        <w:numPr>
          <w:ilvl w:val="1"/>
          <w:numId w:val="6"/>
        </w:numPr>
        <w:ind w:left="1434" w:hanging="357"/>
        <w:jc w:val="both"/>
        <w:rPr>
          <w:rFonts w:ascii="Arial" w:hAnsi="Arial" w:cs="Arial"/>
        </w:rPr>
      </w:pPr>
      <w:r w:rsidRPr="00C606E8">
        <w:rPr>
          <w:rFonts w:ascii="Arial" w:hAnsi="Arial" w:cs="Arial"/>
        </w:rPr>
        <w:t xml:space="preserve">any factors which </w:t>
      </w:r>
      <w:r w:rsidR="00E9246F">
        <w:rPr>
          <w:rFonts w:ascii="Arial" w:hAnsi="Arial" w:cs="Arial"/>
        </w:rPr>
        <w:t>you</w:t>
      </w:r>
      <w:r w:rsidRPr="00C606E8">
        <w:rPr>
          <w:rFonts w:ascii="Arial" w:hAnsi="Arial" w:cs="Arial"/>
        </w:rPr>
        <w:t xml:space="preserve"> consider</w:t>
      </w:r>
      <w:r w:rsidR="00E5670D">
        <w:rPr>
          <w:rFonts w:ascii="Arial" w:hAnsi="Arial" w:cs="Arial"/>
        </w:rPr>
        <w:t xml:space="preserve"> to be</w:t>
      </w:r>
      <w:r w:rsidRPr="00C606E8">
        <w:rPr>
          <w:rFonts w:ascii="Arial" w:hAnsi="Arial" w:cs="Arial"/>
        </w:rPr>
        <w:t xml:space="preserve"> affecting </w:t>
      </w:r>
      <w:r w:rsidR="00E5670D">
        <w:rPr>
          <w:rFonts w:ascii="Arial" w:hAnsi="Arial" w:cs="Arial"/>
        </w:rPr>
        <w:t xml:space="preserve">your </w:t>
      </w:r>
      <w:r w:rsidR="00DD2D28">
        <w:rPr>
          <w:rFonts w:ascii="Arial" w:hAnsi="Arial" w:cs="Arial"/>
        </w:rPr>
        <w:t xml:space="preserve">performance in relation to </w:t>
      </w:r>
      <w:r w:rsidRPr="00C606E8">
        <w:rPr>
          <w:rFonts w:ascii="Arial" w:hAnsi="Arial" w:cs="Arial"/>
        </w:rPr>
        <w:t>p</w:t>
      </w:r>
      <w:r w:rsidR="002D05E2">
        <w:rPr>
          <w:rFonts w:ascii="Arial" w:hAnsi="Arial" w:cs="Arial"/>
        </w:rPr>
        <w:t xml:space="preserve">rogress </w:t>
      </w:r>
      <w:r w:rsidRPr="00C606E8">
        <w:rPr>
          <w:rFonts w:ascii="Arial" w:hAnsi="Arial" w:cs="Arial"/>
        </w:rPr>
        <w:t>again</w:t>
      </w:r>
      <w:r w:rsidR="002D05E2">
        <w:rPr>
          <w:rFonts w:ascii="Arial" w:hAnsi="Arial" w:cs="Arial"/>
        </w:rPr>
        <w:t>st your development priorities</w:t>
      </w:r>
    </w:p>
    <w:p w14:paraId="39F811D6" w14:textId="7C52C6A4" w:rsidR="00EA28B1" w:rsidRPr="00C606E8" w:rsidRDefault="005D569C" w:rsidP="00852056">
      <w:pPr>
        <w:pStyle w:val="ColorfulList-Accent11"/>
        <w:numPr>
          <w:ilvl w:val="0"/>
          <w:numId w:val="6"/>
        </w:numPr>
        <w:ind w:left="714" w:hanging="357"/>
        <w:jc w:val="both"/>
        <w:rPr>
          <w:rFonts w:ascii="Arial" w:hAnsi="Arial" w:cs="Arial"/>
        </w:rPr>
      </w:pPr>
      <w:r w:rsidRPr="00C606E8">
        <w:rPr>
          <w:rFonts w:ascii="Arial" w:hAnsi="Arial" w:cs="Arial"/>
        </w:rPr>
        <w:t>r</w:t>
      </w:r>
      <w:r w:rsidR="00EA28B1" w:rsidRPr="00C606E8">
        <w:rPr>
          <w:rFonts w:ascii="Arial" w:hAnsi="Arial" w:cs="Arial"/>
        </w:rPr>
        <w:t xml:space="preserve">eflecting regularly on </w:t>
      </w:r>
      <w:r w:rsidR="00E9246F">
        <w:rPr>
          <w:rFonts w:ascii="Arial" w:hAnsi="Arial" w:cs="Arial"/>
        </w:rPr>
        <w:t>your</w:t>
      </w:r>
      <w:r w:rsidR="00EA28B1" w:rsidRPr="00C606E8">
        <w:rPr>
          <w:rFonts w:ascii="Arial" w:hAnsi="Arial" w:cs="Arial"/>
        </w:rPr>
        <w:t xml:space="preserve"> practice including the use of relevant data and evidence to review their practice and identify priorities for professional </w:t>
      </w:r>
      <w:r w:rsidR="006B5F75">
        <w:rPr>
          <w:rFonts w:ascii="Arial" w:hAnsi="Arial" w:cs="Arial"/>
        </w:rPr>
        <w:t xml:space="preserve">learning and </w:t>
      </w:r>
      <w:r w:rsidR="00EA28B1" w:rsidRPr="00C606E8">
        <w:rPr>
          <w:rFonts w:ascii="Arial" w:hAnsi="Arial" w:cs="Arial"/>
        </w:rPr>
        <w:t>development</w:t>
      </w:r>
    </w:p>
    <w:p w14:paraId="7CD1210B" w14:textId="7C52284F" w:rsidR="00EA28B1" w:rsidRPr="00C606E8" w:rsidRDefault="005D569C" w:rsidP="00852056">
      <w:pPr>
        <w:pStyle w:val="ColorfulList-Accent11"/>
        <w:numPr>
          <w:ilvl w:val="0"/>
          <w:numId w:val="6"/>
        </w:numPr>
        <w:jc w:val="both"/>
        <w:rPr>
          <w:rFonts w:ascii="Arial" w:hAnsi="Arial" w:cs="Arial"/>
        </w:rPr>
      </w:pPr>
      <w:r w:rsidRPr="00C606E8">
        <w:rPr>
          <w:rFonts w:ascii="Arial" w:hAnsi="Arial" w:cs="Arial"/>
        </w:rPr>
        <w:t>p</w:t>
      </w:r>
      <w:r w:rsidR="00EA28B1" w:rsidRPr="00C606E8">
        <w:rPr>
          <w:rFonts w:ascii="Arial" w:hAnsi="Arial" w:cs="Arial"/>
        </w:rPr>
        <w:t>roviding a focus for discussion</w:t>
      </w:r>
      <w:r w:rsidR="00AE5A5B">
        <w:rPr>
          <w:rFonts w:ascii="Arial" w:hAnsi="Arial" w:cs="Arial"/>
        </w:rPr>
        <w:t xml:space="preserve"> with your PDR Partner</w:t>
      </w:r>
      <w:r w:rsidR="00EA28B1" w:rsidRPr="00C606E8">
        <w:rPr>
          <w:rFonts w:ascii="Arial" w:hAnsi="Arial" w:cs="Arial"/>
        </w:rPr>
        <w:t xml:space="preserve"> during the planning, </w:t>
      </w:r>
      <w:r w:rsidR="00AE5A5B">
        <w:rPr>
          <w:rFonts w:ascii="Arial" w:hAnsi="Arial" w:cs="Arial"/>
        </w:rPr>
        <w:t xml:space="preserve">reflection </w:t>
      </w:r>
      <w:r w:rsidR="00EA28B1" w:rsidRPr="00C606E8">
        <w:rPr>
          <w:rFonts w:ascii="Arial" w:hAnsi="Arial" w:cs="Arial"/>
        </w:rPr>
        <w:t xml:space="preserve">and reviewing stages of the </w:t>
      </w:r>
      <w:r w:rsidR="00AE5A5B">
        <w:rPr>
          <w:rFonts w:ascii="Arial" w:hAnsi="Arial" w:cs="Arial"/>
        </w:rPr>
        <w:t>PDR process</w:t>
      </w:r>
      <w:r w:rsidRPr="00C606E8">
        <w:rPr>
          <w:rFonts w:ascii="Arial" w:hAnsi="Arial" w:cs="Arial"/>
        </w:rPr>
        <w:t>.</w:t>
      </w:r>
    </w:p>
    <w:p w14:paraId="22669896" w14:textId="2BDC748C" w:rsidR="00EA28B1" w:rsidRPr="00C606E8" w:rsidRDefault="00EA28B1" w:rsidP="00852056">
      <w:pPr>
        <w:jc w:val="both"/>
        <w:rPr>
          <w:rFonts w:ascii="Arial" w:hAnsi="Arial" w:cs="Arial"/>
          <w:b/>
          <w:sz w:val="22"/>
          <w:szCs w:val="22"/>
        </w:rPr>
      </w:pPr>
      <w:r w:rsidRPr="00C606E8">
        <w:rPr>
          <w:rFonts w:ascii="Arial" w:hAnsi="Arial" w:cs="Arial"/>
          <w:b/>
          <w:sz w:val="22"/>
          <w:szCs w:val="22"/>
        </w:rPr>
        <w:t>Completing the P</w:t>
      </w:r>
      <w:r w:rsidR="009A0A70">
        <w:rPr>
          <w:rFonts w:ascii="Arial" w:hAnsi="Arial" w:cs="Arial"/>
          <w:b/>
          <w:sz w:val="22"/>
          <w:szCs w:val="22"/>
        </w:rPr>
        <w:t>DP</w:t>
      </w:r>
    </w:p>
    <w:p w14:paraId="54F8655E" w14:textId="77777777" w:rsidR="00EA28B1" w:rsidRPr="00C606E8" w:rsidRDefault="00EA28B1" w:rsidP="00852056">
      <w:pPr>
        <w:jc w:val="both"/>
        <w:rPr>
          <w:rFonts w:ascii="Arial" w:hAnsi="Arial" w:cs="Arial"/>
          <w:b/>
          <w:sz w:val="22"/>
          <w:szCs w:val="22"/>
        </w:rPr>
      </w:pPr>
    </w:p>
    <w:p w14:paraId="5855ADCD" w14:textId="56B75332" w:rsidR="00EA28B1" w:rsidRPr="00647701" w:rsidRDefault="00EA28B1" w:rsidP="00852056">
      <w:pPr>
        <w:jc w:val="both"/>
        <w:rPr>
          <w:rFonts w:ascii="Arial" w:hAnsi="Arial" w:cs="Arial"/>
          <w:sz w:val="20"/>
          <w:szCs w:val="22"/>
        </w:rPr>
      </w:pPr>
      <w:r w:rsidRPr="00C606E8">
        <w:rPr>
          <w:rFonts w:ascii="Arial" w:hAnsi="Arial" w:cs="Arial"/>
          <w:sz w:val="22"/>
          <w:szCs w:val="22"/>
        </w:rPr>
        <w:t xml:space="preserve">The following guidance will assist </w:t>
      </w:r>
      <w:r w:rsidR="001F416F">
        <w:rPr>
          <w:rFonts w:ascii="Arial" w:hAnsi="Arial" w:cs="Arial"/>
          <w:sz w:val="22"/>
          <w:szCs w:val="22"/>
        </w:rPr>
        <w:t>you</w:t>
      </w:r>
      <w:r w:rsidRPr="00C606E8">
        <w:rPr>
          <w:rFonts w:ascii="Arial" w:hAnsi="Arial" w:cs="Arial"/>
          <w:sz w:val="22"/>
          <w:szCs w:val="22"/>
        </w:rPr>
        <w:t xml:space="preserve"> in completing </w:t>
      </w:r>
      <w:r w:rsidR="001F416F">
        <w:rPr>
          <w:rFonts w:ascii="Arial" w:hAnsi="Arial" w:cs="Arial"/>
          <w:sz w:val="22"/>
          <w:szCs w:val="22"/>
        </w:rPr>
        <w:t>your PDP</w:t>
      </w:r>
      <w:r w:rsidRPr="00C606E8">
        <w:rPr>
          <w:rFonts w:ascii="Arial" w:hAnsi="Arial" w:cs="Arial"/>
          <w:sz w:val="22"/>
          <w:szCs w:val="22"/>
        </w:rPr>
        <w:t xml:space="preserve"> during the </w:t>
      </w:r>
      <w:r w:rsidR="001F416F">
        <w:rPr>
          <w:rFonts w:ascii="Arial" w:hAnsi="Arial" w:cs="Arial"/>
          <w:sz w:val="22"/>
          <w:szCs w:val="22"/>
        </w:rPr>
        <w:t>Professional Development Review</w:t>
      </w:r>
      <w:r w:rsidRPr="00C606E8">
        <w:rPr>
          <w:rFonts w:ascii="Arial" w:hAnsi="Arial" w:cs="Arial"/>
          <w:sz w:val="22"/>
          <w:szCs w:val="22"/>
        </w:rPr>
        <w:t xml:space="preserve"> cycle. The guidance is intended to ensure the P</w:t>
      </w:r>
      <w:r w:rsidR="001F416F">
        <w:rPr>
          <w:rFonts w:ascii="Arial" w:hAnsi="Arial" w:cs="Arial"/>
          <w:sz w:val="22"/>
          <w:szCs w:val="22"/>
        </w:rPr>
        <w:t>DP</w:t>
      </w:r>
      <w:r w:rsidRPr="00C606E8">
        <w:rPr>
          <w:rFonts w:ascii="Arial" w:hAnsi="Arial" w:cs="Arial"/>
          <w:sz w:val="22"/>
          <w:szCs w:val="22"/>
        </w:rPr>
        <w:t xml:space="preserve"> supports </w:t>
      </w:r>
      <w:r w:rsidR="001F416F">
        <w:rPr>
          <w:rFonts w:ascii="Arial" w:hAnsi="Arial" w:cs="Arial"/>
          <w:sz w:val="22"/>
          <w:szCs w:val="22"/>
        </w:rPr>
        <w:t>you</w:t>
      </w:r>
      <w:r w:rsidRPr="00C606E8">
        <w:rPr>
          <w:rFonts w:ascii="Arial" w:hAnsi="Arial" w:cs="Arial"/>
          <w:sz w:val="22"/>
          <w:szCs w:val="22"/>
        </w:rPr>
        <w:t xml:space="preserve"> in </w:t>
      </w:r>
      <w:r w:rsidR="001F416F">
        <w:rPr>
          <w:rFonts w:ascii="Arial" w:hAnsi="Arial" w:cs="Arial"/>
          <w:sz w:val="22"/>
          <w:szCs w:val="22"/>
        </w:rPr>
        <w:t>your</w:t>
      </w:r>
      <w:r w:rsidRPr="00C606E8">
        <w:rPr>
          <w:rFonts w:ascii="Arial" w:hAnsi="Arial" w:cs="Arial"/>
          <w:sz w:val="22"/>
          <w:szCs w:val="22"/>
        </w:rPr>
        <w:t xml:space="preserve"> work without being burdensome to complete.</w:t>
      </w:r>
      <w:r w:rsidR="00647701">
        <w:rPr>
          <w:rFonts w:ascii="Arial" w:hAnsi="Arial" w:cs="Arial"/>
          <w:sz w:val="22"/>
          <w:szCs w:val="22"/>
        </w:rPr>
        <w:t xml:space="preserve"> </w:t>
      </w:r>
    </w:p>
    <w:p w14:paraId="47DE1A48" w14:textId="77777777" w:rsidR="009A0A70" w:rsidRDefault="009A0A70" w:rsidP="00852056">
      <w:pPr>
        <w:jc w:val="both"/>
        <w:rPr>
          <w:rFonts w:ascii="Arial" w:hAnsi="Arial" w:cs="Arial"/>
          <w:sz w:val="22"/>
          <w:szCs w:val="22"/>
        </w:rPr>
      </w:pPr>
    </w:p>
    <w:p w14:paraId="1FB677D3" w14:textId="469A632A" w:rsidR="00EA28B1" w:rsidRPr="00C606E8" w:rsidRDefault="009A0A70" w:rsidP="00852056">
      <w:pPr>
        <w:jc w:val="both"/>
        <w:rPr>
          <w:rFonts w:ascii="Arial" w:hAnsi="Arial" w:cs="Arial"/>
          <w:sz w:val="22"/>
          <w:szCs w:val="22"/>
        </w:rPr>
      </w:pPr>
      <w:r>
        <w:rPr>
          <w:rFonts w:ascii="Arial" w:hAnsi="Arial" w:cs="Arial"/>
          <w:sz w:val="22"/>
          <w:szCs w:val="22"/>
        </w:rPr>
        <w:t xml:space="preserve">Your PDP </w:t>
      </w:r>
      <w:r w:rsidR="00EA28B1" w:rsidRPr="00C606E8">
        <w:rPr>
          <w:rFonts w:ascii="Arial" w:hAnsi="Arial" w:cs="Arial"/>
          <w:sz w:val="22"/>
          <w:szCs w:val="22"/>
        </w:rPr>
        <w:t xml:space="preserve">should be regularly updated – this does </w:t>
      </w:r>
      <w:r w:rsidR="00EA28B1" w:rsidRPr="00C606E8">
        <w:rPr>
          <w:rFonts w:ascii="Arial" w:hAnsi="Arial" w:cs="Arial"/>
          <w:b/>
          <w:sz w:val="22"/>
          <w:szCs w:val="22"/>
        </w:rPr>
        <w:t>not</w:t>
      </w:r>
      <w:r w:rsidR="00EA28B1" w:rsidRPr="00C606E8">
        <w:rPr>
          <w:rFonts w:ascii="Arial" w:hAnsi="Arial" w:cs="Arial"/>
          <w:sz w:val="22"/>
          <w:szCs w:val="22"/>
        </w:rPr>
        <w:t xml:space="preserve"> need to be daily or even weekly but at key points throughout the </w:t>
      </w:r>
      <w:r>
        <w:rPr>
          <w:rFonts w:ascii="Arial" w:hAnsi="Arial" w:cs="Arial"/>
          <w:sz w:val="22"/>
          <w:szCs w:val="22"/>
        </w:rPr>
        <w:t>PDR</w:t>
      </w:r>
      <w:r w:rsidR="00EA28B1" w:rsidRPr="00C606E8">
        <w:rPr>
          <w:rFonts w:ascii="Arial" w:hAnsi="Arial" w:cs="Arial"/>
          <w:sz w:val="22"/>
          <w:szCs w:val="22"/>
        </w:rPr>
        <w:t xml:space="preserve"> cycle.</w:t>
      </w:r>
      <w:r w:rsidR="004E71BB" w:rsidRPr="004E71BB">
        <w:rPr>
          <w:rFonts w:ascii="Arial" w:eastAsiaTheme="minorHAnsi" w:hAnsi="Arial" w:cs="Arial"/>
          <w:sz w:val="22"/>
          <w:szCs w:val="22"/>
          <w:lang w:eastAsia="en-US"/>
        </w:rPr>
        <w:t xml:space="preserve"> </w:t>
      </w:r>
      <w:r w:rsidR="004E71BB" w:rsidRPr="004E71BB">
        <w:rPr>
          <w:rFonts w:ascii="Arial" w:hAnsi="Arial" w:cs="Arial"/>
          <w:sz w:val="22"/>
          <w:szCs w:val="22"/>
        </w:rPr>
        <w:t>The school will provide you with an appropriate amount of time to do this.</w:t>
      </w:r>
      <w:r w:rsidR="00EA28B1" w:rsidRPr="00C606E8">
        <w:rPr>
          <w:rFonts w:ascii="Arial" w:hAnsi="Arial" w:cs="Arial"/>
          <w:sz w:val="22"/>
          <w:szCs w:val="22"/>
        </w:rPr>
        <w:t xml:space="preserve"> In reflecting regularly on</w:t>
      </w:r>
      <w:r w:rsidR="00503FA1">
        <w:rPr>
          <w:rFonts w:ascii="Arial" w:hAnsi="Arial" w:cs="Arial"/>
          <w:sz w:val="22"/>
          <w:szCs w:val="22"/>
        </w:rPr>
        <w:t xml:space="preserve"> your</w:t>
      </w:r>
      <w:r w:rsidR="00EA28B1" w:rsidRPr="00C606E8">
        <w:rPr>
          <w:rFonts w:ascii="Arial" w:hAnsi="Arial" w:cs="Arial"/>
          <w:sz w:val="22"/>
          <w:szCs w:val="22"/>
        </w:rPr>
        <w:t xml:space="preserve"> practice, </w:t>
      </w:r>
      <w:r w:rsidR="00503FA1">
        <w:rPr>
          <w:rFonts w:ascii="Arial" w:hAnsi="Arial" w:cs="Arial"/>
          <w:sz w:val="22"/>
          <w:szCs w:val="22"/>
        </w:rPr>
        <w:t>you</w:t>
      </w:r>
      <w:r w:rsidR="00EA28B1" w:rsidRPr="00C606E8">
        <w:rPr>
          <w:rFonts w:ascii="Arial" w:hAnsi="Arial" w:cs="Arial"/>
          <w:sz w:val="22"/>
          <w:szCs w:val="22"/>
        </w:rPr>
        <w:t xml:space="preserve"> should use </w:t>
      </w:r>
      <w:r w:rsidR="00503FA1">
        <w:rPr>
          <w:rFonts w:ascii="Arial" w:hAnsi="Arial" w:cs="Arial"/>
          <w:sz w:val="22"/>
          <w:szCs w:val="22"/>
        </w:rPr>
        <w:t>your</w:t>
      </w:r>
      <w:r w:rsidR="00EA28B1" w:rsidRPr="00C606E8">
        <w:rPr>
          <w:rFonts w:ascii="Arial" w:hAnsi="Arial" w:cs="Arial"/>
          <w:sz w:val="22"/>
          <w:szCs w:val="22"/>
        </w:rPr>
        <w:t xml:space="preserve"> professional judgement to decide the points at which </w:t>
      </w:r>
      <w:r w:rsidR="00503FA1">
        <w:rPr>
          <w:rFonts w:ascii="Arial" w:hAnsi="Arial" w:cs="Arial"/>
          <w:sz w:val="22"/>
          <w:szCs w:val="22"/>
        </w:rPr>
        <w:t xml:space="preserve">your PDP </w:t>
      </w:r>
      <w:r w:rsidR="00EA28B1" w:rsidRPr="00C606E8">
        <w:rPr>
          <w:rFonts w:ascii="Arial" w:hAnsi="Arial" w:cs="Arial"/>
          <w:sz w:val="22"/>
          <w:szCs w:val="22"/>
        </w:rPr>
        <w:t xml:space="preserve">is updated so that it remains relevant and up-to-date. </w:t>
      </w:r>
    </w:p>
    <w:p w14:paraId="361F9B37" w14:textId="77777777" w:rsidR="00EA28B1" w:rsidRPr="00C606E8" w:rsidRDefault="00EA28B1" w:rsidP="00852056">
      <w:pPr>
        <w:jc w:val="both"/>
        <w:rPr>
          <w:rFonts w:ascii="Arial" w:hAnsi="Arial" w:cs="Arial"/>
          <w:sz w:val="22"/>
          <w:szCs w:val="22"/>
        </w:rPr>
      </w:pPr>
    </w:p>
    <w:p w14:paraId="214C7C78" w14:textId="6709959A" w:rsidR="0011706A" w:rsidRDefault="0011706A" w:rsidP="00852056">
      <w:pPr>
        <w:pStyle w:val="ColorfulList-Accent11"/>
        <w:numPr>
          <w:ilvl w:val="0"/>
          <w:numId w:val="7"/>
        </w:numPr>
        <w:ind w:left="714" w:hanging="357"/>
        <w:jc w:val="both"/>
        <w:rPr>
          <w:rFonts w:ascii="Arial" w:hAnsi="Arial" w:cs="Arial"/>
        </w:rPr>
      </w:pPr>
      <w:r>
        <w:rPr>
          <w:rFonts w:ascii="Arial" w:hAnsi="Arial" w:cs="Arial"/>
        </w:rPr>
        <w:t>The template provides a space to record your development priorities. Where more than one development priority is agreed you are able to copy and paste the development priority table</w:t>
      </w:r>
      <w:r w:rsidR="00416B7D">
        <w:rPr>
          <w:rFonts w:ascii="Arial" w:hAnsi="Arial" w:cs="Arial"/>
        </w:rPr>
        <w:t>, creating one for each development priority agreed.</w:t>
      </w:r>
      <w:r>
        <w:rPr>
          <w:rFonts w:ascii="Arial" w:hAnsi="Arial" w:cs="Arial"/>
        </w:rPr>
        <w:t xml:space="preserve"> </w:t>
      </w:r>
    </w:p>
    <w:p w14:paraId="0C207C3B" w14:textId="35D757B5" w:rsidR="00EA28B1" w:rsidRPr="00C606E8" w:rsidRDefault="00EA28B1" w:rsidP="00852056">
      <w:pPr>
        <w:pStyle w:val="ColorfulList-Accent11"/>
        <w:numPr>
          <w:ilvl w:val="0"/>
          <w:numId w:val="7"/>
        </w:numPr>
        <w:ind w:left="714" w:hanging="357"/>
        <w:jc w:val="both"/>
        <w:rPr>
          <w:rFonts w:ascii="Arial" w:hAnsi="Arial" w:cs="Arial"/>
        </w:rPr>
      </w:pPr>
      <w:r w:rsidRPr="00C606E8">
        <w:rPr>
          <w:rFonts w:ascii="Arial" w:hAnsi="Arial" w:cs="Arial"/>
        </w:rPr>
        <w:t>The template is arranged to reflect the</w:t>
      </w:r>
      <w:r w:rsidR="00BE0243">
        <w:rPr>
          <w:rFonts w:ascii="Arial" w:hAnsi="Arial" w:cs="Arial"/>
        </w:rPr>
        <w:t xml:space="preserve"> key parts of the PDR process</w:t>
      </w:r>
      <w:r w:rsidR="00D45C13">
        <w:rPr>
          <w:rFonts w:ascii="Arial" w:hAnsi="Arial" w:cs="Arial"/>
        </w:rPr>
        <w:t xml:space="preserve">, with </w:t>
      </w:r>
      <w:r w:rsidRPr="00C606E8">
        <w:rPr>
          <w:rFonts w:ascii="Arial" w:hAnsi="Arial" w:cs="Arial"/>
        </w:rPr>
        <w:t xml:space="preserve">a number of </w:t>
      </w:r>
      <w:r w:rsidR="00A16DF2" w:rsidRPr="00C606E8">
        <w:rPr>
          <w:rFonts w:ascii="Arial" w:hAnsi="Arial" w:cs="Arial"/>
        </w:rPr>
        <w:t>‘</w:t>
      </w:r>
      <w:r w:rsidRPr="00C606E8">
        <w:rPr>
          <w:rFonts w:ascii="Arial" w:hAnsi="Arial" w:cs="Arial"/>
        </w:rPr>
        <w:t>prompts</w:t>
      </w:r>
      <w:r w:rsidR="00A16DF2" w:rsidRPr="00C606E8">
        <w:rPr>
          <w:rFonts w:ascii="Arial" w:hAnsi="Arial" w:cs="Arial"/>
        </w:rPr>
        <w:t>’</w:t>
      </w:r>
      <w:r w:rsidRPr="00C606E8">
        <w:rPr>
          <w:rFonts w:ascii="Arial" w:hAnsi="Arial" w:cs="Arial"/>
        </w:rPr>
        <w:t xml:space="preserve"> </w:t>
      </w:r>
      <w:r w:rsidR="00D45C13">
        <w:rPr>
          <w:rFonts w:ascii="Arial" w:hAnsi="Arial" w:cs="Arial"/>
        </w:rPr>
        <w:t>d</w:t>
      </w:r>
      <w:r w:rsidRPr="00C606E8">
        <w:rPr>
          <w:rFonts w:ascii="Arial" w:hAnsi="Arial" w:cs="Arial"/>
        </w:rPr>
        <w:t xml:space="preserve">esigned to assist </w:t>
      </w:r>
      <w:r w:rsidR="00D45C13">
        <w:rPr>
          <w:rFonts w:ascii="Arial" w:hAnsi="Arial" w:cs="Arial"/>
        </w:rPr>
        <w:t>you</w:t>
      </w:r>
      <w:r w:rsidR="007F2245">
        <w:rPr>
          <w:rFonts w:ascii="Arial" w:hAnsi="Arial" w:cs="Arial"/>
        </w:rPr>
        <w:t xml:space="preserve"> with the planning of your development prioritie</w:t>
      </w:r>
      <w:r w:rsidR="00F3429A">
        <w:rPr>
          <w:rFonts w:ascii="Arial" w:hAnsi="Arial" w:cs="Arial"/>
        </w:rPr>
        <w:t>s, reflecting on these</w:t>
      </w:r>
      <w:r w:rsidRPr="00C606E8">
        <w:rPr>
          <w:rFonts w:ascii="Arial" w:hAnsi="Arial" w:cs="Arial"/>
        </w:rPr>
        <w:t xml:space="preserve"> </w:t>
      </w:r>
      <w:r w:rsidR="00F3429A">
        <w:rPr>
          <w:rFonts w:ascii="Arial" w:hAnsi="Arial" w:cs="Arial"/>
        </w:rPr>
        <w:t xml:space="preserve">throughout the process and </w:t>
      </w:r>
      <w:r w:rsidR="00304874">
        <w:rPr>
          <w:rFonts w:ascii="Arial" w:hAnsi="Arial" w:cs="Arial"/>
        </w:rPr>
        <w:t xml:space="preserve">the recording of, and reflection on, any professional learning undertaken or professional support accessed. </w:t>
      </w:r>
    </w:p>
    <w:p w14:paraId="554AAB70" w14:textId="43ECBF82" w:rsidR="00EA28B1" w:rsidRPr="00C606E8" w:rsidRDefault="00EA28B1" w:rsidP="00852056">
      <w:pPr>
        <w:pStyle w:val="ColorfulList-Accent11"/>
        <w:numPr>
          <w:ilvl w:val="0"/>
          <w:numId w:val="7"/>
        </w:numPr>
        <w:ind w:left="714" w:hanging="357"/>
        <w:jc w:val="both"/>
        <w:rPr>
          <w:rFonts w:ascii="Arial" w:hAnsi="Arial" w:cs="Arial"/>
        </w:rPr>
      </w:pPr>
      <w:r w:rsidRPr="00C606E8">
        <w:rPr>
          <w:rFonts w:ascii="Arial" w:hAnsi="Arial" w:cs="Arial"/>
        </w:rPr>
        <w:t>Entries should be concise but sufficiently detailed to serve as a basis for discussion. Lengthy</w:t>
      </w:r>
      <w:r w:rsidR="00C15532">
        <w:rPr>
          <w:rFonts w:ascii="Arial" w:hAnsi="Arial" w:cs="Arial"/>
        </w:rPr>
        <w:t xml:space="preserve"> </w:t>
      </w:r>
      <w:r w:rsidRPr="00C606E8">
        <w:rPr>
          <w:rFonts w:ascii="Arial" w:hAnsi="Arial" w:cs="Arial"/>
        </w:rPr>
        <w:t xml:space="preserve">responses are not necessary and </w:t>
      </w:r>
      <w:r w:rsidR="009A141F">
        <w:rPr>
          <w:rFonts w:ascii="Arial" w:hAnsi="Arial" w:cs="Arial"/>
        </w:rPr>
        <w:t>you</w:t>
      </w:r>
      <w:r w:rsidRPr="00C606E8">
        <w:rPr>
          <w:rFonts w:ascii="Arial" w:hAnsi="Arial" w:cs="Arial"/>
        </w:rPr>
        <w:t xml:space="preserve"> may choose to adopt a ‘bullet point’ style approach</w:t>
      </w:r>
      <w:r w:rsidR="00A16DF2" w:rsidRPr="00C606E8">
        <w:rPr>
          <w:rFonts w:ascii="Arial" w:hAnsi="Arial" w:cs="Arial"/>
        </w:rPr>
        <w:t>.</w:t>
      </w:r>
    </w:p>
    <w:p w14:paraId="2C9FD6E2" w14:textId="56C4299A" w:rsidR="00EA28B1" w:rsidRDefault="00EA28B1" w:rsidP="00852056">
      <w:pPr>
        <w:pStyle w:val="ColorfulList-Accent11"/>
        <w:numPr>
          <w:ilvl w:val="0"/>
          <w:numId w:val="7"/>
        </w:numPr>
        <w:ind w:left="714" w:hanging="357"/>
        <w:jc w:val="both"/>
        <w:rPr>
          <w:rFonts w:ascii="Arial" w:hAnsi="Arial" w:cs="Arial"/>
        </w:rPr>
      </w:pPr>
      <w:r w:rsidRPr="00C606E8">
        <w:rPr>
          <w:rFonts w:ascii="Arial" w:hAnsi="Arial" w:cs="Arial"/>
        </w:rPr>
        <w:t xml:space="preserve">It is recommended that </w:t>
      </w:r>
      <w:r w:rsidR="009A141F">
        <w:rPr>
          <w:rFonts w:ascii="Arial" w:hAnsi="Arial" w:cs="Arial"/>
        </w:rPr>
        <w:t>your</w:t>
      </w:r>
      <w:r w:rsidRPr="00C606E8">
        <w:rPr>
          <w:rFonts w:ascii="Arial" w:hAnsi="Arial" w:cs="Arial"/>
        </w:rPr>
        <w:t xml:space="preserve"> </w:t>
      </w:r>
      <w:r w:rsidR="009A141F">
        <w:rPr>
          <w:rFonts w:ascii="Arial" w:hAnsi="Arial" w:cs="Arial"/>
        </w:rPr>
        <w:t xml:space="preserve">PDP </w:t>
      </w:r>
      <w:r w:rsidRPr="00C606E8">
        <w:rPr>
          <w:rFonts w:ascii="Arial" w:hAnsi="Arial" w:cs="Arial"/>
        </w:rPr>
        <w:t>is maintained in electronic form as this will facilitate easier amendment and updating</w:t>
      </w:r>
      <w:r w:rsidR="00A16DF2" w:rsidRPr="00C606E8">
        <w:rPr>
          <w:rFonts w:ascii="Arial" w:hAnsi="Arial" w:cs="Arial"/>
        </w:rPr>
        <w:t>.</w:t>
      </w:r>
    </w:p>
    <w:p w14:paraId="0D207AE8" w14:textId="6F883C28" w:rsidR="00304242" w:rsidRPr="00C606E8" w:rsidRDefault="00304242" w:rsidP="00852056">
      <w:pPr>
        <w:pStyle w:val="ColorfulList-Accent11"/>
        <w:numPr>
          <w:ilvl w:val="0"/>
          <w:numId w:val="7"/>
        </w:numPr>
        <w:ind w:left="714" w:hanging="357"/>
        <w:jc w:val="both"/>
        <w:rPr>
          <w:rFonts w:ascii="Arial" w:hAnsi="Arial" w:cs="Arial"/>
        </w:rPr>
      </w:pPr>
      <w:r>
        <w:rPr>
          <w:rFonts w:ascii="Arial" w:hAnsi="Arial" w:cs="Arial"/>
        </w:rPr>
        <w:t xml:space="preserve">Where </w:t>
      </w:r>
      <w:r w:rsidR="00416741">
        <w:rPr>
          <w:rFonts w:ascii="Arial" w:hAnsi="Arial" w:cs="Arial"/>
        </w:rPr>
        <w:t>development priorities</w:t>
      </w:r>
      <w:r>
        <w:rPr>
          <w:rFonts w:ascii="Arial" w:hAnsi="Arial" w:cs="Arial"/>
        </w:rPr>
        <w:t xml:space="preserve"> are linked you may wish to </w:t>
      </w:r>
      <w:proofErr w:type="gramStart"/>
      <w:r w:rsidR="00271780">
        <w:rPr>
          <w:rFonts w:ascii="Arial" w:hAnsi="Arial" w:cs="Arial"/>
        </w:rPr>
        <w:t>make reference</w:t>
      </w:r>
      <w:proofErr w:type="gramEnd"/>
      <w:r w:rsidR="00271780">
        <w:rPr>
          <w:rFonts w:ascii="Arial" w:hAnsi="Arial" w:cs="Arial"/>
        </w:rPr>
        <w:t xml:space="preserve"> to the previous development priority to remove the need for duplication of entry.</w:t>
      </w:r>
    </w:p>
    <w:p w14:paraId="38E8CBB5" w14:textId="56FCA754" w:rsidR="00F63316" w:rsidRDefault="00F63316" w:rsidP="00852056">
      <w:pPr>
        <w:pStyle w:val="Heading2"/>
        <w:spacing w:before="0"/>
        <w:jc w:val="both"/>
        <w:rPr>
          <w:rFonts w:ascii="Arial" w:hAnsi="Arial" w:cs="Arial"/>
          <w:sz w:val="22"/>
          <w:szCs w:val="22"/>
        </w:rPr>
      </w:pPr>
    </w:p>
    <w:p w14:paraId="0F3D4594" w14:textId="77777777" w:rsidR="00304242" w:rsidRDefault="00304242" w:rsidP="00852056">
      <w:pPr>
        <w:jc w:val="both"/>
        <w:rPr>
          <w:lang w:val="en-US"/>
        </w:rPr>
      </w:pPr>
    </w:p>
    <w:p w14:paraId="556D0114" w14:textId="77777777" w:rsidR="00304242" w:rsidRDefault="00304242" w:rsidP="00852056">
      <w:pPr>
        <w:jc w:val="both"/>
        <w:rPr>
          <w:lang w:val="en-US"/>
        </w:rPr>
      </w:pPr>
    </w:p>
    <w:p w14:paraId="16445102" w14:textId="77777777" w:rsidR="00304242" w:rsidRDefault="00304242" w:rsidP="00852056">
      <w:pPr>
        <w:jc w:val="both"/>
        <w:rPr>
          <w:lang w:val="en-US"/>
        </w:rPr>
      </w:pPr>
    </w:p>
    <w:p w14:paraId="38E4C28D" w14:textId="77777777" w:rsidR="00304242" w:rsidRDefault="00304242" w:rsidP="00852056">
      <w:pPr>
        <w:jc w:val="both"/>
        <w:rPr>
          <w:lang w:val="en-US"/>
        </w:rPr>
      </w:pPr>
    </w:p>
    <w:p w14:paraId="4FA20B6C" w14:textId="77777777" w:rsidR="00304242" w:rsidRDefault="00304242" w:rsidP="00852056">
      <w:pPr>
        <w:jc w:val="both"/>
        <w:rPr>
          <w:lang w:val="en-US"/>
        </w:rPr>
      </w:pPr>
    </w:p>
    <w:p w14:paraId="7FA6A8B0" w14:textId="4BCF445C" w:rsidR="00B80249" w:rsidRPr="00AA18BF" w:rsidRDefault="00BB5A30" w:rsidP="00852056">
      <w:pPr>
        <w:pStyle w:val="Heading2"/>
        <w:spacing w:before="0"/>
        <w:jc w:val="both"/>
        <w:rPr>
          <w:rFonts w:ascii="Arial" w:hAnsi="Arial" w:cs="Arial"/>
          <w:color w:val="auto"/>
          <w:sz w:val="24"/>
        </w:rPr>
      </w:pPr>
      <w:r>
        <w:rPr>
          <w:rFonts w:ascii="Arial" w:hAnsi="Arial" w:cs="Arial"/>
          <w:color w:val="auto"/>
          <w:sz w:val="24"/>
        </w:rPr>
        <w:lastRenderedPageBreak/>
        <w:t>A</w:t>
      </w:r>
      <w:r w:rsidR="00A16DF2" w:rsidRPr="00AA18BF">
        <w:rPr>
          <w:rFonts w:ascii="Arial" w:hAnsi="Arial" w:cs="Arial"/>
          <w:color w:val="auto"/>
          <w:sz w:val="24"/>
        </w:rPr>
        <w:t xml:space="preserve">nnex </w:t>
      </w:r>
      <w:r w:rsidR="005841C0" w:rsidRPr="00AA18BF">
        <w:rPr>
          <w:rFonts w:ascii="Arial" w:hAnsi="Arial" w:cs="Arial"/>
          <w:color w:val="auto"/>
          <w:sz w:val="24"/>
        </w:rPr>
        <w:t>D</w:t>
      </w:r>
      <w:r w:rsidR="00A16DF2" w:rsidRPr="00AA18BF">
        <w:rPr>
          <w:rFonts w:ascii="Arial" w:hAnsi="Arial" w:cs="Arial"/>
          <w:color w:val="auto"/>
          <w:sz w:val="24"/>
        </w:rPr>
        <w:t xml:space="preserve">: Template – </w:t>
      </w:r>
      <w:r w:rsidR="006B64FD">
        <w:rPr>
          <w:rFonts w:ascii="Arial" w:hAnsi="Arial" w:cs="Arial"/>
          <w:color w:val="auto"/>
          <w:sz w:val="24"/>
        </w:rPr>
        <w:t>PDR Review Summary</w:t>
      </w:r>
    </w:p>
    <w:p w14:paraId="37A25423" w14:textId="77777777" w:rsidR="00B80249" w:rsidRPr="00C606E8" w:rsidRDefault="00B80249" w:rsidP="00852056">
      <w:pPr>
        <w:jc w:val="both"/>
        <w:rPr>
          <w:rFonts w:ascii="Arial" w:hAnsi="Arial" w:cs="Arial"/>
          <w:sz w:val="22"/>
          <w:szCs w:val="22"/>
        </w:rPr>
      </w:pPr>
    </w:p>
    <w:p w14:paraId="69828147" w14:textId="5ABF917D" w:rsidR="00165F4E" w:rsidRPr="00C606E8" w:rsidRDefault="00300F7C" w:rsidP="00852056">
      <w:pPr>
        <w:jc w:val="both"/>
        <w:rPr>
          <w:rFonts w:ascii="Arial" w:hAnsi="Arial" w:cs="Arial"/>
          <w:sz w:val="22"/>
          <w:szCs w:val="22"/>
        </w:rPr>
      </w:pPr>
      <w:r>
        <w:rPr>
          <w:rFonts w:ascii="Arial" w:hAnsi="Arial" w:cs="Arial"/>
          <w:sz w:val="22"/>
          <w:szCs w:val="22"/>
        </w:rPr>
        <w:t>Name</w:t>
      </w:r>
      <w:r w:rsidR="00B80249" w:rsidRPr="00C606E8">
        <w:rPr>
          <w:rFonts w:ascii="Arial" w:hAnsi="Arial" w:cs="Arial"/>
          <w:sz w:val="22"/>
          <w:szCs w:val="22"/>
        </w:rPr>
        <w:t>:</w:t>
      </w:r>
      <w:r w:rsidR="00A63D27" w:rsidRPr="00C606E8">
        <w:rPr>
          <w:rFonts w:ascii="Arial" w:hAnsi="Arial" w:cs="Arial"/>
          <w:sz w:val="22"/>
          <w:szCs w:val="22"/>
        </w:rPr>
        <w:tab/>
        <w:t>…………………………………………</w:t>
      </w:r>
    </w:p>
    <w:p w14:paraId="4EA67455" w14:textId="77777777" w:rsidR="00B80249" w:rsidRPr="00C606E8" w:rsidRDefault="00B80249" w:rsidP="00852056">
      <w:pPr>
        <w:jc w:val="both"/>
        <w:rPr>
          <w:rFonts w:ascii="Arial" w:hAnsi="Arial" w:cs="Arial"/>
          <w:sz w:val="22"/>
          <w:szCs w:val="22"/>
        </w:rPr>
      </w:pPr>
    </w:p>
    <w:p w14:paraId="62C9BE2A" w14:textId="023D4AF2" w:rsidR="00B80249" w:rsidRPr="00C606E8" w:rsidRDefault="003009B5" w:rsidP="00852056">
      <w:pPr>
        <w:jc w:val="both"/>
        <w:rPr>
          <w:rFonts w:ascii="Arial" w:hAnsi="Arial" w:cs="Arial"/>
          <w:sz w:val="22"/>
          <w:szCs w:val="22"/>
        </w:rPr>
      </w:pPr>
      <w:r w:rsidRPr="00C606E8">
        <w:rPr>
          <w:rFonts w:ascii="Arial" w:hAnsi="Arial" w:cs="Arial"/>
          <w:sz w:val="22"/>
          <w:szCs w:val="22"/>
        </w:rPr>
        <w:t xml:space="preserve">Job </w:t>
      </w:r>
      <w:proofErr w:type="gramStart"/>
      <w:r w:rsidR="00A16DF2" w:rsidRPr="00C606E8">
        <w:rPr>
          <w:rFonts w:ascii="Arial" w:hAnsi="Arial" w:cs="Arial"/>
          <w:sz w:val="22"/>
          <w:szCs w:val="22"/>
        </w:rPr>
        <w:t>t</w:t>
      </w:r>
      <w:r w:rsidRPr="00C606E8">
        <w:rPr>
          <w:rFonts w:ascii="Arial" w:hAnsi="Arial" w:cs="Arial"/>
          <w:sz w:val="22"/>
          <w:szCs w:val="22"/>
        </w:rPr>
        <w:t>itle:</w:t>
      </w:r>
      <w:r w:rsidR="00A63D27" w:rsidRPr="00C606E8">
        <w:rPr>
          <w:rFonts w:ascii="Arial" w:hAnsi="Arial" w:cs="Arial"/>
          <w:sz w:val="22"/>
          <w:szCs w:val="22"/>
        </w:rPr>
        <w:t>…</w:t>
      </w:r>
      <w:proofErr w:type="gramEnd"/>
      <w:r w:rsidR="00A63D27" w:rsidRPr="00C606E8">
        <w:rPr>
          <w:rFonts w:ascii="Arial" w:hAnsi="Arial" w:cs="Arial"/>
          <w:sz w:val="22"/>
          <w:szCs w:val="22"/>
        </w:rPr>
        <w:t>………………………………………</w:t>
      </w:r>
    </w:p>
    <w:p w14:paraId="70913090" w14:textId="77777777" w:rsidR="003009B5" w:rsidRDefault="003009B5" w:rsidP="00852056">
      <w:pPr>
        <w:jc w:val="both"/>
        <w:rPr>
          <w:rFonts w:ascii="Arial" w:hAnsi="Arial" w:cs="Arial"/>
          <w:sz w:val="22"/>
          <w:szCs w:val="22"/>
        </w:rPr>
      </w:pPr>
    </w:p>
    <w:p w14:paraId="0D010651" w14:textId="77777777" w:rsidR="000D44CE" w:rsidRPr="00C606E8" w:rsidRDefault="000D44CE" w:rsidP="00852056">
      <w:pPr>
        <w:jc w:val="both"/>
        <w:rPr>
          <w:rFonts w:ascii="Arial" w:hAnsi="Arial" w:cs="Arial"/>
          <w:sz w:val="22"/>
          <w:szCs w:val="22"/>
        </w:rPr>
      </w:pPr>
    </w:p>
    <w:p w14:paraId="7B5C0A98" w14:textId="4CDA40BA" w:rsidR="003009B5" w:rsidRPr="00C606E8" w:rsidRDefault="003009B5" w:rsidP="00852056">
      <w:pPr>
        <w:jc w:val="both"/>
        <w:rPr>
          <w:rFonts w:ascii="Arial" w:hAnsi="Arial" w:cs="Arial"/>
          <w:b/>
          <w:sz w:val="22"/>
          <w:szCs w:val="22"/>
        </w:rPr>
      </w:pPr>
      <w:r w:rsidRPr="00C606E8">
        <w:rPr>
          <w:rFonts w:ascii="Arial" w:hAnsi="Arial" w:cs="Arial"/>
          <w:b/>
          <w:sz w:val="22"/>
          <w:szCs w:val="22"/>
        </w:rPr>
        <w:t xml:space="preserve">1. </w:t>
      </w:r>
      <w:r w:rsidR="00977A5D">
        <w:rPr>
          <w:rFonts w:ascii="Arial" w:hAnsi="Arial" w:cs="Arial"/>
          <w:b/>
          <w:sz w:val="22"/>
          <w:szCs w:val="22"/>
        </w:rPr>
        <w:t>Progress against development priorities</w:t>
      </w:r>
      <w:r w:rsidRPr="00C606E8">
        <w:rPr>
          <w:rFonts w:ascii="Arial" w:hAnsi="Arial" w:cs="Arial"/>
          <w:b/>
          <w:sz w:val="22"/>
          <w:szCs w:val="22"/>
        </w:rPr>
        <w:t>:</w:t>
      </w:r>
    </w:p>
    <w:p w14:paraId="150F59C4" w14:textId="0423DC3A" w:rsidR="003009B5" w:rsidRDefault="0023028C" w:rsidP="00852056">
      <w:pPr>
        <w:jc w:val="both"/>
        <w:rPr>
          <w:rFonts w:ascii="Arial" w:hAnsi="Arial" w:cs="Arial"/>
          <w:sz w:val="22"/>
          <w:szCs w:val="22"/>
        </w:rPr>
      </w:pPr>
      <w:r>
        <w:rPr>
          <w:rFonts w:ascii="Arial" w:hAnsi="Arial" w:cs="Arial"/>
          <w:sz w:val="22"/>
          <w:szCs w:val="22"/>
        </w:rPr>
        <w:t>Summary of</w:t>
      </w:r>
      <w:r w:rsidR="00075631">
        <w:rPr>
          <w:rFonts w:ascii="Arial" w:hAnsi="Arial" w:cs="Arial"/>
          <w:sz w:val="22"/>
          <w:szCs w:val="22"/>
        </w:rPr>
        <w:t xml:space="preserve"> </w:t>
      </w:r>
      <w:r>
        <w:rPr>
          <w:rFonts w:ascii="Arial" w:hAnsi="Arial" w:cs="Arial"/>
          <w:sz w:val="22"/>
          <w:szCs w:val="22"/>
        </w:rPr>
        <w:t xml:space="preserve">progress against each </w:t>
      </w:r>
      <w:r w:rsidR="00814D69">
        <w:rPr>
          <w:rFonts w:ascii="Arial" w:hAnsi="Arial" w:cs="Arial"/>
          <w:sz w:val="22"/>
          <w:szCs w:val="22"/>
        </w:rPr>
        <w:t>development priority</w:t>
      </w:r>
      <w:r w:rsidR="007C1388">
        <w:rPr>
          <w:rFonts w:ascii="Arial" w:hAnsi="Arial" w:cs="Arial"/>
          <w:sz w:val="22"/>
          <w:szCs w:val="22"/>
        </w:rPr>
        <w:t>. Include reflection on the following where relevant:</w:t>
      </w:r>
    </w:p>
    <w:p w14:paraId="72E2041F" w14:textId="5DC972E7" w:rsidR="009256A8" w:rsidRPr="002D5824" w:rsidRDefault="009256A8" w:rsidP="00852056">
      <w:pPr>
        <w:pStyle w:val="ListParagraph"/>
        <w:numPr>
          <w:ilvl w:val="0"/>
          <w:numId w:val="19"/>
        </w:numPr>
        <w:jc w:val="both"/>
        <w:rPr>
          <w:rFonts w:ascii="Arial" w:hAnsi="Arial" w:cs="Arial"/>
        </w:rPr>
      </w:pPr>
      <w:r w:rsidRPr="002D5824">
        <w:rPr>
          <w:rFonts w:ascii="Arial" w:hAnsi="Arial" w:cs="Arial"/>
        </w:rPr>
        <w:t>The relevant professional standards</w:t>
      </w:r>
    </w:p>
    <w:p w14:paraId="280E9E3F" w14:textId="2A8228F1" w:rsidR="005753F9" w:rsidRPr="002D5824" w:rsidRDefault="009256A8" w:rsidP="00852056">
      <w:pPr>
        <w:pStyle w:val="ListParagraph"/>
        <w:numPr>
          <w:ilvl w:val="0"/>
          <w:numId w:val="19"/>
        </w:numPr>
        <w:jc w:val="both"/>
        <w:rPr>
          <w:rFonts w:ascii="Arial" w:hAnsi="Arial" w:cs="Arial"/>
        </w:rPr>
      </w:pPr>
      <w:r w:rsidRPr="002D5824">
        <w:rPr>
          <w:rFonts w:ascii="Arial" w:hAnsi="Arial" w:cs="Arial"/>
        </w:rPr>
        <w:t xml:space="preserve">The impact </w:t>
      </w:r>
      <w:r w:rsidR="000E3E1C" w:rsidRPr="002D5824">
        <w:rPr>
          <w:rFonts w:ascii="Arial" w:hAnsi="Arial" w:cs="Arial"/>
        </w:rPr>
        <w:t>of progress on learne</w:t>
      </w:r>
      <w:r w:rsidR="005753F9" w:rsidRPr="002D5824">
        <w:rPr>
          <w:rFonts w:ascii="Arial" w:hAnsi="Arial" w:cs="Arial"/>
        </w:rPr>
        <w:t>r</w:t>
      </w:r>
      <w:r w:rsidR="00437214">
        <w:rPr>
          <w:rFonts w:ascii="Arial" w:hAnsi="Arial" w:cs="Arial"/>
        </w:rPr>
        <w:t xml:space="preserve"> progress</w:t>
      </w:r>
      <w:r w:rsidR="00BB72BD" w:rsidRPr="002D5824">
        <w:rPr>
          <w:rFonts w:ascii="Arial" w:hAnsi="Arial" w:cs="Arial"/>
        </w:rPr>
        <w:t xml:space="preserve"> and </w:t>
      </w:r>
      <w:r w:rsidR="002634D7">
        <w:rPr>
          <w:rFonts w:ascii="Arial" w:hAnsi="Arial" w:cs="Arial"/>
        </w:rPr>
        <w:t xml:space="preserve">on </w:t>
      </w:r>
      <w:r w:rsidR="00BB72BD" w:rsidRPr="002D5824">
        <w:rPr>
          <w:rFonts w:ascii="Arial" w:hAnsi="Arial" w:cs="Arial"/>
        </w:rPr>
        <w:t>other staff (both within and outside the school)</w:t>
      </w:r>
    </w:p>
    <w:p w14:paraId="44228EBF" w14:textId="406D345E" w:rsidR="00BB72BD" w:rsidRPr="002D5824" w:rsidRDefault="00C6539B" w:rsidP="00852056">
      <w:pPr>
        <w:pStyle w:val="ListParagraph"/>
        <w:numPr>
          <w:ilvl w:val="0"/>
          <w:numId w:val="19"/>
        </w:numPr>
        <w:jc w:val="both"/>
        <w:rPr>
          <w:rFonts w:ascii="Arial" w:hAnsi="Arial" w:cs="Arial"/>
        </w:rPr>
      </w:pPr>
      <w:r w:rsidRPr="002D5824">
        <w:rPr>
          <w:rFonts w:ascii="Arial" w:hAnsi="Arial" w:cs="Arial"/>
        </w:rPr>
        <w:t>The benefits of any collaborative working</w:t>
      </w:r>
    </w:p>
    <w:p w14:paraId="7699EB6E" w14:textId="02A25280" w:rsidR="00C6539B" w:rsidRPr="002D5824" w:rsidRDefault="002D5824" w:rsidP="00852056">
      <w:pPr>
        <w:pStyle w:val="ListParagraph"/>
        <w:numPr>
          <w:ilvl w:val="0"/>
          <w:numId w:val="19"/>
        </w:numPr>
        <w:jc w:val="both"/>
        <w:rPr>
          <w:rFonts w:ascii="Arial" w:hAnsi="Arial" w:cs="Arial"/>
        </w:rPr>
      </w:pPr>
      <w:r>
        <w:rPr>
          <w:rFonts w:ascii="Arial" w:hAnsi="Arial" w:cs="Arial"/>
        </w:rPr>
        <w:t>Ho</w:t>
      </w:r>
      <w:r w:rsidRPr="002D5824">
        <w:rPr>
          <w:rFonts w:ascii="Arial" w:hAnsi="Arial" w:cs="Arial"/>
        </w:rPr>
        <w:t>w the progress has contributed to whole school priorities</w:t>
      </w:r>
    </w:p>
    <w:p w14:paraId="08F36117" w14:textId="77777777" w:rsidR="003009B5" w:rsidRPr="00C606E8" w:rsidRDefault="003009B5" w:rsidP="00852056">
      <w:pPr>
        <w:jc w:val="both"/>
        <w:rPr>
          <w:rFonts w:ascii="Arial" w:hAnsi="Arial" w:cs="Arial"/>
          <w:sz w:val="22"/>
          <w:szCs w:val="22"/>
        </w:rPr>
      </w:pPr>
    </w:p>
    <w:p w14:paraId="7BE05B43" w14:textId="77777777" w:rsidR="003009B5" w:rsidRPr="00C606E8" w:rsidRDefault="003009B5" w:rsidP="00852056">
      <w:pPr>
        <w:jc w:val="both"/>
        <w:rPr>
          <w:rFonts w:ascii="Arial" w:hAnsi="Arial" w:cs="Arial"/>
          <w:sz w:val="22"/>
          <w:szCs w:val="22"/>
        </w:rPr>
      </w:pPr>
    </w:p>
    <w:p w14:paraId="691A041C" w14:textId="77777777" w:rsidR="003009B5" w:rsidRPr="00C606E8" w:rsidRDefault="003009B5" w:rsidP="00852056">
      <w:pPr>
        <w:jc w:val="both"/>
        <w:rPr>
          <w:rFonts w:ascii="Arial" w:hAnsi="Arial" w:cs="Arial"/>
          <w:sz w:val="22"/>
          <w:szCs w:val="22"/>
        </w:rPr>
      </w:pPr>
    </w:p>
    <w:p w14:paraId="261CA03B" w14:textId="77777777" w:rsidR="003009B5" w:rsidRPr="00C606E8" w:rsidRDefault="003009B5" w:rsidP="00852056">
      <w:pPr>
        <w:jc w:val="both"/>
        <w:rPr>
          <w:rFonts w:ascii="Arial" w:hAnsi="Arial" w:cs="Arial"/>
          <w:sz w:val="22"/>
          <w:szCs w:val="22"/>
        </w:rPr>
      </w:pPr>
    </w:p>
    <w:p w14:paraId="333BCD27" w14:textId="77777777" w:rsidR="003009B5" w:rsidRPr="00C606E8" w:rsidRDefault="003009B5" w:rsidP="00852056">
      <w:pPr>
        <w:jc w:val="both"/>
        <w:rPr>
          <w:rFonts w:ascii="Arial" w:hAnsi="Arial" w:cs="Arial"/>
          <w:sz w:val="22"/>
          <w:szCs w:val="22"/>
        </w:rPr>
      </w:pPr>
    </w:p>
    <w:p w14:paraId="183A2338" w14:textId="77777777" w:rsidR="003009B5" w:rsidRPr="00C606E8" w:rsidRDefault="003009B5" w:rsidP="00852056">
      <w:pPr>
        <w:jc w:val="both"/>
        <w:rPr>
          <w:rFonts w:ascii="Arial" w:hAnsi="Arial" w:cs="Arial"/>
          <w:sz w:val="22"/>
          <w:szCs w:val="22"/>
        </w:rPr>
      </w:pPr>
    </w:p>
    <w:p w14:paraId="0965CADA" w14:textId="4BBF628F" w:rsidR="003009B5" w:rsidRPr="00C606E8" w:rsidRDefault="003009B5" w:rsidP="00852056">
      <w:pPr>
        <w:jc w:val="both"/>
        <w:rPr>
          <w:rFonts w:ascii="Arial" w:hAnsi="Arial" w:cs="Arial"/>
          <w:b/>
          <w:sz w:val="22"/>
          <w:szCs w:val="22"/>
        </w:rPr>
      </w:pPr>
      <w:r w:rsidRPr="00C606E8">
        <w:rPr>
          <w:rFonts w:ascii="Arial" w:hAnsi="Arial" w:cs="Arial"/>
          <w:b/>
          <w:sz w:val="22"/>
          <w:szCs w:val="22"/>
        </w:rPr>
        <w:t>2. Overall p</w:t>
      </w:r>
      <w:r w:rsidR="006B0D03">
        <w:rPr>
          <w:rFonts w:ascii="Arial" w:hAnsi="Arial" w:cs="Arial"/>
          <w:b/>
          <w:sz w:val="22"/>
          <w:szCs w:val="22"/>
        </w:rPr>
        <w:t>rogress</w:t>
      </w:r>
    </w:p>
    <w:p w14:paraId="2123C6D1" w14:textId="7E9342D4" w:rsidR="003009B5" w:rsidRPr="00C606E8" w:rsidRDefault="00501083" w:rsidP="00852056">
      <w:pPr>
        <w:jc w:val="both"/>
        <w:rPr>
          <w:rFonts w:ascii="Arial" w:hAnsi="Arial" w:cs="Arial"/>
          <w:sz w:val="22"/>
          <w:szCs w:val="22"/>
        </w:rPr>
      </w:pPr>
      <w:r>
        <w:rPr>
          <w:rFonts w:ascii="Arial" w:hAnsi="Arial" w:cs="Arial"/>
          <w:sz w:val="22"/>
          <w:szCs w:val="22"/>
        </w:rPr>
        <w:t xml:space="preserve">Summary of </w:t>
      </w:r>
      <w:r w:rsidR="003009B5" w:rsidRPr="00C606E8">
        <w:rPr>
          <w:rFonts w:ascii="Arial" w:hAnsi="Arial" w:cs="Arial"/>
          <w:sz w:val="22"/>
          <w:szCs w:val="22"/>
        </w:rPr>
        <w:t>overall p</w:t>
      </w:r>
      <w:r>
        <w:rPr>
          <w:rFonts w:ascii="Arial" w:hAnsi="Arial" w:cs="Arial"/>
          <w:sz w:val="22"/>
          <w:szCs w:val="22"/>
        </w:rPr>
        <w:t xml:space="preserve">rogress reflecting on </w:t>
      </w:r>
      <w:r w:rsidR="003009B5" w:rsidRPr="00C606E8">
        <w:rPr>
          <w:rFonts w:ascii="Arial" w:hAnsi="Arial" w:cs="Arial"/>
          <w:sz w:val="22"/>
          <w:szCs w:val="22"/>
        </w:rPr>
        <w:t>the relevant professional standards</w:t>
      </w:r>
      <w:r w:rsidR="00500386">
        <w:rPr>
          <w:rFonts w:ascii="Arial" w:hAnsi="Arial" w:cs="Arial"/>
          <w:sz w:val="22"/>
          <w:szCs w:val="22"/>
        </w:rPr>
        <w:t xml:space="preserve"> (for teachers and teaching assistants only) / job description</w:t>
      </w:r>
      <w:r w:rsidR="00A16DF2" w:rsidRPr="00C606E8">
        <w:rPr>
          <w:rFonts w:ascii="Arial" w:hAnsi="Arial" w:cs="Arial"/>
          <w:sz w:val="22"/>
          <w:szCs w:val="22"/>
        </w:rPr>
        <w:t>:</w:t>
      </w:r>
    </w:p>
    <w:p w14:paraId="748F0D8C" w14:textId="77777777" w:rsidR="003009B5" w:rsidRPr="00C606E8" w:rsidRDefault="003009B5" w:rsidP="00852056">
      <w:pPr>
        <w:jc w:val="both"/>
        <w:rPr>
          <w:rFonts w:ascii="Arial" w:hAnsi="Arial" w:cs="Arial"/>
          <w:sz w:val="22"/>
          <w:szCs w:val="22"/>
        </w:rPr>
      </w:pPr>
    </w:p>
    <w:p w14:paraId="2F07BAF5" w14:textId="77777777" w:rsidR="00A63D27" w:rsidRPr="00C606E8" w:rsidRDefault="00A63D27" w:rsidP="00852056">
      <w:pPr>
        <w:jc w:val="both"/>
        <w:rPr>
          <w:rFonts w:ascii="Arial" w:hAnsi="Arial" w:cs="Arial"/>
          <w:sz w:val="22"/>
          <w:szCs w:val="22"/>
        </w:rPr>
      </w:pPr>
    </w:p>
    <w:p w14:paraId="569C0FA9" w14:textId="77777777" w:rsidR="00A63D27" w:rsidRPr="00C606E8" w:rsidRDefault="00A63D27" w:rsidP="00852056">
      <w:pPr>
        <w:jc w:val="both"/>
        <w:rPr>
          <w:rFonts w:ascii="Arial" w:hAnsi="Arial" w:cs="Arial"/>
          <w:sz w:val="22"/>
          <w:szCs w:val="22"/>
        </w:rPr>
      </w:pPr>
    </w:p>
    <w:p w14:paraId="3C11AB40" w14:textId="77777777" w:rsidR="00A63D27" w:rsidRPr="00C606E8" w:rsidRDefault="00A63D27" w:rsidP="00852056">
      <w:pPr>
        <w:jc w:val="both"/>
        <w:rPr>
          <w:rFonts w:ascii="Arial" w:hAnsi="Arial" w:cs="Arial"/>
          <w:sz w:val="22"/>
          <w:szCs w:val="22"/>
        </w:rPr>
      </w:pPr>
    </w:p>
    <w:p w14:paraId="0CE37C76" w14:textId="77777777" w:rsidR="00A63D27" w:rsidRPr="00C606E8" w:rsidRDefault="00A63D27" w:rsidP="00852056">
      <w:pPr>
        <w:jc w:val="both"/>
        <w:rPr>
          <w:rFonts w:ascii="Arial" w:hAnsi="Arial" w:cs="Arial"/>
          <w:sz w:val="22"/>
          <w:szCs w:val="22"/>
        </w:rPr>
      </w:pPr>
    </w:p>
    <w:p w14:paraId="0E2A75EA" w14:textId="77777777" w:rsidR="00E60E9B" w:rsidRPr="00C606E8" w:rsidRDefault="00E60E9B" w:rsidP="00852056">
      <w:pPr>
        <w:jc w:val="both"/>
        <w:rPr>
          <w:rFonts w:ascii="Arial" w:hAnsi="Arial" w:cs="Arial"/>
          <w:sz w:val="22"/>
          <w:szCs w:val="22"/>
        </w:rPr>
      </w:pPr>
    </w:p>
    <w:p w14:paraId="0DFA4A95" w14:textId="3BEC0B73" w:rsidR="002A5CF9" w:rsidRPr="00C606E8" w:rsidRDefault="002335C4" w:rsidP="00852056">
      <w:pPr>
        <w:jc w:val="both"/>
        <w:rPr>
          <w:rFonts w:ascii="Arial" w:hAnsi="Arial" w:cs="Arial"/>
          <w:b/>
          <w:sz w:val="22"/>
          <w:szCs w:val="22"/>
        </w:rPr>
      </w:pPr>
      <w:r w:rsidRPr="00C606E8">
        <w:rPr>
          <w:rFonts w:ascii="Arial" w:hAnsi="Arial" w:cs="Arial"/>
          <w:b/>
          <w:sz w:val="22"/>
          <w:szCs w:val="22"/>
        </w:rPr>
        <w:t xml:space="preserve">3. </w:t>
      </w:r>
      <w:r w:rsidR="0073257B">
        <w:rPr>
          <w:rFonts w:ascii="Arial" w:hAnsi="Arial" w:cs="Arial"/>
          <w:b/>
          <w:sz w:val="22"/>
          <w:szCs w:val="22"/>
        </w:rPr>
        <w:t xml:space="preserve">Professional learning </w:t>
      </w:r>
    </w:p>
    <w:p w14:paraId="560BEEEC" w14:textId="036824AF" w:rsidR="00E60E9B" w:rsidRPr="00C606E8" w:rsidRDefault="00B7070D" w:rsidP="00852056">
      <w:pPr>
        <w:jc w:val="both"/>
        <w:rPr>
          <w:rFonts w:ascii="Arial" w:hAnsi="Arial" w:cs="Arial"/>
          <w:sz w:val="22"/>
          <w:szCs w:val="22"/>
        </w:rPr>
      </w:pPr>
      <w:r>
        <w:rPr>
          <w:rFonts w:ascii="Arial" w:hAnsi="Arial" w:cs="Arial"/>
          <w:sz w:val="22"/>
          <w:szCs w:val="22"/>
        </w:rPr>
        <w:t xml:space="preserve">Summary of </w:t>
      </w:r>
      <w:r w:rsidR="00FB1233">
        <w:rPr>
          <w:rFonts w:ascii="Arial" w:hAnsi="Arial" w:cs="Arial"/>
          <w:sz w:val="22"/>
          <w:szCs w:val="22"/>
        </w:rPr>
        <w:t xml:space="preserve">the benefits, application and impact </w:t>
      </w:r>
      <w:r w:rsidR="00D61660">
        <w:rPr>
          <w:rFonts w:ascii="Arial" w:hAnsi="Arial" w:cs="Arial"/>
          <w:sz w:val="22"/>
          <w:szCs w:val="22"/>
        </w:rPr>
        <w:t>of the professional learning undertaken during the PDR cycle</w:t>
      </w:r>
      <w:r w:rsidR="00E60E9B" w:rsidRPr="00C606E8">
        <w:rPr>
          <w:rFonts w:ascii="Arial" w:hAnsi="Arial" w:cs="Arial"/>
          <w:sz w:val="22"/>
          <w:szCs w:val="22"/>
        </w:rPr>
        <w:t>:</w:t>
      </w:r>
    </w:p>
    <w:p w14:paraId="22D9C7CD" w14:textId="77777777" w:rsidR="00E60E9B" w:rsidRPr="00C606E8" w:rsidRDefault="00E60E9B" w:rsidP="00852056">
      <w:pPr>
        <w:jc w:val="both"/>
        <w:rPr>
          <w:rFonts w:ascii="Arial" w:hAnsi="Arial" w:cs="Arial"/>
          <w:b/>
          <w:sz w:val="22"/>
          <w:szCs w:val="22"/>
          <w:highlight w:val="yellow"/>
        </w:rPr>
      </w:pPr>
    </w:p>
    <w:p w14:paraId="17D2C4D0" w14:textId="77777777" w:rsidR="00E60E9B" w:rsidRPr="00C606E8" w:rsidRDefault="00E60E9B" w:rsidP="00852056">
      <w:pPr>
        <w:jc w:val="both"/>
        <w:rPr>
          <w:rFonts w:ascii="Arial" w:hAnsi="Arial" w:cs="Arial"/>
          <w:b/>
          <w:sz w:val="22"/>
          <w:szCs w:val="22"/>
          <w:highlight w:val="yellow"/>
        </w:rPr>
      </w:pPr>
    </w:p>
    <w:p w14:paraId="0BD52207" w14:textId="77777777" w:rsidR="00E60E9B" w:rsidRPr="00C606E8" w:rsidRDefault="00E60E9B" w:rsidP="00852056">
      <w:pPr>
        <w:jc w:val="both"/>
        <w:rPr>
          <w:rFonts w:ascii="Arial" w:hAnsi="Arial" w:cs="Arial"/>
          <w:b/>
          <w:sz w:val="22"/>
          <w:szCs w:val="22"/>
          <w:highlight w:val="yellow"/>
        </w:rPr>
      </w:pPr>
    </w:p>
    <w:p w14:paraId="0A871E71" w14:textId="77777777" w:rsidR="00E60E9B" w:rsidRPr="00C606E8" w:rsidRDefault="00E60E9B" w:rsidP="00852056">
      <w:pPr>
        <w:jc w:val="both"/>
        <w:rPr>
          <w:rFonts w:ascii="Arial" w:hAnsi="Arial" w:cs="Arial"/>
          <w:b/>
          <w:sz w:val="22"/>
          <w:szCs w:val="22"/>
          <w:highlight w:val="yellow"/>
        </w:rPr>
      </w:pPr>
    </w:p>
    <w:p w14:paraId="7CA79BDB" w14:textId="77777777" w:rsidR="00E60E9B" w:rsidRPr="00C606E8" w:rsidRDefault="00E60E9B" w:rsidP="00852056">
      <w:pPr>
        <w:jc w:val="both"/>
        <w:rPr>
          <w:rFonts w:ascii="Arial" w:hAnsi="Arial" w:cs="Arial"/>
          <w:b/>
          <w:sz w:val="22"/>
          <w:szCs w:val="22"/>
          <w:highlight w:val="yellow"/>
        </w:rPr>
      </w:pPr>
    </w:p>
    <w:p w14:paraId="45131359" w14:textId="275E13DC" w:rsidR="002A5CF9" w:rsidRPr="00C606E8" w:rsidRDefault="00E60E9B" w:rsidP="00852056">
      <w:pPr>
        <w:jc w:val="both"/>
        <w:rPr>
          <w:rFonts w:ascii="Arial" w:hAnsi="Arial" w:cs="Arial"/>
          <w:b/>
          <w:sz w:val="22"/>
          <w:szCs w:val="22"/>
        </w:rPr>
      </w:pPr>
      <w:r w:rsidRPr="00C606E8">
        <w:rPr>
          <w:rFonts w:ascii="Arial" w:hAnsi="Arial" w:cs="Arial"/>
          <w:b/>
          <w:sz w:val="22"/>
          <w:szCs w:val="22"/>
        </w:rPr>
        <w:t xml:space="preserve">4. </w:t>
      </w:r>
      <w:r w:rsidR="002A5CF9" w:rsidRPr="00C606E8">
        <w:rPr>
          <w:rFonts w:ascii="Arial" w:hAnsi="Arial" w:cs="Arial"/>
          <w:b/>
          <w:sz w:val="22"/>
          <w:szCs w:val="22"/>
        </w:rPr>
        <w:t>Pay progression</w:t>
      </w:r>
      <w:r w:rsidR="000629AC">
        <w:rPr>
          <w:rStyle w:val="FootnoteReference"/>
          <w:rFonts w:ascii="Arial" w:hAnsi="Arial" w:cs="Arial"/>
          <w:b/>
          <w:sz w:val="22"/>
          <w:szCs w:val="22"/>
        </w:rPr>
        <w:footnoteReference w:id="3"/>
      </w:r>
    </w:p>
    <w:p w14:paraId="07DA21AA" w14:textId="77777777" w:rsidR="003009B5" w:rsidRPr="00C606E8" w:rsidRDefault="002335C4" w:rsidP="00852056">
      <w:pPr>
        <w:jc w:val="both"/>
        <w:rPr>
          <w:rFonts w:ascii="Arial" w:hAnsi="Arial" w:cs="Arial"/>
          <w:b/>
          <w:sz w:val="22"/>
          <w:szCs w:val="22"/>
        </w:rPr>
      </w:pPr>
      <w:r w:rsidRPr="00C606E8">
        <w:rPr>
          <w:rFonts w:ascii="Arial" w:hAnsi="Arial" w:cs="Arial"/>
          <w:sz w:val="22"/>
          <w:szCs w:val="22"/>
        </w:rPr>
        <w:t>Recommendation on pay progression (where applicable):</w:t>
      </w:r>
    </w:p>
    <w:p w14:paraId="564A328D" w14:textId="77777777" w:rsidR="002335C4" w:rsidRPr="00C606E8" w:rsidRDefault="002335C4" w:rsidP="00852056">
      <w:pPr>
        <w:jc w:val="both"/>
        <w:rPr>
          <w:rFonts w:ascii="Arial" w:hAnsi="Arial" w:cs="Arial"/>
          <w:sz w:val="22"/>
          <w:szCs w:val="22"/>
        </w:rPr>
      </w:pPr>
    </w:p>
    <w:p w14:paraId="7782231C" w14:textId="77777777" w:rsidR="002335C4" w:rsidRPr="00C606E8" w:rsidRDefault="008A488E" w:rsidP="00852056">
      <w:pPr>
        <w:jc w:val="both"/>
        <w:rPr>
          <w:rFonts w:ascii="Arial" w:hAnsi="Arial" w:cs="Arial"/>
          <w:sz w:val="22"/>
          <w:szCs w:val="22"/>
        </w:rPr>
      </w:pPr>
      <w:r>
        <w:rPr>
          <w:rFonts w:ascii="Arial" w:hAnsi="Arial" w:cs="Arial"/>
          <w:sz w:val="22"/>
          <w:szCs w:val="22"/>
        </w:rPr>
        <w:t>See separate Annex</w:t>
      </w:r>
      <w:r w:rsidR="00B60E31">
        <w:rPr>
          <w:rFonts w:ascii="Arial" w:hAnsi="Arial" w:cs="Arial"/>
          <w:sz w:val="22"/>
          <w:szCs w:val="22"/>
        </w:rPr>
        <w:t xml:space="preserve"> E</w:t>
      </w:r>
    </w:p>
    <w:p w14:paraId="5689EBD9" w14:textId="77777777" w:rsidR="002335C4" w:rsidRPr="00C606E8" w:rsidRDefault="002335C4" w:rsidP="00852056">
      <w:pPr>
        <w:jc w:val="both"/>
        <w:rPr>
          <w:rFonts w:ascii="Arial" w:hAnsi="Arial" w:cs="Arial"/>
          <w:sz w:val="22"/>
          <w:szCs w:val="22"/>
        </w:rPr>
      </w:pPr>
    </w:p>
    <w:p w14:paraId="0429B548" w14:textId="77777777" w:rsidR="002335C4" w:rsidRPr="00C606E8" w:rsidRDefault="002335C4" w:rsidP="00852056">
      <w:pPr>
        <w:jc w:val="both"/>
        <w:rPr>
          <w:rFonts w:ascii="Arial" w:hAnsi="Arial" w:cs="Arial"/>
          <w:sz w:val="22"/>
          <w:szCs w:val="22"/>
        </w:rPr>
      </w:pPr>
    </w:p>
    <w:p w14:paraId="4F1C4FA4" w14:textId="77777777" w:rsidR="00351456" w:rsidRPr="00C606E8" w:rsidRDefault="00351456" w:rsidP="00852056">
      <w:pPr>
        <w:jc w:val="both"/>
        <w:rPr>
          <w:rFonts w:ascii="Arial" w:hAnsi="Arial" w:cs="Arial"/>
          <w:sz w:val="22"/>
          <w:szCs w:val="22"/>
        </w:rPr>
      </w:pPr>
    </w:p>
    <w:p w14:paraId="0C28212B" w14:textId="2915813D" w:rsidR="00351456" w:rsidRPr="00C606E8" w:rsidRDefault="00351456" w:rsidP="00852056">
      <w:pPr>
        <w:jc w:val="both"/>
        <w:rPr>
          <w:rFonts w:ascii="Arial" w:hAnsi="Arial" w:cs="Arial"/>
          <w:b/>
          <w:sz w:val="22"/>
          <w:szCs w:val="22"/>
        </w:rPr>
      </w:pPr>
      <w:r w:rsidRPr="00C606E8">
        <w:rPr>
          <w:rFonts w:ascii="Arial" w:hAnsi="Arial" w:cs="Arial"/>
          <w:b/>
          <w:sz w:val="22"/>
          <w:szCs w:val="22"/>
        </w:rPr>
        <w:t xml:space="preserve">5. </w:t>
      </w:r>
      <w:r w:rsidR="0099253F">
        <w:rPr>
          <w:rFonts w:ascii="Arial" w:hAnsi="Arial" w:cs="Arial"/>
          <w:b/>
          <w:sz w:val="22"/>
          <w:szCs w:val="22"/>
        </w:rPr>
        <w:t>Individual’s</w:t>
      </w:r>
      <w:r w:rsidRPr="00C606E8">
        <w:rPr>
          <w:rFonts w:ascii="Arial" w:hAnsi="Arial" w:cs="Arial"/>
          <w:b/>
          <w:sz w:val="22"/>
          <w:szCs w:val="22"/>
        </w:rPr>
        <w:t xml:space="preserve"> comments (where applicable):</w:t>
      </w:r>
    </w:p>
    <w:p w14:paraId="7A8D393F" w14:textId="77777777" w:rsidR="00351456" w:rsidRPr="00C606E8" w:rsidRDefault="00351456" w:rsidP="00852056">
      <w:pPr>
        <w:jc w:val="both"/>
        <w:rPr>
          <w:rFonts w:ascii="Arial" w:hAnsi="Arial" w:cs="Arial"/>
          <w:sz w:val="22"/>
          <w:szCs w:val="22"/>
        </w:rPr>
      </w:pPr>
    </w:p>
    <w:p w14:paraId="16DA22CC" w14:textId="77777777" w:rsidR="002A5CF9" w:rsidRPr="00C606E8" w:rsidRDefault="002A5CF9" w:rsidP="00852056">
      <w:pPr>
        <w:jc w:val="both"/>
        <w:rPr>
          <w:rFonts w:ascii="Arial" w:hAnsi="Arial" w:cs="Arial"/>
          <w:sz w:val="22"/>
          <w:szCs w:val="22"/>
        </w:rPr>
      </w:pPr>
    </w:p>
    <w:p w14:paraId="497597CB" w14:textId="77777777" w:rsidR="00351456" w:rsidRPr="00C606E8" w:rsidRDefault="00351456" w:rsidP="00852056">
      <w:pPr>
        <w:jc w:val="both"/>
        <w:rPr>
          <w:rFonts w:ascii="Arial" w:hAnsi="Arial" w:cs="Arial"/>
          <w:sz w:val="22"/>
          <w:szCs w:val="22"/>
        </w:rPr>
      </w:pPr>
    </w:p>
    <w:p w14:paraId="3F4D1C9D" w14:textId="77777777" w:rsidR="00351456" w:rsidRPr="00C606E8" w:rsidRDefault="00351456" w:rsidP="00852056">
      <w:pPr>
        <w:jc w:val="both"/>
        <w:rPr>
          <w:rFonts w:ascii="Arial" w:hAnsi="Arial" w:cs="Arial"/>
          <w:sz w:val="22"/>
          <w:szCs w:val="22"/>
        </w:rPr>
      </w:pPr>
    </w:p>
    <w:p w14:paraId="5A796DD4" w14:textId="77777777" w:rsidR="00351456" w:rsidRPr="00C606E8" w:rsidRDefault="00351456" w:rsidP="00852056">
      <w:pPr>
        <w:jc w:val="both"/>
        <w:rPr>
          <w:rFonts w:ascii="Arial" w:hAnsi="Arial" w:cs="Arial"/>
          <w:sz w:val="22"/>
          <w:szCs w:val="22"/>
        </w:rPr>
      </w:pPr>
    </w:p>
    <w:p w14:paraId="7F774EB4" w14:textId="5DF14992" w:rsidR="003009B5" w:rsidRPr="00C606E8" w:rsidRDefault="0099253F" w:rsidP="00852056">
      <w:pPr>
        <w:jc w:val="both"/>
        <w:rPr>
          <w:rFonts w:ascii="Arial" w:hAnsi="Arial" w:cs="Arial"/>
          <w:sz w:val="22"/>
          <w:szCs w:val="22"/>
        </w:rPr>
      </w:pPr>
      <w:r>
        <w:rPr>
          <w:rFonts w:ascii="Arial" w:hAnsi="Arial" w:cs="Arial"/>
          <w:sz w:val="22"/>
          <w:szCs w:val="22"/>
        </w:rPr>
        <w:t>PDR Partner</w:t>
      </w:r>
      <w:r w:rsidR="003009B5" w:rsidRPr="00C606E8">
        <w:rPr>
          <w:rFonts w:ascii="Arial" w:hAnsi="Arial" w:cs="Arial"/>
          <w:sz w:val="22"/>
          <w:szCs w:val="22"/>
        </w:rPr>
        <w:t>: …………………………………………</w:t>
      </w:r>
      <w:proofErr w:type="gramStart"/>
      <w:r w:rsidR="003009B5" w:rsidRPr="00C606E8">
        <w:rPr>
          <w:rFonts w:ascii="Arial" w:hAnsi="Arial" w:cs="Arial"/>
          <w:sz w:val="22"/>
          <w:szCs w:val="22"/>
        </w:rPr>
        <w:t>…..</w:t>
      </w:r>
      <w:proofErr w:type="gramEnd"/>
      <w:r w:rsidR="003009B5" w:rsidRPr="00C606E8">
        <w:rPr>
          <w:rFonts w:ascii="Arial" w:hAnsi="Arial" w:cs="Arial"/>
          <w:sz w:val="22"/>
          <w:szCs w:val="22"/>
        </w:rPr>
        <w:tab/>
        <w:t>Date: …………...........</w:t>
      </w:r>
    </w:p>
    <w:p w14:paraId="1F1356CA" w14:textId="77777777" w:rsidR="003009B5" w:rsidRPr="00C606E8" w:rsidRDefault="003009B5" w:rsidP="00852056">
      <w:pPr>
        <w:jc w:val="both"/>
        <w:rPr>
          <w:rFonts w:ascii="Arial" w:hAnsi="Arial" w:cs="Arial"/>
          <w:sz w:val="22"/>
          <w:szCs w:val="22"/>
        </w:rPr>
      </w:pPr>
    </w:p>
    <w:p w14:paraId="7DF32711" w14:textId="4FAC14B4" w:rsidR="00EA28B1" w:rsidRPr="00C606E8" w:rsidRDefault="0099253F" w:rsidP="00852056">
      <w:pPr>
        <w:jc w:val="both"/>
        <w:rPr>
          <w:rFonts w:ascii="Arial" w:hAnsi="Arial" w:cs="Arial"/>
          <w:sz w:val="22"/>
          <w:szCs w:val="22"/>
        </w:rPr>
      </w:pPr>
      <w:r>
        <w:rPr>
          <w:rFonts w:ascii="Arial" w:hAnsi="Arial" w:cs="Arial"/>
          <w:sz w:val="22"/>
          <w:szCs w:val="22"/>
        </w:rPr>
        <w:t>Staff member</w:t>
      </w:r>
      <w:r w:rsidR="003009B5" w:rsidRPr="00C606E8">
        <w:rPr>
          <w:rFonts w:ascii="Arial" w:hAnsi="Arial" w:cs="Arial"/>
          <w:sz w:val="22"/>
          <w:szCs w:val="22"/>
        </w:rPr>
        <w:t>: …………………………………………….</w:t>
      </w:r>
      <w:r w:rsidR="003009B5" w:rsidRPr="00C606E8">
        <w:rPr>
          <w:rFonts w:ascii="Arial" w:hAnsi="Arial" w:cs="Arial"/>
          <w:sz w:val="22"/>
          <w:szCs w:val="22"/>
        </w:rPr>
        <w:tab/>
        <w:t>Date: ………………….</w:t>
      </w:r>
      <w:r w:rsidR="003009B5" w:rsidRPr="00C606E8">
        <w:rPr>
          <w:rFonts w:ascii="Arial" w:hAnsi="Arial" w:cs="Arial"/>
          <w:sz w:val="22"/>
          <w:szCs w:val="22"/>
        </w:rPr>
        <w:br w:type="page"/>
      </w:r>
    </w:p>
    <w:p w14:paraId="18A3F078" w14:textId="583D9AA1" w:rsidR="00102DAC" w:rsidRPr="00AA18BF" w:rsidRDefault="00F50DE1" w:rsidP="00852056">
      <w:pPr>
        <w:pStyle w:val="Heading2"/>
        <w:spacing w:before="0"/>
        <w:jc w:val="both"/>
        <w:rPr>
          <w:rFonts w:ascii="Arial" w:hAnsi="Arial" w:cs="Arial"/>
          <w:color w:val="auto"/>
          <w:sz w:val="24"/>
        </w:rPr>
      </w:pPr>
      <w:r>
        <w:rPr>
          <w:rFonts w:ascii="Arial" w:hAnsi="Arial" w:cs="Arial"/>
          <w:color w:val="auto"/>
          <w:sz w:val="24"/>
        </w:rPr>
        <w:lastRenderedPageBreak/>
        <w:t>A</w:t>
      </w:r>
      <w:r w:rsidR="000D44CE" w:rsidRPr="00AA18BF">
        <w:rPr>
          <w:rFonts w:ascii="Arial" w:hAnsi="Arial" w:cs="Arial"/>
          <w:color w:val="auto"/>
          <w:sz w:val="24"/>
        </w:rPr>
        <w:t>nnex</w:t>
      </w:r>
      <w:r w:rsidR="00102DAC" w:rsidRPr="00AA18BF">
        <w:rPr>
          <w:rFonts w:ascii="Arial" w:hAnsi="Arial" w:cs="Arial"/>
          <w:color w:val="auto"/>
          <w:sz w:val="24"/>
        </w:rPr>
        <w:t xml:space="preserve"> </w:t>
      </w:r>
      <w:r w:rsidR="005841C0" w:rsidRPr="00AA18BF">
        <w:rPr>
          <w:rFonts w:ascii="Arial" w:hAnsi="Arial" w:cs="Arial"/>
          <w:color w:val="auto"/>
          <w:sz w:val="24"/>
        </w:rPr>
        <w:t>E</w:t>
      </w:r>
      <w:r w:rsidR="00102DAC" w:rsidRPr="00AA18BF">
        <w:rPr>
          <w:rFonts w:ascii="Arial" w:hAnsi="Arial" w:cs="Arial"/>
          <w:color w:val="auto"/>
          <w:sz w:val="24"/>
        </w:rPr>
        <w:t>:</w:t>
      </w:r>
      <w:r w:rsidR="00FE269F">
        <w:rPr>
          <w:rFonts w:ascii="Arial" w:hAnsi="Arial" w:cs="Arial"/>
          <w:color w:val="auto"/>
          <w:sz w:val="24"/>
        </w:rPr>
        <w:t xml:space="preserve"> Template -</w:t>
      </w:r>
      <w:r w:rsidR="00102DAC" w:rsidRPr="00AA18BF">
        <w:rPr>
          <w:rFonts w:ascii="Arial" w:hAnsi="Arial" w:cs="Arial"/>
          <w:color w:val="auto"/>
          <w:sz w:val="24"/>
        </w:rPr>
        <w:t xml:space="preserve"> Pay Progression Recommendation </w:t>
      </w:r>
    </w:p>
    <w:p w14:paraId="2B1BDE4F" w14:textId="77777777" w:rsidR="000629AC" w:rsidRDefault="000629AC" w:rsidP="00852056">
      <w:pPr>
        <w:pStyle w:val="FootnoteText"/>
        <w:jc w:val="both"/>
        <w:rPr>
          <w:sz w:val="18"/>
          <w:szCs w:val="18"/>
        </w:rPr>
      </w:pPr>
    </w:p>
    <w:p w14:paraId="14EC5B5A" w14:textId="0B083CEA" w:rsidR="000629AC" w:rsidRPr="0016235D" w:rsidRDefault="000629AC" w:rsidP="00852056">
      <w:pPr>
        <w:pStyle w:val="FootnoteText"/>
        <w:jc w:val="both"/>
        <w:rPr>
          <w:rFonts w:ascii="Arial" w:hAnsi="Arial" w:cs="Arial"/>
          <w:sz w:val="22"/>
          <w:szCs w:val="22"/>
        </w:rPr>
      </w:pPr>
      <w:r w:rsidRPr="0016235D">
        <w:rPr>
          <w:rFonts w:ascii="Arial" w:hAnsi="Arial" w:cs="Arial"/>
          <w:b/>
          <w:bCs/>
        </w:rPr>
        <w:t>Please note:</w:t>
      </w:r>
      <w:r w:rsidRPr="0016235D">
        <w:rPr>
          <w:rFonts w:ascii="Arial" w:hAnsi="Arial" w:cs="Arial"/>
        </w:rPr>
        <w:t xml:space="preserve"> Pay progression recommendations are required for teachers who are eligible to progress from Main Pay Scale to the Upper Pay Scale and for the purpose of awarding an additional progression point where it is determined that an individual’s performance in the previous school year was excellent. Please refer to School Pay Policy for further information relating to pay progression</w:t>
      </w:r>
      <w:r w:rsidRPr="0016235D">
        <w:rPr>
          <w:rFonts w:ascii="Arial" w:hAnsi="Arial" w:cs="Arial"/>
          <w:sz w:val="22"/>
          <w:szCs w:val="22"/>
        </w:rPr>
        <w:t>.</w:t>
      </w:r>
    </w:p>
    <w:p w14:paraId="7452E47E" w14:textId="77777777" w:rsidR="00102DAC" w:rsidRPr="00896EF3" w:rsidRDefault="00102DAC" w:rsidP="00852056">
      <w:pPr>
        <w:autoSpaceDE w:val="0"/>
        <w:autoSpaceDN w:val="0"/>
        <w:adjustRightInd w:val="0"/>
        <w:spacing w:after="230" w:line="460" w:lineRule="atLeast"/>
        <w:jc w:val="both"/>
        <w:rPr>
          <w:rFonts w:ascii="Arial" w:hAnsi="Arial" w:cs="Arial"/>
          <w:bCs/>
          <w:sz w:val="22"/>
          <w:szCs w:val="20"/>
        </w:rPr>
      </w:pPr>
      <w:r w:rsidRPr="00896EF3">
        <w:rPr>
          <w:rFonts w:ascii="Arial" w:hAnsi="Arial" w:cs="Arial"/>
          <w:bCs/>
          <w:sz w:val="22"/>
          <w:szCs w:val="20"/>
        </w:rPr>
        <w:t xml:space="preserve">Date of Pay Progression Recommendation _________________________ </w:t>
      </w:r>
    </w:p>
    <w:p w14:paraId="2B14ABB6" w14:textId="6B59D080" w:rsidR="00102DAC" w:rsidRPr="00896EF3" w:rsidRDefault="00A565BF" w:rsidP="00852056">
      <w:pPr>
        <w:autoSpaceDE w:val="0"/>
        <w:autoSpaceDN w:val="0"/>
        <w:adjustRightInd w:val="0"/>
        <w:spacing w:after="230" w:line="460" w:lineRule="atLeast"/>
        <w:jc w:val="both"/>
        <w:rPr>
          <w:rFonts w:ascii="Arial" w:hAnsi="Arial" w:cs="Arial"/>
          <w:bCs/>
          <w:sz w:val="22"/>
          <w:szCs w:val="20"/>
        </w:rPr>
      </w:pPr>
      <w:r>
        <w:rPr>
          <w:rFonts w:ascii="Arial" w:hAnsi="Arial" w:cs="Arial"/>
          <w:bCs/>
          <w:sz w:val="22"/>
          <w:szCs w:val="20"/>
        </w:rPr>
        <w:t>PDR Partner</w:t>
      </w:r>
      <w:r w:rsidR="00102DAC" w:rsidRPr="00896EF3">
        <w:rPr>
          <w:rFonts w:ascii="Arial" w:hAnsi="Arial" w:cs="Arial"/>
          <w:bCs/>
          <w:sz w:val="22"/>
          <w:szCs w:val="20"/>
        </w:rPr>
        <w:t xml:space="preserve">: ____________________________________ </w:t>
      </w:r>
    </w:p>
    <w:p w14:paraId="530C3B5C" w14:textId="3E62B621" w:rsidR="00102DAC" w:rsidRPr="00896EF3" w:rsidRDefault="00A565BF" w:rsidP="00852056">
      <w:pPr>
        <w:autoSpaceDE w:val="0"/>
        <w:autoSpaceDN w:val="0"/>
        <w:adjustRightInd w:val="0"/>
        <w:spacing w:after="230" w:line="460" w:lineRule="atLeast"/>
        <w:jc w:val="both"/>
        <w:rPr>
          <w:rFonts w:ascii="Arial" w:hAnsi="Arial" w:cs="Arial"/>
          <w:sz w:val="22"/>
          <w:szCs w:val="20"/>
        </w:rPr>
      </w:pPr>
      <w:r>
        <w:rPr>
          <w:rFonts w:ascii="Arial" w:hAnsi="Arial" w:cs="Arial"/>
          <w:bCs/>
          <w:sz w:val="22"/>
          <w:szCs w:val="20"/>
        </w:rPr>
        <w:t>Teacher</w:t>
      </w:r>
      <w:r w:rsidR="00102DAC" w:rsidRPr="00896EF3">
        <w:rPr>
          <w:rFonts w:ascii="Arial" w:hAnsi="Arial" w:cs="Arial"/>
          <w:bCs/>
          <w:sz w:val="22"/>
          <w:szCs w:val="20"/>
        </w:rPr>
        <w:t xml:space="preserve">: ____________________________________ </w:t>
      </w:r>
    </w:p>
    <w:p w14:paraId="174E14E3" w14:textId="77777777" w:rsidR="00102DAC" w:rsidRPr="00896EF3" w:rsidRDefault="00102DAC" w:rsidP="00852056">
      <w:pPr>
        <w:autoSpaceDE w:val="0"/>
        <w:autoSpaceDN w:val="0"/>
        <w:adjustRightInd w:val="0"/>
        <w:spacing w:after="230" w:line="231" w:lineRule="atLeast"/>
        <w:ind w:right="92"/>
        <w:jc w:val="both"/>
        <w:rPr>
          <w:rFonts w:ascii="Arial" w:hAnsi="Arial" w:cs="Arial"/>
          <w:sz w:val="22"/>
          <w:szCs w:val="20"/>
        </w:rPr>
      </w:pPr>
    </w:p>
    <w:p w14:paraId="60D9C74E" w14:textId="12CE772C" w:rsidR="000629AC" w:rsidRDefault="00102DAC" w:rsidP="00852056">
      <w:pPr>
        <w:autoSpaceDE w:val="0"/>
        <w:autoSpaceDN w:val="0"/>
        <w:adjustRightInd w:val="0"/>
        <w:spacing w:after="230" w:line="231" w:lineRule="atLeast"/>
        <w:ind w:right="92"/>
        <w:jc w:val="both"/>
        <w:rPr>
          <w:rFonts w:ascii="Arial" w:hAnsi="Arial" w:cs="Arial"/>
          <w:sz w:val="22"/>
          <w:szCs w:val="20"/>
        </w:rPr>
      </w:pPr>
      <w:r w:rsidRPr="00896EF3">
        <w:rPr>
          <w:rFonts w:ascii="Arial" w:hAnsi="Arial" w:cs="Arial"/>
          <w:sz w:val="22"/>
          <w:szCs w:val="20"/>
        </w:rPr>
        <w:t>Recommendation for pay progression</w:t>
      </w:r>
      <w:r w:rsidR="00C73C9D">
        <w:rPr>
          <w:rFonts w:ascii="Arial" w:hAnsi="Arial" w:cs="Arial"/>
          <w:sz w:val="22"/>
          <w:szCs w:val="20"/>
        </w:rPr>
        <w:t>:</w:t>
      </w:r>
      <w:r w:rsidR="00D4113E">
        <w:rPr>
          <w:rFonts w:ascii="Arial" w:hAnsi="Arial" w:cs="Arial"/>
          <w:sz w:val="22"/>
          <w:szCs w:val="20"/>
        </w:rPr>
        <w:t xml:space="preserve"> </w:t>
      </w:r>
    </w:p>
    <w:p w14:paraId="5705AACD" w14:textId="18C1B430" w:rsidR="000629AC" w:rsidRDefault="000629AC" w:rsidP="00852056">
      <w:pPr>
        <w:autoSpaceDE w:val="0"/>
        <w:autoSpaceDN w:val="0"/>
        <w:adjustRightInd w:val="0"/>
        <w:spacing w:after="230" w:line="231" w:lineRule="atLeast"/>
        <w:ind w:right="92"/>
        <w:jc w:val="both"/>
        <w:rPr>
          <w:rFonts w:ascii="Arial" w:hAnsi="Arial" w:cs="Arial"/>
          <w:sz w:val="22"/>
          <w:szCs w:val="20"/>
        </w:rPr>
      </w:pPr>
      <w:r>
        <w:rPr>
          <w:rFonts w:ascii="Arial" w:hAnsi="Arial" w:cs="Arial"/>
          <w:sz w:val="22"/>
          <w:szCs w:val="20"/>
        </w:rPr>
        <w:t>To the upper pay scale UPS 1</w:t>
      </w:r>
      <w:r>
        <w:rPr>
          <w:rFonts w:ascii="Arial" w:hAnsi="Arial" w:cs="Arial"/>
          <w:sz w:val="22"/>
          <w:szCs w:val="20"/>
        </w:rPr>
        <w:tab/>
      </w:r>
      <w:r>
        <w:rPr>
          <w:rFonts w:ascii="Arial" w:hAnsi="Arial" w:cs="Arial"/>
          <w:sz w:val="22"/>
          <w:szCs w:val="20"/>
        </w:rPr>
        <w:tab/>
      </w:r>
      <w:r w:rsidR="00B512C0">
        <w:rPr>
          <w:rFonts w:ascii="Arial" w:hAnsi="Arial" w:cs="Arial"/>
          <w:sz w:val="22"/>
          <w:szCs w:val="20"/>
        </w:rPr>
        <w:t xml:space="preserve">                                                        </w:t>
      </w:r>
      <w:sdt>
        <w:sdtPr>
          <w:rPr>
            <w:rFonts w:ascii="Arial" w:hAnsi="Arial" w:cs="Arial"/>
            <w:sz w:val="22"/>
            <w:szCs w:val="20"/>
          </w:rPr>
          <w:id w:val="-1819569564"/>
          <w14:checkbox>
            <w14:checked w14:val="0"/>
            <w14:checkedState w14:val="2612" w14:font="MS Gothic"/>
            <w14:uncheckedState w14:val="2610" w14:font="MS Gothic"/>
          </w14:checkbox>
        </w:sdtPr>
        <w:sdtEndPr/>
        <w:sdtContent>
          <w:r w:rsidR="00B512C0">
            <w:rPr>
              <w:rFonts w:ascii="MS Gothic" w:eastAsia="MS Gothic" w:hAnsi="MS Gothic" w:cs="Arial" w:hint="eastAsia"/>
              <w:sz w:val="22"/>
              <w:szCs w:val="20"/>
            </w:rPr>
            <w:t>☐</w:t>
          </w:r>
        </w:sdtContent>
      </w:sdt>
    </w:p>
    <w:p w14:paraId="21CFF5CA" w14:textId="6AA7655E" w:rsidR="000629AC" w:rsidRDefault="00BD0330" w:rsidP="00852056">
      <w:pPr>
        <w:autoSpaceDE w:val="0"/>
        <w:autoSpaceDN w:val="0"/>
        <w:adjustRightInd w:val="0"/>
        <w:spacing w:after="230" w:line="231" w:lineRule="atLeast"/>
        <w:ind w:right="92"/>
        <w:jc w:val="both"/>
        <w:rPr>
          <w:rFonts w:ascii="Arial" w:hAnsi="Arial" w:cs="Arial"/>
          <w:sz w:val="22"/>
          <w:szCs w:val="20"/>
        </w:rPr>
      </w:pPr>
      <w:r>
        <w:rPr>
          <w:rFonts w:ascii="Arial" w:hAnsi="Arial" w:cs="Arial"/>
          <w:sz w:val="22"/>
          <w:szCs w:val="20"/>
        </w:rPr>
        <w:t>An</w:t>
      </w:r>
      <w:r w:rsidR="000629AC">
        <w:rPr>
          <w:rFonts w:ascii="Arial" w:hAnsi="Arial" w:cs="Arial"/>
          <w:sz w:val="22"/>
          <w:szCs w:val="20"/>
        </w:rPr>
        <w:t xml:space="preserve"> additional </w:t>
      </w:r>
      <w:proofErr w:type="gramStart"/>
      <w:r w:rsidR="000629AC">
        <w:rPr>
          <w:rFonts w:ascii="Arial" w:hAnsi="Arial" w:cs="Arial"/>
          <w:sz w:val="22"/>
          <w:szCs w:val="20"/>
        </w:rPr>
        <w:t>one point</w:t>
      </w:r>
      <w:proofErr w:type="gramEnd"/>
      <w:r w:rsidR="000629AC">
        <w:rPr>
          <w:rFonts w:ascii="Arial" w:hAnsi="Arial" w:cs="Arial"/>
          <w:sz w:val="22"/>
          <w:szCs w:val="20"/>
        </w:rPr>
        <w:t xml:space="preserve"> progression</w:t>
      </w:r>
      <w:r w:rsidR="00992878">
        <w:rPr>
          <w:rFonts w:ascii="Arial" w:hAnsi="Arial" w:cs="Arial"/>
          <w:sz w:val="22"/>
          <w:szCs w:val="20"/>
        </w:rPr>
        <w:t xml:space="preserve"> in recognition of excellent performance</w:t>
      </w:r>
      <w:r w:rsidR="00B512C0">
        <w:rPr>
          <w:rFonts w:ascii="Arial" w:hAnsi="Arial" w:cs="Arial"/>
          <w:sz w:val="22"/>
          <w:szCs w:val="20"/>
        </w:rPr>
        <w:t xml:space="preserve">        </w:t>
      </w:r>
      <w:sdt>
        <w:sdtPr>
          <w:rPr>
            <w:rFonts w:ascii="Arial" w:hAnsi="Arial" w:cs="Arial"/>
            <w:sz w:val="22"/>
            <w:szCs w:val="20"/>
          </w:rPr>
          <w:id w:val="-1023777311"/>
          <w14:checkbox>
            <w14:checked w14:val="0"/>
            <w14:checkedState w14:val="2612" w14:font="MS Gothic"/>
            <w14:uncheckedState w14:val="2610" w14:font="MS Gothic"/>
          </w14:checkbox>
        </w:sdtPr>
        <w:sdtEndPr/>
        <w:sdtContent>
          <w:r w:rsidR="00B512C0">
            <w:rPr>
              <w:rFonts w:ascii="MS Gothic" w:eastAsia="MS Gothic" w:hAnsi="MS Gothic" w:cs="Arial" w:hint="eastAsia"/>
              <w:sz w:val="22"/>
              <w:szCs w:val="20"/>
            </w:rPr>
            <w:t>☐</w:t>
          </w:r>
        </w:sdtContent>
      </w:sdt>
      <w:r w:rsidR="00992878">
        <w:rPr>
          <w:rFonts w:ascii="Arial" w:hAnsi="Arial" w:cs="Arial"/>
          <w:sz w:val="22"/>
          <w:szCs w:val="20"/>
        </w:rPr>
        <w:t xml:space="preserve"> </w:t>
      </w:r>
    </w:p>
    <w:p w14:paraId="4723D3E4" w14:textId="77777777" w:rsidR="00102DAC" w:rsidRPr="00896EF3" w:rsidRDefault="00102DAC" w:rsidP="00852056">
      <w:pPr>
        <w:jc w:val="both"/>
        <w:rPr>
          <w:sz w:val="28"/>
        </w:rPr>
      </w:pPr>
    </w:p>
    <w:p w14:paraId="4484AAC5" w14:textId="0741221B" w:rsidR="00102DAC" w:rsidRPr="00896EF3" w:rsidRDefault="00A565BF" w:rsidP="00852056">
      <w:pPr>
        <w:autoSpaceDE w:val="0"/>
        <w:autoSpaceDN w:val="0"/>
        <w:adjustRightInd w:val="0"/>
        <w:spacing w:after="230" w:line="231" w:lineRule="atLeast"/>
        <w:ind w:right="92"/>
        <w:jc w:val="both"/>
        <w:rPr>
          <w:rFonts w:ascii="Arial" w:hAnsi="Arial" w:cs="Arial"/>
          <w:sz w:val="22"/>
          <w:szCs w:val="20"/>
        </w:rPr>
      </w:pPr>
      <w:r>
        <w:rPr>
          <w:rFonts w:ascii="Arial" w:hAnsi="Arial" w:cs="Arial"/>
          <w:sz w:val="22"/>
          <w:szCs w:val="20"/>
        </w:rPr>
        <w:t>Professional Development Review</w:t>
      </w:r>
      <w:r w:rsidR="00102DAC" w:rsidRPr="00896EF3">
        <w:rPr>
          <w:rFonts w:ascii="Arial" w:hAnsi="Arial" w:cs="Arial"/>
          <w:sz w:val="22"/>
          <w:szCs w:val="20"/>
        </w:rPr>
        <w:t xml:space="preserve"> Details* </w:t>
      </w:r>
    </w:p>
    <w:p w14:paraId="30981259" w14:textId="483FD304" w:rsidR="00102DAC" w:rsidRPr="0016235D" w:rsidRDefault="00102DAC" w:rsidP="00852056">
      <w:pPr>
        <w:autoSpaceDE w:val="0"/>
        <w:autoSpaceDN w:val="0"/>
        <w:adjustRightInd w:val="0"/>
        <w:spacing w:after="230" w:line="231" w:lineRule="atLeast"/>
        <w:ind w:left="1440" w:right="92"/>
        <w:jc w:val="both"/>
        <w:rPr>
          <w:rFonts w:ascii="Arial" w:hAnsi="Arial" w:cs="Arial"/>
          <w:sz w:val="22"/>
          <w:szCs w:val="20"/>
          <w:u w:val="single"/>
        </w:rPr>
      </w:pPr>
      <w:r w:rsidRPr="00896EF3">
        <w:rPr>
          <w:rFonts w:ascii="Arial" w:hAnsi="Arial" w:cs="Arial"/>
          <w:sz w:val="22"/>
          <w:szCs w:val="20"/>
        </w:rPr>
        <w:t xml:space="preserve">Period covered by the </w:t>
      </w:r>
      <w:r w:rsidR="00BD16E2">
        <w:rPr>
          <w:rFonts w:ascii="Arial" w:hAnsi="Arial" w:cs="Arial"/>
          <w:sz w:val="22"/>
          <w:szCs w:val="20"/>
        </w:rPr>
        <w:t>PDR Review Summar</w:t>
      </w:r>
      <w:r w:rsidR="007048BB">
        <w:rPr>
          <w:rFonts w:ascii="Arial" w:hAnsi="Arial" w:cs="Arial"/>
          <w:sz w:val="22"/>
          <w:szCs w:val="20"/>
        </w:rPr>
        <w:t>ies</w:t>
      </w:r>
      <w:r w:rsidR="00BD16E2">
        <w:rPr>
          <w:rFonts w:ascii="Arial" w:hAnsi="Arial" w:cs="Arial"/>
          <w:sz w:val="22"/>
          <w:szCs w:val="20"/>
        </w:rPr>
        <w:t xml:space="preserve"> / Appraisal Statements</w:t>
      </w:r>
      <w:r w:rsidR="000629AC">
        <w:rPr>
          <w:rFonts w:ascii="Arial" w:hAnsi="Arial" w:cs="Arial"/>
          <w:sz w:val="22"/>
          <w:szCs w:val="20"/>
        </w:rPr>
        <w:t xml:space="preserve"> (please note: for </w:t>
      </w:r>
      <w:r w:rsidR="006F5907">
        <w:rPr>
          <w:rFonts w:ascii="Arial" w:hAnsi="Arial" w:cs="Arial"/>
          <w:sz w:val="22"/>
          <w:szCs w:val="20"/>
        </w:rPr>
        <w:t xml:space="preserve">progression on to the </w:t>
      </w:r>
      <w:r w:rsidR="001D5F55">
        <w:rPr>
          <w:rFonts w:ascii="Arial" w:hAnsi="Arial" w:cs="Arial"/>
          <w:sz w:val="22"/>
          <w:szCs w:val="20"/>
        </w:rPr>
        <w:t>UPS this</w:t>
      </w:r>
      <w:r w:rsidR="000629AC">
        <w:rPr>
          <w:rFonts w:ascii="Arial" w:hAnsi="Arial" w:cs="Arial"/>
          <w:sz w:val="22"/>
          <w:szCs w:val="20"/>
        </w:rPr>
        <w:t xml:space="preserve"> should normally align to the previous two consecutive</w:t>
      </w:r>
      <w:r w:rsidR="007048BB">
        <w:rPr>
          <w:rFonts w:ascii="Arial" w:hAnsi="Arial" w:cs="Arial"/>
          <w:sz w:val="22"/>
          <w:szCs w:val="20"/>
        </w:rPr>
        <w:t xml:space="preserve"> PDR/</w:t>
      </w:r>
      <w:r w:rsidR="000629AC">
        <w:rPr>
          <w:rFonts w:ascii="Arial" w:hAnsi="Arial" w:cs="Arial"/>
          <w:sz w:val="22"/>
          <w:szCs w:val="20"/>
        </w:rPr>
        <w:t xml:space="preserve">appraisal </w:t>
      </w:r>
      <w:r w:rsidR="00B512C0">
        <w:rPr>
          <w:rFonts w:ascii="Arial" w:hAnsi="Arial" w:cs="Arial"/>
          <w:sz w:val="22"/>
          <w:szCs w:val="20"/>
        </w:rPr>
        <w:t>cycles</w:t>
      </w:r>
      <w:r w:rsidR="00FB3ED9">
        <w:rPr>
          <w:rStyle w:val="FootnoteReference"/>
          <w:rFonts w:ascii="Arial" w:hAnsi="Arial" w:cs="Arial"/>
          <w:sz w:val="22"/>
          <w:szCs w:val="20"/>
        </w:rPr>
        <w:footnoteReference w:id="4"/>
      </w:r>
      <w:r w:rsidR="00B512C0">
        <w:rPr>
          <w:rFonts w:ascii="Arial" w:hAnsi="Arial" w:cs="Arial"/>
          <w:sz w:val="22"/>
          <w:szCs w:val="20"/>
        </w:rPr>
        <w:t xml:space="preserve">) </w:t>
      </w:r>
      <w:r w:rsidR="00B512C0" w:rsidRPr="00896EF3">
        <w:rPr>
          <w:rFonts w:ascii="Arial" w:hAnsi="Arial" w:cs="Arial"/>
          <w:sz w:val="22"/>
          <w:szCs w:val="20"/>
        </w:rPr>
        <w:t>_</w:t>
      </w:r>
      <w:r w:rsidRPr="00896EF3">
        <w:rPr>
          <w:rFonts w:ascii="Arial" w:hAnsi="Arial" w:cs="Arial"/>
          <w:sz w:val="22"/>
          <w:szCs w:val="20"/>
        </w:rPr>
        <w:t>__</w:t>
      </w:r>
    </w:p>
    <w:p w14:paraId="55049E72" w14:textId="6711ECD5" w:rsidR="00102DAC" w:rsidRPr="00896EF3" w:rsidRDefault="00102DAC" w:rsidP="00852056">
      <w:pPr>
        <w:autoSpaceDE w:val="0"/>
        <w:autoSpaceDN w:val="0"/>
        <w:adjustRightInd w:val="0"/>
        <w:spacing w:after="230" w:line="231" w:lineRule="atLeast"/>
        <w:ind w:left="1440" w:right="92"/>
        <w:jc w:val="both"/>
        <w:rPr>
          <w:rFonts w:ascii="Arial" w:hAnsi="Arial" w:cs="Arial"/>
          <w:sz w:val="22"/>
          <w:szCs w:val="20"/>
        </w:rPr>
      </w:pPr>
      <w:r w:rsidRPr="00896EF3">
        <w:rPr>
          <w:rFonts w:ascii="Arial" w:hAnsi="Arial" w:cs="Arial"/>
          <w:sz w:val="22"/>
          <w:szCs w:val="20"/>
        </w:rPr>
        <w:t>Schools covered by</w:t>
      </w:r>
      <w:r w:rsidR="007048BB">
        <w:rPr>
          <w:rFonts w:ascii="Arial" w:hAnsi="Arial" w:cs="Arial"/>
          <w:sz w:val="22"/>
          <w:szCs w:val="20"/>
        </w:rPr>
        <w:t xml:space="preserve"> PDR Review Summaries /</w:t>
      </w:r>
      <w:r w:rsidRPr="00896EF3">
        <w:rPr>
          <w:rFonts w:ascii="Arial" w:hAnsi="Arial" w:cs="Arial"/>
          <w:sz w:val="22"/>
          <w:szCs w:val="20"/>
        </w:rPr>
        <w:t xml:space="preserve"> Appraisal Statements ____</w:t>
      </w:r>
    </w:p>
    <w:p w14:paraId="2D3F6B82" w14:textId="77777777" w:rsidR="00102DAC" w:rsidRPr="00896EF3" w:rsidRDefault="00102DAC" w:rsidP="00852056">
      <w:pPr>
        <w:autoSpaceDE w:val="0"/>
        <w:autoSpaceDN w:val="0"/>
        <w:adjustRightInd w:val="0"/>
        <w:spacing w:after="230" w:line="231" w:lineRule="atLeast"/>
        <w:jc w:val="both"/>
        <w:rPr>
          <w:rFonts w:ascii="Arial" w:hAnsi="Arial" w:cs="Arial"/>
          <w:bCs/>
          <w:sz w:val="22"/>
          <w:szCs w:val="20"/>
        </w:rPr>
      </w:pPr>
      <w:r w:rsidRPr="00896EF3">
        <w:rPr>
          <w:rFonts w:ascii="Arial" w:hAnsi="Arial" w:cs="Arial"/>
          <w:bCs/>
          <w:sz w:val="22"/>
          <w:szCs w:val="20"/>
        </w:rPr>
        <w:t xml:space="preserve">Declaration </w:t>
      </w:r>
    </w:p>
    <w:p w14:paraId="750C29DF" w14:textId="7330EA7B" w:rsidR="00102DAC" w:rsidRPr="00896EF3" w:rsidRDefault="00102DAC" w:rsidP="00852056">
      <w:pPr>
        <w:autoSpaceDE w:val="0"/>
        <w:autoSpaceDN w:val="0"/>
        <w:adjustRightInd w:val="0"/>
        <w:spacing w:after="230" w:line="360" w:lineRule="auto"/>
        <w:jc w:val="both"/>
        <w:rPr>
          <w:rFonts w:ascii="Arial" w:hAnsi="Arial" w:cs="Arial"/>
          <w:bCs/>
          <w:sz w:val="22"/>
          <w:szCs w:val="20"/>
        </w:rPr>
      </w:pPr>
      <w:r w:rsidRPr="00896EF3">
        <w:rPr>
          <w:rFonts w:ascii="Arial" w:hAnsi="Arial" w:cs="Arial"/>
          <w:bCs/>
          <w:sz w:val="22"/>
          <w:szCs w:val="20"/>
        </w:rPr>
        <w:t xml:space="preserve">In accordance with the requirement of </w:t>
      </w:r>
      <w:r w:rsidRPr="00896EF3">
        <w:rPr>
          <w:rFonts w:ascii="Arial" w:hAnsi="Arial" w:cs="Arial"/>
          <w:bCs/>
          <w:i/>
          <w:sz w:val="22"/>
          <w:szCs w:val="20"/>
        </w:rPr>
        <w:t>The School Teacher Appraisal (Wales) Regulations 2011</w:t>
      </w:r>
      <w:r w:rsidRPr="00896EF3">
        <w:rPr>
          <w:rFonts w:ascii="Arial" w:hAnsi="Arial" w:cs="Arial"/>
          <w:bCs/>
          <w:sz w:val="22"/>
          <w:szCs w:val="20"/>
        </w:rPr>
        <w:t xml:space="preserve">, and having regard to the relevant </w:t>
      </w:r>
      <w:r w:rsidR="007048BB">
        <w:rPr>
          <w:rFonts w:ascii="Arial" w:hAnsi="Arial" w:cs="Arial"/>
          <w:bCs/>
          <w:sz w:val="22"/>
          <w:szCs w:val="20"/>
        </w:rPr>
        <w:t xml:space="preserve">PDR review summaries / </w:t>
      </w:r>
      <w:r w:rsidRPr="00896EF3">
        <w:rPr>
          <w:rFonts w:ascii="Arial" w:hAnsi="Arial" w:cs="Arial"/>
          <w:bCs/>
          <w:sz w:val="22"/>
          <w:szCs w:val="20"/>
        </w:rPr>
        <w:t xml:space="preserve">appraisal statements, I recommend </w:t>
      </w:r>
      <w:proofErr w:type="gramStart"/>
      <w:r w:rsidRPr="00896EF3">
        <w:rPr>
          <w:rFonts w:ascii="Arial" w:hAnsi="Arial" w:cs="Arial"/>
          <w:bCs/>
          <w:sz w:val="22"/>
          <w:szCs w:val="20"/>
        </w:rPr>
        <w:t>that  _</w:t>
      </w:r>
      <w:proofErr w:type="gramEnd"/>
      <w:r w:rsidRPr="00896EF3">
        <w:rPr>
          <w:rFonts w:ascii="Arial" w:hAnsi="Arial" w:cs="Arial"/>
          <w:bCs/>
          <w:sz w:val="22"/>
          <w:szCs w:val="20"/>
        </w:rPr>
        <w:t>_____________ should progress in to _______________.</w:t>
      </w:r>
    </w:p>
    <w:p w14:paraId="6EAF536F" w14:textId="630D7FA4" w:rsidR="00102DAC" w:rsidRDefault="00102DAC" w:rsidP="00852056">
      <w:pPr>
        <w:jc w:val="both"/>
        <w:rPr>
          <w:rFonts w:ascii="Arial" w:hAnsi="Arial" w:cs="Arial"/>
          <w:sz w:val="22"/>
          <w:szCs w:val="20"/>
        </w:rPr>
      </w:pPr>
    </w:p>
    <w:p w14:paraId="17E6ACE5" w14:textId="77777777" w:rsidR="00916293" w:rsidRPr="00896EF3" w:rsidRDefault="00916293" w:rsidP="00852056">
      <w:pPr>
        <w:jc w:val="both"/>
        <w:rPr>
          <w:rFonts w:ascii="Arial" w:hAnsi="Arial" w:cs="Arial"/>
          <w:sz w:val="22"/>
          <w:szCs w:val="20"/>
        </w:rPr>
      </w:pPr>
    </w:p>
    <w:p w14:paraId="5720BA3D" w14:textId="3FA2F1E2" w:rsidR="00102DAC" w:rsidRPr="00896EF3" w:rsidRDefault="008D6E21" w:rsidP="00852056">
      <w:pPr>
        <w:jc w:val="both"/>
        <w:rPr>
          <w:rFonts w:ascii="Arial" w:hAnsi="Arial" w:cs="Arial"/>
          <w:sz w:val="22"/>
          <w:szCs w:val="20"/>
        </w:rPr>
      </w:pPr>
      <w:r>
        <w:rPr>
          <w:rFonts w:ascii="Arial" w:hAnsi="Arial" w:cs="Arial"/>
          <w:sz w:val="22"/>
          <w:szCs w:val="20"/>
        </w:rPr>
        <w:t>PDR Partner</w:t>
      </w:r>
      <w:r w:rsidR="00916293">
        <w:rPr>
          <w:rFonts w:ascii="Arial" w:hAnsi="Arial" w:cs="Arial"/>
          <w:sz w:val="22"/>
          <w:szCs w:val="20"/>
        </w:rPr>
        <w:t xml:space="preserve"> </w:t>
      </w:r>
      <w:r w:rsidR="00102DAC" w:rsidRPr="00896EF3">
        <w:rPr>
          <w:rFonts w:ascii="Arial" w:hAnsi="Arial" w:cs="Arial"/>
          <w:sz w:val="22"/>
          <w:szCs w:val="20"/>
        </w:rPr>
        <w:t>(signature): ___________________________________________________</w:t>
      </w:r>
    </w:p>
    <w:p w14:paraId="1D95AC2D" w14:textId="3BAC10BC" w:rsidR="00102DAC" w:rsidRDefault="00102DAC" w:rsidP="00852056">
      <w:pPr>
        <w:jc w:val="both"/>
        <w:rPr>
          <w:rFonts w:ascii="Arial" w:hAnsi="Arial" w:cs="Arial"/>
          <w:sz w:val="22"/>
          <w:szCs w:val="20"/>
        </w:rPr>
      </w:pPr>
    </w:p>
    <w:p w14:paraId="530ADEAD" w14:textId="77777777" w:rsidR="00916293" w:rsidRPr="00896EF3" w:rsidRDefault="00916293" w:rsidP="00852056">
      <w:pPr>
        <w:jc w:val="both"/>
        <w:rPr>
          <w:rFonts w:ascii="Arial" w:hAnsi="Arial" w:cs="Arial"/>
          <w:sz w:val="22"/>
          <w:szCs w:val="20"/>
        </w:rPr>
      </w:pPr>
    </w:p>
    <w:p w14:paraId="11FAF10C" w14:textId="7AC952ED" w:rsidR="00102DAC" w:rsidRPr="00896EF3" w:rsidRDefault="008D6E21" w:rsidP="00852056">
      <w:pPr>
        <w:jc w:val="both"/>
        <w:rPr>
          <w:rFonts w:ascii="Arial" w:hAnsi="Arial" w:cs="Arial"/>
          <w:sz w:val="22"/>
          <w:szCs w:val="20"/>
        </w:rPr>
      </w:pPr>
      <w:r>
        <w:rPr>
          <w:rFonts w:ascii="Arial" w:hAnsi="Arial" w:cs="Arial"/>
          <w:sz w:val="22"/>
          <w:szCs w:val="20"/>
        </w:rPr>
        <w:t>Teacher</w:t>
      </w:r>
      <w:r w:rsidR="00102DAC" w:rsidRPr="00896EF3">
        <w:rPr>
          <w:rFonts w:ascii="Arial" w:hAnsi="Arial" w:cs="Arial"/>
          <w:sz w:val="22"/>
          <w:szCs w:val="20"/>
        </w:rPr>
        <w:t xml:space="preserve"> (signature): ___________________________________________________ </w:t>
      </w:r>
    </w:p>
    <w:p w14:paraId="056C89D8" w14:textId="77777777" w:rsidR="00F50DE1" w:rsidRDefault="00102DAC" w:rsidP="00852056">
      <w:pPr>
        <w:pStyle w:val="Heading2"/>
        <w:spacing w:before="0"/>
        <w:jc w:val="both"/>
        <w:rPr>
          <w:rFonts w:ascii="Arial" w:hAnsi="Arial" w:cs="Arial"/>
          <w:b w:val="0"/>
          <w:sz w:val="22"/>
          <w:szCs w:val="22"/>
        </w:rPr>
        <w:sectPr w:rsidR="00F50DE1" w:rsidSect="006B64FD">
          <w:pgSz w:w="11906" w:h="16838" w:code="9"/>
          <w:pgMar w:top="851" w:right="567" w:bottom="851" w:left="567" w:header="709" w:footer="709" w:gutter="0"/>
          <w:cols w:space="708"/>
          <w:docGrid w:linePitch="360"/>
        </w:sectPr>
      </w:pPr>
      <w:r>
        <w:rPr>
          <w:rFonts w:ascii="Arial" w:hAnsi="Arial" w:cs="Arial"/>
          <w:b w:val="0"/>
          <w:sz w:val="22"/>
          <w:szCs w:val="22"/>
        </w:rPr>
        <w:br w:type="page"/>
      </w:r>
    </w:p>
    <w:p w14:paraId="1176147E" w14:textId="11D2AFD2" w:rsidR="001B4836" w:rsidRDefault="000D44CE" w:rsidP="00852056">
      <w:pPr>
        <w:pStyle w:val="Heading2"/>
        <w:spacing w:before="0"/>
        <w:jc w:val="both"/>
        <w:rPr>
          <w:rFonts w:ascii="Arial" w:hAnsi="Arial" w:cs="Arial"/>
          <w:color w:val="auto"/>
          <w:sz w:val="24"/>
        </w:rPr>
      </w:pPr>
      <w:r w:rsidRPr="00AA18BF">
        <w:rPr>
          <w:rFonts w:ascii="Arial" w:hAnsi="Arial" w:cs="Arial"/>
          <w:color w:val="auto"/>
          <w:sz w:val="24"/>
        </w:rPr>
        <w:lastRenderedPageBreak/>
        <w:t>Annex</w:t>
      </w:r>
      <w:r w:rsidR="00102DAC" w:rsidRPr="00AA18BF">
        <w:rPr>
          <w:rFonts w:ascii="Arial" w:hAnsi="Arial" w:cs="Arial"/>
          <w:color w:val="auto"/>
          <w:sz w:val="24"/>
        </w:rPr>
        <w:t xml:space="preserve"> </w:t>
      </w:r>
      <w:r w:rsidR="00D57D55" w:rsidRPr="00AA18BF">
        <w:rPr>
          <w:rFonts w:ascii="Arial" w:hAnsi="Arial" w:cs="Arial"/>
          <w:color w:val="auto"/>
          <w:sz w:val="24"/>
        </w:rPr>
        <w:t>F</w:t>
      </w:r>
      <w:r w:rsidR="001D3E7D" w:rsidRPr="00AA18BF">
        <w:rPr>
          <w:rFonts w:ascii="Arial" w:hAnsi="Arial" w:cs="Arial"/>
          <w:color w:val="auto"/>
          <w:sz w:val="24"/>
        </w:rPr>
        <w:t xml:space="preserve">: </w:t>
      </w:r>
    </w:p>
    <w:p w14:paraId="2F6129FD" w14:textId="77777777" w:rsidR="00BB5A30" w:rsidRPr="00BB5A30" w:rsidRDefault="00BB5A30" w:rsidP="00852056">
      <w:pPr>
        <w:jc w:val="both"/>
        <w:rPr>
          <w:lang w:val="en-US"/>
        </w:rPr>
      </w:pPr>
    </w:p>
    <w:p w14:paraId="79FCE35C" w14:textId="580572D8" w:rsidR="00BE3C17" w:rsidRPr="00BB5A30" w:rsidRDefault="0000434A" w:rsidP="00852056">
      <w:pPr>
        <w:jc w:val="both"/>
        <w:rPr>
          <w:rFonts w:ascii="Arial" w:hAnsi="Arial" w:cs="Arial"/>
          <w:b/>
        </w:rPr>
      </w:pPr>
      <w:r w:rsidRPr="00BB5A30">
        <w:rPr>
          <w:rFonts w:ascii="Arial" w:hAnsi="Arial" w:cs="Arial"/>
          <w:b/>
        </w:rPr>
        <w:t>Lesson</w:t>
      </w:r>
      <w:r w:rsidR="00BE3C17" w:rsidRPr="00BB5A30">
        <w:rPr>
          <w:rFonts w:ascii="Arial" w:hAnsi="Arial" w:cs="Arial"/>
          <w:b/>
        </w:rPr>
        <w:t xml:space="preserve"> Observation </w:t>
      </w:r>
      <w:r w:rsidR="0009325A">
        <w:rPr>
          <w:rFonts w:ascii="Arial" w:hAnsi="Arial" w:cs="Arial"/>
          <w:b/>
        </w:rPr>
        <w:t>Gui</w:t>
      </w:r>
      <w:r w:rsidR="002B7771">
        <w:rPr>
          <w:rFonts w:ascii="Arial" w:hAnsi="Arial" w:cs="Arial"/>
          <w:b/>
        </w:rPr>
        <w:t>dance</w:t>
      </w:r>
    </w:p>
    <w:p w14:paraId="75AB4C76" w14:textId="77777777" w:rsidR="00BE3C17" w:rsidRPr="00C606E8" w:rsidRDefault="00BE3C17" w:rsidP="00852056">
      <w:pPr>
        <w:jc w:val="both"/>
        <w:rPr>
          <w:rFonts w:ascii="Arial" w:hAnsi="Arial" w:cs="Arial"/>
          <w:sz w:val="22"/>
          <w:szCs w:val="22"/>
        </w:rPr>
      </w:pPr>
    </w:p>
    <w:p w14:paraId="0ED8A52C" w14:textId="08A46987" w:rsidR="00BE3C17" w:rsidRPr="00C606E8" w:rsidRDefault="00BE3C17" w:rsidP="00852056">
      <w:pPr>
        <w:jc w:val="both"/>
        <w:rPr>
          <w:rFonts w:ascii="Arial" w:hAnsi="Arial" w:cs="Arial"/>
          <w:sz w:val="22"/>
          <w:szCs w:val="22"/>
        </w:rPr>
      </w:pPr>
      <w:r w:rsidRPr="00C606E8">
        <w:rPr>
          <w:rFonts w:ascii="Arial" w:hAnsi="Arial" w:cs="Arial"/>
          <w:sz w:val="22"/>
          <w:szCs w:val="22"/>
        </w:rPr>
        <w:t>As outlined by Welsh Government</w:t>
      </w:r>
      <w:r w:rsidR="001B4836">
        <w:rPr>
          <w:rFonts w:ascii="Arial" w:hAnsi="Arial" w:cs="Arial"/>
          <w:sz w:val="22"/>
          <w:szCs w:val="22"/>
        </w:rPr>
        <w:t>,</w:t>
      </w:r>
      <w:r w:rsidR="00B512C0">
        <w:rPr>
          <w:rFonts w:ascii="Arial" w:hAnsi="Arial" w:cs="Arial"/>
          <w:sz w:val="22"/>
          <w:szCs w:val="22"/>
        </w:rPr>
        <w:t xml:space="preserve"> </w:t>
      </w:r>
      <w:r w:rsidRPr="00C606E8">
        <w:rPr>
          <w:rFonts w:ascii="Arial" w:hAnsi="Arial" w:cs="Arial"/>
          <w:sz w:val="22"/>
          <w:szCs w:val="22"/>
        </w:rPr>
        <w:t xml:space="preserve">“Classroom observation is a key element of school improvement strategies to raise standards and improve learner outcomes through the development of </w:t>
      </w:r>
      <w:proofErr w:type="gramStart"/>
      <w:r w:rsidRPr="00C606E8">
        <w:rPr>
          <w:rFonts w:ascii="Arial" w:hAnsi="Arial" w:cs="Arial"/>
          <w:sz w:val="22"/>
          <w:szCs w:val="22"/>
        </w:rPr>
        <w:t>high quality</w:t>
      </w:r>
      <w:proofErr w:type="gramEnd"/>
      <w:r w:rsidRPr="00C606E8">
        <w:rPr>
          <w:rFonts w:ascii="Arial" w:hAnsi="Arial" w:cs="Arial"/>
          <w:sz w:val="22"/>
          <w:szCs w:val="22"/>
        </w:rPr>
        <w:t xml:space="preserve"> teaching and learning. As such, observation needs to be considered as an entitlement for practitioners and form an integral part of their professional </w:t>
      </w:r>
      <w:r w:rsidR="00FD3AC2">
        <w:rPr>
          <w:rFonts w:ascii="Arial" w:hAnsi="Arial" w:cs="Arial"/>
          <w:sz w:val="22"/>
          <w:szCs w:val="22"/>
        </w:rPr>
        <w:t xml:space="preserve">learning and </w:t>
      </w:r>
      <w:r w:rsidRPr="00C606E8">
        <w:rPr>
          <w:rFonts w:ascii="Arial" w:hAnsi="Arial" w:cs="Arial"/>
          <w:sz w:val="22"/>
          <w:szCs w:val="22"/>
        </w:rPr>
        <w:t>development activities.”</w:t>
      </w:r>
    </w:p>
    <w:p w14:paraId="28454886" w14:textId="77777777" w:rsidR="00BE3C17" w:rsidRPr="00C606E8" w:rsidRDefault="00BE3C17" w:rsidP="00852056">
      <w:pPr>
        <w:jc w:val="both"/>
        <w:rPr>
          <w:rFonts w:ascii="Arial" w:hAnsi="Arial" w:cs="Arial"/>
          <w:sz w:val="22"/>
          <w:szCs w:val="22"/>
        </w:rPr>
      </w:pPr>
    </w:p>
    <w:p w14:paraId="04FC17B9" w14:textId="3A3BB71C" w:rsidR="00BE3C17" w:rsidRPr="00C606E8" w:rsidRDefault="00BE3C17" w:rsidP="00852056">
      <w:pPr>
        <w:jc w:val="both"/>
        <w:rPr>
          <w:rFonts w:ascii="Arial" w:hAnsi="Arial" w:cs="Arial"/>
          <w:sz w:val="22"/>
          <w:szCs w:val="22"/>
        </w:rPr>
      </w:pPr>
      <w:r w:rsidRPr="00C606E8">
        <w:rPr>
          <w:rFonts w:ascii="Arial" w:hAnsi="Arial" w:cs="Arial"/>
          <w:sz w:val="22"/>
          <w:szCs w:val="22"/>
        </w:rPr>
        <w:t xml:space="preserve">The Governing Body is committed to ensuring that </w:t>
      </w:r>
      <w:r w:rsidR="00E85CE3">
        <w:rPr>
          <w:rFonts w:ascii="Arial" w:hAnsi="Arial" w:cs="Arial"/>
          <w:sz w:val="22"/>
          <w:szCs w:val="22"/>
        </w:rPr>
        <w:t>lesson</w:t>
      </w:r>
      <w:r w:rsidRPr="00C606E8">
        <w:rPr>
          <w:rFonts w:ascii="Arial" w:hAnsi="Arial" w:cs="Arial"/>
          <w:sz w:val="22"/>
          <w:szCs w:val="22"/>
        </w:rPr>
        <w:t xml:space="preserve"> observation is developmental and supportive and that those involved in the process will:</w:t>
      </w:r>
    </w:p>
    <w:p w14:paraId="5626BBEB" w14:textId="1C02E756" w:rsidR="00BE3C17" w:rsidRPr="00EE62EE" w:rsidRDefault="00BE3C17" w:rsidP="00852056">
      <w:pPr>
        <w:pStyle w:val="ListParagraph"/>
        <w:numPr>
          <w:ilvl w:val="0"/>
          <w:numId w:val="20"/>
        </w:numPr>
        <w:jc w:val="both"/>
        <w:rPr>
          <w:rFonts w:ascii="Arial" w:hAnsi="Arial" w:cs="Arial"/>
        </w:rPr>
      </w:pPr>
      <w:r w:rsidRPr="00EE62EE">
        <w:rPr>
          <w:rFonts w:ascii="Arial" w:hAnsi="Arial" w:cs="Arial"/>
        </w:rPr>
        <w:t>carry out the role with professionalism, integrity and courtesy</w:t>
      </w:r>
    </w:p>
    <w:p w14:paraId="7A3DF740" w14:textId="77777777" w:rsidR="0058658A" w:rsidRPr="00EE62EE" w:rsidRDefault="00C71111" w:rsidP="00852056">
      <w:pPr>
        <w:pStyle w:val="ListParagraph"/>
        <w:numPr>
          <w:ilvl w:val="0"/>
          <w:numId w:val="20"/>
        </w:numPr>
        <w:jc w:val="both"/>
        <w:rPr>
          <w:rFonts w:ascii="Arial" w:eastAsia="Calibri" w:hAnsi="Arial" w:cs="Arial"/>
        </w:rPr>
      </w:pPr>
      <w:r w:rsidRPr="00EE62EE">
        <w:rPr>
          <w:rFonts w:ascii="Arial" w:hAnsi="Arial" w:cs="Arial"/>
        </w:rPr>
        <w:t>seek</w:t>
      </w:r>
      <w:r w:rsidR="0058658A" w:rsidRPr="00EE62EE">
        <w:rPr>
          <w:rFonts w:ascii="Arial" w:hAnsi="Arial" w:cs="Arial"/>
        </w:rPr>
        <w:t xml:space="preserve"> </w:t>
      </w:r>
      <w:r w:rsidR="0058658A" w:rsidRPr="00EE62EE">
        <w:rPr>
          <w:rFonts w:ascii="Arial" w:eastAsia="Calibri" w:hAnsi="Arial" w:cs="Arial"/>
        </w:rPr>
        <w:t>to reach agreement in advance on how lesson observations are to be carried out</w:t>
      </w:r>
    </w:p>
    <w:p w14:paraId="27040A8D" w14:textId="7B02C99E" w:rsidR="00BE3C17" w:rsidRPr="00EE62EE" w:rsidRDefault="00BE3C17" w:rsidP="00852056">
      <w:pPr>
        <w:pStyle w:val="ListParagraph"/>
        <w:numPr>
          <w:ilvl w:val="0"/>
          <w:numId w:val="20"/>
        </w:numPr>
        <w:jc w:val="both"/>
        <w:rPr>
          <w:rFonts w:ascii="Arial" w:hAnsi="Arial" w:cs="Arial"/>
        </w:rPr>
      </w:pPr>
      <w:r w:rsidRPr="00EE62EE">
        <w:rPr>
          <w:rFonts w:ascii="Arial" w:hAnsi="Arial" w:cs="Arial"/>
        </w:rPr>
        <w:t>evaluate objectively</w:t>
      </w:r>
    </w:p>
    <w:p w14:paraId="61159771" w14:textId="0324166C" w:rsidR="00BE3C17" w:rsidRPr="00EE62EE" w:rsidRDefault="00BE3C17" w:rsidP="00852056">
      <w:pPr>
        <w:pStyle w:val="ListParagraph"/>
        <w:numPr>
          <w:ilvl w:val="0"/>
          <w:numId w:val="20"/>
        </w:numPr>
        <w:jc w:val="both"/>
        <w:rPr>
          <w:rFonts w:ascii="Arial" w:hAnsi="Arial" w:cs="Arial"/>
        </w:rPr>
      </w:pPr>
      <w:r w:rsidRPr="00EE62EE">
        <w:rPr>
          <w:rFonts w:ascii="Arial" w:hAnsi="Arial" w:cs="Arial"/>
        </w:rPr>
        <w:t>report accurately and fairly</w:t>
      </w:r>
    </w:p>
    <w:p w14:paraId="145FAA30" w14:textId="0F5D1E1C" w:rsidR="00BE3C17" w:rsidRPr="00EE62EE" w:rsidRDefault="000174FA" w:rsidP="00852056">
      <w:pPr>
        <w:pStyle w:val="ListParagraph"/>
        <w:numPr>
          <w:ilvl w:val="0"/>
          <w:numId w:val="20"/>
        </w:numPr>
        <w:jc w:val="both"/>
        <w:rPr>
          <w:rFonts w:ascii="Arial" w:hAnsi="Arial" w:cs="Arial"/>
        </w:rPr>
      </w:pPr>
      <w:r w:rsidRPr="00EE62EE">
        <w:rPr>
          <w:rFonts w:ascii="Arial" w:hAnsi="Arial" w:cs="Arial"/>
        </w:rPr>
        <w:t>r</w:t>
      </w:r>
      <w:r w:rsidR="00BE3C17" w:rsidRPr="00EE62EE">
        <w:rPr>
          <w:rFonts w:ascii="Arial" w:hAnsi="Arial" w:cs="Arial"/>
        </w:rPr>
        <w:t>espect the confidentiality of the information gained</w:t>
      </w:r>
    </w:p>
    <w:p w14:paraId="3510A8A3" w14:textId="77777777" w:rsidR="00BE3C17" w:rsidRPr="00C606E8" w:rsidRDefault="00BE3C17" w:rsidP="00852056">
      <w:pPr>
        <w:jc w:val="both"/>
        <w:rPr>
          <w:rFonts w:ascii="Arial" w:hAnsi="Arial" w:cs="Arial"/>
          <w:sz w:val="22"/>
          <w:szCs w:val="22"/>
        </w:rPr>
      </w:pPr>
    </w:p>
    <w:p w14:paraId="5B224DB4" w14:textId="09465A88" w:rsidR="00BE3C17" w:rsidRPr="00C606E8" w:rsidRDefault="00BE3C17" w:rsidP="00852056">
      <w:pPr>
        <w:jc w:val="both"/>
        <w:rPr>
          <w:rFonts w:ascii="Arial" w:hAnsi="Arial" w:cs="Arial"/>
          <w:sz w:val="22"/>
          <w:szCs w:val="22"/>
        </w:rPr>
      </w:pPr>
      <w:r w:rsidRPr="00C606E8">
        <w:rPr>
          <w:rFonts w:ascii="Arial" w:hAnsi="Arial" w:cs="Arial"/>
          <w:sz w:val="22"/>
          <w:szCs w:val="22"/>
        </w:rPr>
        <w:t xml:space="preserve">There will be no observations in addition to those agreed for </w:t>
      </w:r>
      <w:r w:rsidR="00C01DDA">
        <w:rPr>
          <w:rFonts w:ascii="Arial" w:hAnsi="Arial" w:cs="Arial"/>
          <w:sz w:val="22"/>
          <w:szCs w:val="22"/>
        </w:rPr>
        <w:t>PDR</w:t>
      </w:r>
      <w:r w:rsidRPr="00C606E8">
        <w:rPr>
          <w:rFonts w:ascii="Arial" w:hAnsi="Arial" w:cs="Arial"/>
          <w:sz w:val="22"/>
          <w:szCs w:val="22"/>
        </w:rPr>
        <w:t xml:space="preserve"> purposes in the planning meeting other than in the following circumstances:</w:t>
      </w:r>
    </w:p>
    <w:p w14:paraId="4E0BE016" w14:textId="45E93B97" w:rsidR="00BE3C17" w:rsidRPr="00EE62EE" w:rsidRDefault="00BE3C17" w:rsidP="00852056">
      <w:pPr>
        <w:pStyle w:val="ListParagraph"/>
        <w:numPr>
          <w:ilvl w:val="0"/>
          <w:numId w:val="21"/>
        </w:numPr>
        <w:jc w:val="both"/>
        <w:rPr>
          <w:rFonts w:ascii="Arial" w:hAnsi="Arial" w:cs="Arial"/>
        </w:rPr>
      </w:pPr>
      <w:r w:rsidRPr="00EE62EE">
        <w:rPr>
          <w:rFonts w:ascii="Arial" w:hAnsi="Arial" w:cs="Arial"/>
        </w:rPr>
        <w:t>during an Estyn Inspection</w:t>
      </w:r>
    </w:p>
    <w:p w14:paraId="38A082D6" w14:textId="137E807C" w:rsidR="00BE3C17" w:rsidRPr="00EE62EE" w:rsidRDefault="00BE3C17" w:rsidP="00852056">
      <w:pPr>
        <w:pStyle w:val="ListParagraph"/>
        <w:numPr>
          <w:ilvl w:val="0"/>
          <w:numId w:val="21"/>
        </w:numPr>
        <w:jc w:val="both"/>
        <w:rPr>
          <w:rFonts w:ascii="Arial" w:hAnsi="Arial" w:cs="Arial"/>
        </w:rPr>
      </w:pPr>
      <w:r w:rsidRPr="00EE62EE">
        <w:rPr>
          <w:rFonts w:ascii="Arial" w:hAnsi="Arial" w:cs="Arial"/>
        </w:rPr>
        <w:t>by Estyn in circumstances where an inspection report categorises a school as requiring significant improvement</w:t>
      </w:r>
      <w:r w:rsidR="00EE62EE" w:rsidRPr="00EE62EE">
        <w:rPr>
          <w:rFonts w:ascii="Arial" w:hAnsi="Arial" w:cs="Arial"/>
        </w:rPr>
        <w:t xml:space="preserve"> </w:t>
      </w:r>
      <w:r w:rsidRPr="00EE62EE">
        <w:rPr>
          <w:rFonts w:ascii="Arial" w:hAnsi="Arial" w:cs="Arial"/>
        </w:rPr>
        <w:t>or special measures</w:t>
      </w:r>
    </w:p>
    <w:p w14:paraId="00C8133A" w14:textId="4F22B5C7" w:rsidR="00BE3C17" w:rsidRPr="00EE62EE" w:rsidRDefault="00BE3C17" w:rsidP="00852056">
      <w:pPr>
        <w:pStyle w:val="ListParagraph"/>
        <w:numPr>
          <w:ilvl w:val="0"/>
          <w:numId w:val="21"/>
        </w:numPr>
        <w:jc w:val="both"/>
        <w:rPr>
          <w:rFonts w:ascii="Arial" w:hAnsi="Arial" w:cs="Arial"/>
        </w:rPr>
      </w:pPr>
      <w:r w:rsidRPr="00EE62EE">
        <w:rPr>
          <w:rFonts w:ascii="Arial" w:hAnsi="Arial" w:cs="Arial"/>
        </w:rPr>
        <w:t xml:space="preserve">where staff voluntarily initiate developmental peer observations </w:t>
      </w:r>
    </w:p>
    <w:p w14:paraId="1696567D" w14:textId="1F4E5CBF" w:rsidR="00BE3C17" w:rsidRPr="00EE62EE" w:rsidRDefault="00BE3C17" w:rsidP="00852056">
      <w:pPr>
        <w:pStyle w:val="ListParagraph"/>
        <w:numPr>
          <w:ilvl w:val="0"/>
          <w:numId w:val="21"/>
        </w:numPr>
        <w:jc w:val="both"/>
        <w:rPr>
          <w:rFonts w:ascii="Arial" w:hAnsi="Arial" w:cs="Arial"/>
        </w:rPr>
      </w:pPr>
      <w:r w:rsidRPr="00EE62EE">
        <w:rPr>
          <w:rFonts w:ascii="Arial" w:hAnsi="Arial" w:cs="Arial"/>
        </w:rPr>
        <w:t>a</w:t>
      </w:r>
      <w:r w:rsidR="00263500" w:rsidRPr="00EE62EE">
        <w:rPr>
          <w:rFonts w:ascii="Arial" w:hAnsi="Arial" w:cs="Arial"/>
        </w:rPr>
        <w:t xml:space="preserve"> practitioner</w:t>
      </w:r>
      <w:r w:rsidRPr="00EE62EE">
        <w:rPr>
          <w:rFonts w:ascii="Arial" w:hAnsi="Arial" w:cs="Arial"/>
        </w:rPr>
        <w:t xml:space="preserve"> becoming subject to capability procedures</w:t>
      </w:r>
    </w:p>
    <w:p w14:paraId="0538A957" w14:textId="303AC527" w:rsidR="00BE3C17" w:rsidRPr="00C606E8" w:rsidRDefault="00BE3C17" w:rsidP="00852056">
      <w:pPr>
        <w:jc w:val="both"/>
        <w:rPr>
          <w:rFonts w:ascii="Arial" w:hAnsi="Arial" w:cs="Arial"/>
          <w:sz w:val="22"/>
          <w:szCs w:val="22"/>
        </w:rPr>
      </w:pPr>
      <w:r w:rsidRPr="00C606E8">
        <w:rPr>
          <w:rFonts w:ascii="Arial" w:hAnsi="Arial" w:cs="Arial"/>
          <w:sz w:val="22"/>
          <w:szCs w:val="22"/>
        </w:rPr>
        <w:t>For teachers, a minimum of one full lesson observation will be carried out per year by the</w:t>
      </w:r>
      <w:r w:rsidR="00263500">
        <w:rPr>
          <w:rFonts w:ascii="Arial" w:hAnsi="Arial" w:cs="Arial"/>
          <w:sz w:val="22"/>
          <w:szCs w:val="22"/>
        </w:rPr>
        <w:t>ir PDR Partner</w:t>
      </w:r>
      <w:r w:rsidRPr="00C606E8">
        <w:rPr>
          <w:rFonts w:ascii="Arial" w:hAnsi="Arial" w:cs="Arial"/>
          <w:sz w:val="22"/>
          <w:szCs w:val="22"/>
        </w:rPr>
        <w:t xml:space="preserve">, possibly supplemented by any further observation of a whole or part lesson, which is agreed to be useful for developmental purposes. </w:t>
      </w:r>
    </w:p>
    <w:p w14:paraId="69C50F16" w14:textId="77777777" w:rsidR="00BE3C17" w:rsidRPr="00C606E8" w:rsidRDefault="00BE3C17" w:rsidP="00852056">
      <w:pPr>
        <w:jc w:val="both"/>
        <w:rPr>
          <w:rFonts w:ascii="Arial" w:hAnsi="Arial" w:cs="Arial"/>
          <w:sz w:val="22"/>
          <w:szCs w:val="22"/>
        </w:rPr>
      </w:pPr>
    </w:p>
    <w:p w14:paraId="47E0A216" w14:textId="3AEF3CD8" w:rsidR="00BE3C17" w:rsidRDefault="00BE3C17" w:rsidP="00852056">
      <w:pPr>
        <w:jc w:val="both"/>
        <w:rPr>
          <w:rFonts w:ascii="Arial" w:hAnsi="Arial" w:cs="Arial"/>
          <w:sz w:val="22"/>
          <w:szCs w:val="22"/>
        </w:rPr>
      </w:pPr>
      <w:r w:rsidRPr="00C606E8">
        <w:rPr>
          <w:rFonts w:ascii="Arial" w:hAnsi="Arial" w:cs="Arial"/>
          <w:sz w:val="22"/>
          <w:szCs w:val="22"/>
        </w:rPr>
        <w:t xml:space="preserve">Observations will generally be carried out by </w:t>
      </w:r>
      <w:r w:rsidR="00D562D1">
        <w:rPr>
          <w:rFonts w:ascii="Arial" w:hAnsi="Arial" w:cs="Arial"/>
          <w:sz w:val="22"/>
          <w:szCs w:val="22"/>
        </w:rPr>
        <w:t>the PDR Partner</w:t>
      </w:r>
      <w:r w:rsidRPr="00C606E8">
        <w:rPr>
          <w:rFonts w:ascii="Arial" w:hAnsi="Arial" w:cs="Arial"/>
          <w:sz w:val="22"/>
          <w:szCs w:val="22"/>
        </w:rPr>
        <w:t xml:space="preserve">, but it may include observation undertaken by others who have </w:t>
      </w:r>
      <w:r w:rsidR="00EA4713">
        <w:rPr>
          <w:rFonts w:ascii="Arial" w:hAnsi="Arial" w:cs="Arial"/>
          <w:sz w:val="22"/>
          <w:szCs w:val="22"/>
        </w:rPr>
        <w:t xml:space="preserve">the </w:t>
      </w:r>
      <w:r w:rsidRPr="00C606E8">
        <w:rPr>
          <w:rFonts w:ascii="Arial" w:hAnsi="Arial" w:cs="Arial"/>
          <w:sz w:val="22"/>
          <w:szCs w:val="22"/>
        </w:rPr>
        <w:t>appropriate professional expertise</w:t>
      </w:r>
      <w:r w:rsidR="00EA4713">
        <w:rPr>
          <w:rFonts w:ascii="Arial" w:hAnsi="Arial" w:cs="Arial"/>
          <w:sz w:val="22"/>
          <w:szCs w:val="22"/>
        </w:rPr>
        <w:t xml:space="preserve"> and qualification (QTS in the case of a teacher lesson observation). </w:t>
      </w:r>
      <w:r w:rsidRPr="00C606E8">
        <w:rPr>
          <w:rFonts w:ascii="Arial" w:hAnsi="Arial" w:cs="Arial"/>
          <w:sz w:val="22"/>
          <w:szCs w:val="22"/>
        </w:rPr>
        <w:t>Such occurrences</w:t>
      </w:r>
      <w:r w:rsidR="00981A96">
        <w:rPr>
          <w:rFonts w:ascii="Arial" w:hAnsi="Arial" w:cs="Arial"/>
          <w:sz w:val="22"/>
          <w:szCs w:val="22"/>
        </w:rPr>
        <w:t>, dates and times</w:t>
      </w:r>
      <w:r w:rsidRPr="00C606E8">
        <w:rPr>
          <w:rFonts w:ascii="Arial" w:hAnsi="Arial" w:cs="Arial"/>
          <w:sz w:val="22"/>
          <w:szCs w:val="22"/>
        </w:rPr>
        <w:t xml:space="preserve"> will </w:t>
      </w:r>
      <w:r w:rsidR="006A5907">
        <w:rPr>
          <w:rFonts w:ascii="Arial" w:hAnsi="Arial" w:cs="Arial"/>
          <w:sz w:val="22"/>
          <w:szCs w:val="22"/>
        </w:rPr>
        <w:t xml:space="preserve">already have </w:t>
      </w:r>
      <w:r w:rsidRPr="00C606E8">
        <w:rPr>
          <w:rFonts w:ascii="Arial" w:hAnsi="Arial" w:cs="Arial"/>
          <w:sz w:val="22"/>
          <w:szCs w:val="22"/>
        </w:rPr>
        <w:t>be</w:t>
      </w:r>
      <w:r w:rsidR="006A5907">
        <w:rPr>
          <w:rFonts w:ascii="Arial" w:hAnsi="Arial" w:cs="Arial"/>
          <w:sz w:val="22"/>
          <w:szCs w:val="22"/>
        </w:rPr>
        <w:t>en</w:t>
      </w:r>
      <w:r w:rsidRPr="00C606E8">
        <w:rPr>
          <w:rFonts w:ascii="Arial" w:hAnsi="Arial" w:cs="Arial"/>
          <w:sz w:val="22"/>
          <w:szCs w:val="22"/>
        </w:rPr>
        <w:t xml:space="preserve"> agreed in advance with the </w:t>
      </w:r>
      <w:r w:rsidR="00D562D1">
        <w:rPr>
          <w:rFonts w:ascii="Arial" w:hAnsi="Arial" w:cs="Arial"/>
          <w:sz w:val="22"/>
          <w:szCs w:val="22"/>
        </w:rPr>
        <w:t>practitioner</w:t>
      </w:r>
      <w:r w:rsidR="00832646" w:rsidRPr="00C606E8">
        <w:rPr>
          <w:rFonts w:ascii="Arial" w:hAnsi="Arial" w:cs="Arial"/>
          <w:sz w:val="22"/>
          <w:szCs w:val="22"/>
        </w:rPr>
        <w:t xml:space="preserve"> and</w:t>
      </w:r>
      <w:r w:rsidRPr="00C606E8">
        <w:rPr>
          <w:rFonts w:ascii="Arial" w:hAnsi="Arial" w:cs="Arial"/>
          <w:sz w:val="22"/>
          <w:szCs w:val="22"/>
        </w:rPr>
        <w:t xml:space="preserve"> included in the planning statement.</w:t>
      </w:r>
    </w:p>
    <w:p w14:paraId="05881E00" w14:textId="77777777" w:rsidR="00832646" w:rsidRPr="00C606E8" w:rsidRDefault="00832646" w:rsidP="00852056">
      <w:pPr>
        <w:jc w:val="both"/>
        <w:rPr>
          <w:rFonts w:ascii="Arial" w:hAnsi="Arial" w:cs="Arial"/>
          <w:sz w:val="22"/>
          <w:szCs w:val="22"/>
        </w:rPr>
      </w:pPr>
    </w:p>
    <w:p w14:paraId="0FB6F51F" w14:textId="77777777" w:rsidR="00BE3C17" w:rsidRPr="00C606E8" w:rsidRDefault="00BE3C17" w:rsidP="00852056">
      <w:pPr>
        <w:jc w:val="both"/>
        <w:rPr>
          <w:rFonts w:ascii="Arial" w:hAnsi="Arial" w:cs="Arial"/>
          <w:sz w:val="22"/>
          <w:szCs w:val="22"/>
        </w:rPr>
      </w:pPr>
      <w:r w:rsidRPr="00C606E8">
        <w:rPr>
          <w:rFonts w:ascii="Arial" w:hAnsi="Arial" w:cs="Arial"/>
          <w:sz w:val="22"/>
          <w:szCs w:val="22"/>
        </w:rPr>
        <w:t>Information arising from these lesson observations can be used to support general school self-evaluation, helping to identify general whole school improvement priorities.</w:t>
      </w:r>
    </w:p>
    <w:p w14:paraId="78E6528B" w14:textId="77777777" w:rsidR="00BE3C17" w:rsidRPr="00C606E8" w:rsidRDefault="00BE3C17" w:rsidP="00852056">
      <w:pPr>
        <w:jc w:val="both"/>
        <w:rPr>
          <w:rFonts w:ascii="Arial" w:hAnsi="Arial" w:cs="Arial"/>
          <w:sz w:val="22"/>
          <w:szCs w:val="22"/>
        </w:rPr>
      </w:pPr>
    </w:p>
    <w:p w14:paraId="36F985C0" w14:textId="0BC625FA" w:rsidR="00BE3C17" w:rsidRPr="00C606E8" w:rsidRDefault="00BE3C17" w:rsidP="00852056">
      <w:pPr>
        <w:jc w:val="both"/>
        <w:rPr>
          <w:rFonts w:ascii="Arial" w:hAnsi="Arial" w:cs="Arial"/>
          <w:sz w:val="22"/>
          <w:szCs w:val="22"/>
        </w:rPr>
      </w:pPr>
      <w:r w:rsidRPr="00C606E8">
        <w:rPr>
          <w:rFonts w:ascii="Arial" w:hAnsi="Arial" w:cs="Arial"/>
          <w:sz w:val="22"/>
          <w:szCs w:val="22"/>
        </w:rPr>
        <w:t xml:space="preserve">Observations </w:t>
      </w:r>
      <w:r w:rsidR="000936FF">
        <w:rPr>
          <w:rFonts w:ascii="Arial" w:hAnsi="Arial" w:cs="Arial"/>
          <w:sz w:val="22"/>
          <w:szCs w:val="22"/>
        </w:rPr>
        <w:t xml:space="preserve">of teachers </w:t>
      </w:r>
      <w:r w:rsidRPr="00C606E8">
        <w:rPr>
          <w:rFonts w:ascii="Arial" w:hAnsi="Arial" w:cs="Arial"/>
          <w:sz w:val="22"/>
          <w:szCs w:val="22"/>
        </w:rPr>
        <w:t xml:space="preserve">for </w:t>
      </w:r>
      <w:r w:rsidR="000936FF">
        <w:rPr>
          <w:rFonts w:ascii="Arial" w:hAnsi="Arial" w:cs="Arial"/>
          <w:sz w:val="22"/>
          <w:szCs w:val="22"/>
        </w:rPr>
        <w:t>PDR</w:t>
      </w:r>
      <w:r w:rsidRPr="00C606E8">
        <w:rPr>
          <w:rFonts w:ascii="Arial" w:hAnsi="Arial" w:cs="Arial"/>
          <w:sz w:val="22"/>
          <w:szCs w:val="22"/>
        </w:rPr>
        <w:t xml:space="preserve"> purposes can only be carried out by a person holding Qualified Teacher Status. </w:t>
      </w:r>
    </w:p>
    <w:p w14:paraId="1D8CD5EB" w14:textId="77777777" w:rsidR="00BE3C17" w:rsidRPr="00C606E8" w:rsidRDefault="00BE3C17" w:rsidP="00852056">
      <w:pPr>
        <w:jc w:val="both"/>
        <w:rPr>
          <w:rFonts w:ascii="Arial" w:hAnsi="Arial" w:cs="Arial"/>
          <w:sz w:val="22"/>
          <w:szCs w:val="22"/>
        </w:rPr>
      </w:pPr>
    </w:p>
    <w:p w14:paraId="3EF75091" w14:textId="77777777" w:rsidR="00BE3C17" w:rsidRPr="00C606E8" w:rsidRDefault="00BE3C17" w:rsidP="00852056">
      <w:pPr>
        <w:jc w:val="both"/>
        <w:rPr>
          <w:rFonts w:ascii="Arial" w:hAnsi="Arial" w:cs="Arial"/>
          <w:sz w:val="22"/>
          <w:szCs w:val="22"/>
        </w:rPr>
      </w:pPr>
      <w:r w:rsidRPr="00C606E8">
        <w:rPr>
          <w:rFonts w:ascii="Arial" w:hAnsi="Arial" w:cs="Arial"/>
          <w:sz w:val="22"/>
          <w:szCs w:val="22"/>
        </w:rPr>
        <w:t>Observation should take place during lessons and activities that have been agreed in advance with notice of at least 5 school days. Verbal feedback should be given as soon as possible after the observation, and no later than by the end of the next school day. A short, written record of the observation should also be provided noting the focus of the observation, what was learnt from the observation, the feedback given and any subsequent action points.</w:t>
      </w:r>
    </w:p>
    <w:p w14:paraId="30DAAD5C" w14:textId="77777777" w:rsidR="00BE3C17" w:rsidRPr="00C606E8" w:rsidRDefault="00BE3C17" w:rsidP="00852056">
      <w:pPr>
        <w:jc w:val="both"/>
        <w:rPr>
          <w:rFonts w:ascii="Arial" w:hAnsi="Arial" w:cs="Arial"/>
          <w:sz w:val="22"/>
          <w:szCs w:val="22"/>
        </w:rPr>
      </w:pPr>
    </w:p>
    <w:p w14:paraId="50395E5D" w14:textId="099FABD5" w:rsidR="00BE3C17" w:rsidRPr="00C606E8" w:rsidRDefault="00BE3C17" w:rsidP="00852056">
      <w:pPr>
        <w:jc w:val="both"/>
        <w:rPr>
          <w:rFonts w:ascii="Arial" w:hAnsi="Arial" w:cs="Arial"/>
          <w:sz w:val="22"/>
          <w:szCs w:val="22"/>
        </w:rPr>
      </w:pPr>
      <w:r w:rsidRPr="00C606E8">
        <w:rPr>
          <w:rFonts w:ascii="Arial" w:hAnsi="Arial" w:cs="Arial"/>
          <w:sz w:val="22"/>
          <w:szCs w:val="22"/>
        </w:rPr>
        <w:t xml:space="preserve">The record of the observation should be given to the </w:t>
      </w:r>
      <w:r w:rsidR="003517F7">
        <w:rPr>
          <w:rFonts w:ascii="Arial" w:hAnsi="Arial" w:cs="Arial"/>
          <w:sz w:val="22"/>
          <w:szCs w:val="22"/>
        </w:rPr>
        <w:t>practitioner</w:t>
      </w:r>
      <w:r w:rsidRPr="00C606E8">
        <w:rPr>
          <w:rFonts w:ascii="Arial" w:hAnsi="Arial" w:cs="Arial"/>
          <w:sz w:val="22"/>
          <w:szCs w:val="22"/>
        </w:rPr>
        <w:t xml:space="preserve"> within 5 school days of the observation and the </w:t>
      </w:r>
      <w:r w:rsidR="00F50DE1">
        <w:rPr>
          <w:rFonts w:ascii="Arial" w:hAnsi="Arial" w:cs="Arial"/>
          <w:sz w:val="22"/>
          <w:szCs w:val="22"/>
        </w:rPr>
        <w:t>practitioner</w:t>
      </w:r>
      <w:r w:rsidRPr="00C606E8">
        <w:rPr>
          <w:rFonts w:ascii="Arial" w:hAnsi="Arial" w:cs="Arial"/>
          <w:sz w:val="22"/>
          <w:szCs w:val="22"/>
        </w:rPr>
        <w:t xml:space="preserve"> should record any comments that they may have on the record of observation. A copy should be retained by the </w:t>
      </w:r>
      <w:r w:rsidR="00F50DE1">
        <w:rPr>
          <w:rFonts w:ascii="Arial" w:hAnsi="Arial" w:cs="Arial"/>
          <w:sz w:val="22"/>
          <w:szCs w:val="22"/>
        </w:rPr>
        <w:t>PDR Partner</w:t>
      </w:r>
      <w:r w:rsidRPr="00C606E8">
        <w:rPr>
          <w:rFonts w:ascii="Arial" w:hAnsi="Arial" w:cs="Arial"/>
          <w:sz w:val="22"/>
          <w:szCs w:val="22"/>
        </w:rPr>
        <w:t xml:space="preserve">, Head Teacher and </w:t>
      </w:r>
      <w:r w:rsidR="00F50DE1">
        <w:rPr>
          <w:rFonts w:ascii="Arial" w:hAnsi="Arial" w:cs="Arial"/>
          <w:sz w:val="22"/>
          <w:szCs w:val="22"/>
        </w:rPr>
        <w:t>practitioner.</w:t>
      </w:r>
    </w:p>
    <w:p w14:paraId="43E5FB9D" w14:textId="77777777" w:rsidR="00BE3C17" w:rsidRPr="00C606E8" w:rsidRDefault="00BE3C17" w:rsidP="00852056">
      <w:pPr>
        <w:jc w:val="both"/>
        <w:rPr>
          <w:rFonts w:ascii="Arial" w:hAnsi="Arial" w:cs="Arial"/>
          <w:sz w:val="22"/>
          <w:szCs w:val="22"/>
        </w:rPr>
      </w:pPr>
    </w:p>
    <w:p w14:paraId="68F28A1A" w14:textId="2158E531" w:rsidR="00BE3C17" w:rsidRPr="00C606E8" w:rsidRDefault="00BE3C17" w:rsidP="00852056">
      <w:pPr>
        <w:jc w:val="both"/>
        <w:rPr>
          <w:rFonts w:ascii="Arial" w:hAnsi="Arial" w:cs="Arial"/>
          <w:sz w:val="22"/>
          <w:szCs w:val="22"/>
        </w:rPr>
      </w:pPr>
      <w:r w:rsidRPr="00C606E8">
        <w:rPr>
          <w:rFonts w:ascii="Arial" w:hAnsi="Arial" w:cs="Arial"/>
          <w:sz w:val="22"/>
          <w:szCs w:val="22"/>
        </w:rPr>
        <w:t xml:space="preserve">Neither pupils nor governors will undertake observations for </w:t>
      </w:r>
      <w:r w:rsidR="00F50DE1">
        <w:rPr>
          <w:rFonts w:ascii="Arial" w:hAnsi="Arial" w:cs="Arial"/>
          <w:sz w:val="22"/>
          <w:szCs w:val="22"/>
        </w:rPr>
        <w:t>PDR</w:t>
      </w:r>
      <w:r w:rsidRPr="00C606E8">
        <w:rPr>
          <w:rFonts w:ascii="Arial" w:hAnsi="Arial" w:cs="Arial"/>
          <w:sz w:val="22"/>
          <w:szCs w:val="22"/>
        </w:rPr>
        <w:t xml:space="preserve"> purposes.</w:t>
      </w:r>
    </w:p>
    <w:p w14:paraId="12E8BB77" w14:textId="77777777" w:rsidR="00F50DE1" w:rsidRDefault="00102DAC" w:rsidP="00852056">
      <w:pPr>
        <w:pStyle w:val="Heading2"/>
        <w:spacing w:before="0"/>
        <w:jc w:val="both"/>
        <w:rPr>
          <w:rFonts w:ascii="Arial" w:hAnsi="Arial" w:cs="Arial"/>
          <w:sz w:val="22"/>
          <w:szCs w:val="22"/>
        </w:rPr>
        <w:sectPr w:rsidR="00F50DE1" w:rsidSect="006B64FD">
          <w:pgSz w:w="11906" w:h="16838" w:code="9"/>
          <w:pgMar w:top="851" w:right="567" w:bottom="851" w:left="567" w:header="709" w:footer="709" w:gutter="0"/>
          <w:cols w:space="708"/>
          <w:docGrid w:linePitch="360"/>
        </w:sectPr>
      </w:pPr>
      <w:r>
        <w:rPr>
          <w:rFonts w:ascii="Arial" w:hAnsi="Arial" w:cs="Arial"/>
          <w:sz w:val="22"/>
          <w:szCs w:val="22"/>
        </w:rPr>
        <w:br w:type="page"/>
      </w:r>
    </w:p>
    <w:p w14:paraId="1E523E63" w14:textId="77777777" w:rsidR="00BB5A30" w:rsidRDefault="000D44CE" w:rsidP="00852056">
      <w:pPr>
        <w:pStyle w:val="Heading2"/>
        <w:spacing w:before="0"/>
        <w:jc w:val="both"/>
        <w:rPr>
          <w:rFonts w:ascii="Arial" w:hAnsi="Arial" w:cs="Arial"/>
          <w:color w:val="auto"/>
          <w:sz w:val="24"/>
        </w:rPr>
      </w:pPr>
      <w:r w:rsidRPr="00AA18BF">
        <w:rPr>
          <w:rFonts w:ascii="Arial" w:hAnsi="Arial" w:cs="Arial"/>
          <w:color w:val="auto"/>
          <w:sz w:val="24"/>
        </w:rPr>
        <w:lastRenderedPageBreak/>
        <w:t>Annex</w:t>
      </w:r>
      <w:r w:rsidR="00BE3C17" w:rsidRPr="00AA18BF">
        <w:rPr>
          <w:rFonts w:ascii="Arial" w:hAnsi="Arial" w:cs="Arial"/>
          <w:color w:val="auto"/>
          <w:sz w:val="24"/>
        </w:rPr>
        <w:t xml:space="preserve"> </w:t>
      </w:r>
      <w:r w:rsidR="005841C0" w:rsidRPr="00AA18BF">
        <w:rPr>
          <w:rFonts w:ascii="Arial" w:hAnsi="Arial" w:cs="Arial"/>
          <w:color w:val="auto"/>
          <w:sz w:val="24"/>
        </w:rPr>
        <w:t>G</w:t>
      </w:r>
      <w:r w:rsidR="001D3E7D" w:rsidRPr="00AA18BF">
        <w:rPr>
          <w:rFonts w:ascii="Arial" w:hAnsi="Arial" w:cs="Arial"/>
          <w:color w:val="auto"/>
          <w:sz w:val="24"/>
        </w:rPr>
        <w:t xml:space="preserve">: </w:t>
      </w:r>
    </w:p>
    <w:p w14:paraId="55F7CF40" w14:textId="77777777" w:rsidR="00BB5A30" w:rsidRDefault="00BB5A30" w:rsidP="00852056">
      <w:pPr>
        <w:pStyle w:val="Heading2"/>
        <w:spacing w:before="0"/>
        <w:jc w:val="both"/>
        <w:rPr>
          <w:rFonts w:ascii="Arial" w:hAnsi="Arial" w:cs="Arial"/>
          <w:color w:val="auto"/>
          <w:sz w:val="24"/>
        </w:rPr>
      </w:pPr>
    </w:p>
    <w:p w14:paraId="3BA90001" w14:textId="54302492" w:rsidR="00BE3C17" w:rsidRPr="00AA18BF" w:rsidRDefault="00BE3C17" w:rsidP="00852056">
      <w:pPr>
        <w:pStyle w:val="Heading2"/>
        <w:spacing w:before="0"/>
        <w:jc w:val="both"/>
        <w:rPr>
          <w:rFonts w:ascii="Arial" w:hAnsi="Arial" w:cs="Arial"/>
          <w:color w:val="auto"/>
          <w:sz w:val="24"/>
        </w:rPr>
      </w:pPr>
      <w:r w:rsidRPr="00AA18BF">
        <w:rPr>
          <w:rFonts w:ascii="Arial" w:hAnsi="Arial" w:cs="Arial"/>
          <w:color w:val="auto"/>
          <w:sz w:val="24"/>
        </w:rPr>
        <w:t>Lesson Observation Feedback Template</w:t>
      </w:r>
    </w:p>
    <w:p w14:paraId="5D720A2B" w14:textId="77777777" w:rsidR="00BE3C17" w:rsidRPr="00C606E8" w:rsidRDefault="00BE3C17" w:rsidP="00852056">
      <w:pPr>
        <w:jc w:val="both"/>
        <w:rPr>
          <w:rFonts w:ascii="Arial" w:hAnsi="Arial" w:cs="Arial"/>
          <w:sz w:val="22"/>
          <w:szCs w:val="22"/>
        </w:rPr>
      </w:pPr>
    </w:p>
    <w:p w14:paraId="7AFCEB5C" w14:textId="09061999" w:rsidR="00BE3C17" w:rsidRPr="00C606E8" w:rsidRDefault="00BE3C17" w:rsidP="00852056">
      <w:pPr>
        <w:jc w:val="both"/>
        <w:rPr>
          <w:rFonts w:ascii="Arial" w:hAnsi="Arial" w:cs="Arial"/>
          <w:sz w:val="22"/>
          <w:szCs w:val="22"/>
        </w:rPr>
      </w:pPr>
      <w:r w:rsidRPr="00C606E8">
        <w:rPr>
          <w:rFonts w:ascii="Arial" w:hAnsi="Arial" w:cs="Arial"/>
          <w:sz w:val="22"/>
          <w:szCs w:val="22"/>
        </w:rPr>
        <w:t>Date of feedback:</w:t>
      </w:r>
      <w:r w:rsidR="00432CF0">
        <w:rPr>
          <w:rFonts w:ascii="Arial" w:hAnsi="Arial" w:cs="Arial"/>
          <w:sz w:val="22"/>
          <w:szCs w:val="22"/>
        </w:rPr>
        <w:t xml:space="preserve"> </w:t>
      </w:r>
      <w:r w:rsidRPr="00C606E8">
        <w:rPr>
          <w:rFonts w:ascii="Arial" w:hAnsi="Arial" w:cs="Arial"/>
          <w:sz w:val="22"/>
          <w:szCs w:val="22"/>
        </w:rPr>
        <w:t>_____________________________________</w:t>
      </w:r>
    </w:p>
    <w:p w14:paraId="5300907E" w14:textId="77777777" w:rsidR="00432CF0" w:rsidRDefault="00432CF0" w:rsidP="00852056">
      <w:pPr>
        <w:jc w:val="both"/>
        <w:rPr>
          <w:rFonts w:ascii="Arial" w:hAnsi="Arial" w:cs="Arial"/>
          <w:sz w:val="22"/>
          <w:szCs w:val="22"/>
        </w:rPr>
      </w:pPr>
    </w:p>
    <w:p w14:paraId="34983065" w14:textId="77777777" w:rsidR="00432CF0" w:rsidRDefault="00432CF0" w:rsidP="00852056">
      <w:pPr>
        <w:jc w:val="both"/>
        <w:rPr>
          <w:rFonts w:ascii="Arial" w:hAnsi="Arial" w:cs="Arial"/>
          <w:sz w:val="22"/>
          <w:szCs w:val="22"/>
        </w:rPr>
      </w:pPr>
    </w:p>
    <w:p w14:paraId="53DE1D29" w14:textId="34D4635C" w:rsidR="00BE3C17" w:rsidRPr="00C606E8" w:rsidRDefault="00BE3C17" w:rsidP="00852056">
      <w:pPr>
        <w:jc w:val="both"/>
        <w:rPr>
          <w:rFonts w:ascii="Arial" w:hAnsi="Arial" w:cs="Arial"/>
          <w:sz w:val="22"/>
          <w:szCs w:val="22"/>
        </w:rPr>
      </w:pPr>
      <w:r w:rsidRPr="00C606E8">
        <w:rPr>
          <w:rFonts w:ascii="Arial" w:hAnsi="Arial" w:cs="Arial"/>
          <w:sz w:val="22"/>
          <w:szCs w:val="22"/>
        </w:rPr>
        <w:t>Date of observation: ___________________________________</w:t>
      </w:r>
      <w:r w:rsidR="00432CF0">
        <w:rPr>
          <w:rFonts w:ascii="Arial" w:hAnsi="Arial" w:cs="Arial"/>
          <w:sz w:val="22"/>
          <w:szCs w:val="22"/>
        </w:rPr>
        <w:t xml:space="preserve">  </w:t>
      </w:r>
      <w:r w:rsidRPr="00C606E8">
        <w:rPr>
          <w:rFonts w:ascii="Arial" w:hAnsi="Arial" w:cs="Arial"/>
          <w:sz w:val="22"/>
          <w:szCs w:val="22"/>
        </w:rPr>
        <w:t xml:space="preserve"> </w:t>
      </w:r>
      <w:r w:rsidR="00432CF0">
        <w:rPr>
          <w:rFonts w:ascii="Arial" w:hAnsi="Arial" w:cs="Arial"/>
          <w:sz w:val="22"/>
          <w:szCs w:val="22"/>
        </w:rPr>
        <w:t xml:space="preserve"> </w:t>
      </w:r>
    </w:p>
    <w:p w14:paraId="7F3C0293" w14:textId="77777777" w:rsidR="00D54934" w:rsidRDefault="00D54934" w:rsidP="00852056">
      <w:pPr>
        <w:jc w:val="both"/>
        <w:rPr>
          <w:rFonts w:ascii="Arial" w:hAnsi="Arial" w:cs="Arial"/>
          <w:sz w:val="22"/>
          <w:szCs w:val="22"/>
        </w:rPr>
      </w:pPr>
    </w:p>
    <w:p w14:paraId="383DE2E8" w14:textId="77777777" w:rsidR="00D54934" w:rsidRDefault="00D54934" w:rsidP="00852056">
      <w:pPr>
        <w:jc w:val="both"/>
        <w:rPr>
          <w:rFonts w:ascii="Arial" w:hAnsi="Arial" w:cs="Arial"/>
          <w:sz w:val="22"/>
          <w:szCs w:val="22"/>
        </w:rPr>
      </w:pPr>
    </w:p>
    <w:p w14:paraId="0B1187BD" w14:textId="264B77C1" w:rsidR="00BE3C17" w:rsidRPr="00C606E8" w:rsidRDefault="00BE3C17" w:rsidP="00852056">
      <w:pPr>
        <w:jc w:val="both"/>
        <w:rPr>
          <w:rFonts w:ascii="Arial" w:hAnsi="Arial" w:cs="Arial"/>
          <w:sz w:val="22"/>
          <w:szCs w:val="22"/>
        </w:rPr>
      </w:pPr>
      <w:r w:rsidRPr="00C606E8">
        <w:rPr>
          <w:rFonts w:ascii="Arial" w:hAnsi="Arial" w:cs="Arial"/>
          <w:sz w:val="22"/>
          <w:szCs w:val="22"/>
        </w:rPr>
        <w:t>Class observed:</w:t>
      </w:r>
      <w:r w:rsidR="00D54934">
        <w:rPr>
          <w:rFonts w:ascii="Arial" w:hAnsi="Arial" w:cs="Arial"/>
          <w:sz w:val="22"/>
          <w:szCs w:val="22"/>
        </w:rPr>
        <w:t xml:space="preserve"> </w:t>
      </w:r>
      <w:r w:rsidRPr="00C606E8">
        <w:rPr>
          <w:rFonts w:ascii="Arial" w:hAnsi="Arial" w:cs="Arial"/>
          <w:sz w:val="22"/>
          <w:szCs w:val="22"/>
        </w:rPr>
        <w:t xml:space="preserve">______________________________________ </w:t>
      </w:r>
    </w:p>
    <w:p w14:paraId="3A9108F8" w14:textId="77777777" w:rsidR="00BE3C17" w:rsidRPr="00C606E8" w:rsidRDefault="00BE3C17" w:rsidP="00852056">
      <w:pPr>
        <w:jc w:val="both"/>
        <w:rPr>
          <w:rFonts w:ascii="Arial" w:hAnsi="Arial" w:cs="Arial"/>
          <w:sz w:val="22"/>
          <w:szCs w:val="22"/>
        </w:rPr>
      </w:pPr>
    </w:p>
    <w:p w14:paraId="5109AADB" w14:textId="77777777" w:rsidR="00D54934" w:rsidRDefault="00D54934" w:rsidP="00852056">
      <w:pPr>
        <w:jc w:val="both"/>
        <w:rPr>
          <w:rFonts w:ascii="Arial" w:hAnsi="Arial" w:cs="Arial"/>
          <w:sz w:val="22"/>
          <w:szCs w:val="22"/>
        </w:rPr>
      </w:pPr>
    </w:p>
    <w:p w14:paraId="5E13525C" w14:textId="2219B6EB" w:rsidR="00D54934" w:rsidRPr="0056274C" w:rsidRDefault="0056274C" w:rsidP="00852056">
      <w:pPr>
        <w:pStyle w:val="ListParagraph"/>
        <w:numPr>
          <w:ilvl w:val="0"/>
          <w:numId w:val="22"/>
        </w:numPr>
        <w:jc w:val="both"/>
        <w:rPr>
          <w:rFonts w:ascii="Arial" w:hAnsi="Arial" w:cs="Arial"/>
          <w:b/>
          <w:bCs/>
        </w:rPr>
      </w:pPr>
      <w:r>
        <w:rPr>
          <w:rFonts w:ascii="Arial" w:hAnsi="Arial" w:cs="Arial"/>
          <w:b/>
          <w:bCs/>
        </w:rPr>
        <w:t>F</w:t>
      </w:r>
      <w:r w:rsidR="00E26EEB" w:rsidRPr="0056274C">
        <w:rPr>
          <w:rFonts w:ascii="Arial" w:hAnsi="Arial" w:cs="Arial"/>
          <w:b/>
          <w:bCs/>
        </w:rPr>
        <w:t>ocus of ob</w:t>
      </w:r>
      <w:r w:rsidRPr="0056274C">
        <w:rPr>
          <w:rFonts w:ascii="Arial" w:hAnsi="Arial" w:cs="Arial"/>
          <w:b/>
          <w:bCs/>
        </w:rPr>
        <w:t>servation:</w:t>
      </w:r>
    </w:p>
    <w:p w14:paraId="00EA7B36" w14:textId="77777777" w:rsidR="0056274C" w:rsidRDefault="0056274C" w:rsidP="00852056">
      <w:pPr>
        <w:jc w:val="both"/>
        <w:rPr>
          <w:rFonts w:ascii="Arial" w:hAnsi="Arial" w:cs="Arial"/>
          <w:b/>
          <w:bCs/>
          <w:sz w:val="22"/>
          <w:szCs w:val="22"/>
        </w:rPr>
      </w:pPr>
    </w:p>
    <w:p w14:paraId="225634A2" w14:textId="77777777" w:rsidR="0056274C" w:rsidRDefault="0056274C" w:rsidP="00852056">
      <w:pPr>
        <w:jc w:val="both"/>
        <w:rPr>
          <w:rFonts w:ascii="Arial" w:hAnsi="Arial" w:cs="Arial"/>
          <w:b/>
          <w:bCs/>
          <w:sz w:val="22"/>
          <w:szCs w:val="22"/>
        </w:rPr>
      </w:pPr>
    </w:p>
    <w:p w14:paraId="5F8DF672" w14:textId="77777777" w:rsidR="0056274C" w:rsidRDefault="0056274C" w:rsidP="00852056">
      <w:pPr>
        <w:jc w:val="both"/>
        <w:rPr>
          <w:rFonts w:ascii="Arial" w:hAnsi="Arial" w:cs="Arial"/>
          <w:b/>
          <w:bCs/>
          <w:sz w:val="22"/>
          <w:szCs w:val="22"/>
        </w:rPr>
      </w:pPr>
    </w:p>
    <w:p w14:paraId="497B3AA2" w14:textId="77777777" w:rsidR="0056274C" w:rsidRDefault="0056274C" w:rsidP="00852056">
      <w:pPr>
        <w:jc w:val="both"/>
        <w:rPr>
          <w:rFonts w:ascii="Arial" w:hAnsi="Arial" w:cs="Arial"/>
          <w:b/>
          <w:bCs/>
          <w:sz w:val="22"/>
          <w:szCs w:val="22"/>
        </w:rPr>
      </w:pPr>
    </w:p>
    <w:p w14:paraId="6C5B1D72" w14:textId="461851F1" w:rsidR="0056274C" w:rsidRDefault="0056274C" w:rsidP="00852056">
      <w:pPr>
        <w:pStyle w:val="ListParagraph"/>
        <w:numPr>
          <w:ilvl w:val="0"/>
          <w:numId w:val="22"/>
        </w:numPr>
        <w:jc w:val="both"/>
        <w:rPr>
          <w:rFonts w:ascii="Arial" w:hAnsi="Arial" w:cs="Arial"/>
          <w:b/>
          <w:bCs/>
        </w:rPr>
      </w:pPr>
      <w:r>
        <w:rPr>
          <w:rFonts w:ascii="Arial" w:hAnsi="Arial" w:cs="Arial"/>
          <w:b/>
          <w:bCs/>
        </w:rPr>
        <w:t>Reflection on observation including strengths and areas for development:</w:t>
      </w:r>
    </w:p>
    <w:p w14:paraId="2AA836B2" w14:textId="77777777" w:rsidR="0056274C" w:rsidRDefault="0056274C" w:rsidP="00852056">
      <w:pPr>
        <w:jc w:val="both"/>
        <w:rPr>
          <w:rFonts w:ascii="Arial" w:hAnsi="Arial" w:cs="Arial"/>
          <w:b/>
          <w:bCs/>
        </w:rPr>
      </w:pPr>
    </w:p>
    <w:p w14:paraId="0696BD97" w14:textId="77777777" w:rsidR="0056274C" w:rsidRDefault="0056274C" w:rsidP="00852056">
      <w:pPr>
        <w:jc w:val="both"/>
        <w:rPr>
          <w:rFonts w:ascii="Arial" w:hAnsi="Arial" w:cs="Arial"/>
          <w:b/>
          <w:bCs/>
        </w:rPr>
      </w:pPr>
    </w:p>
    <w:p w14:paraId="2F86A954" w14:textId="77777777" w:rsidR="0056274C" w:rsidRDefault="0056274C" w:rsidP="00852056">
      <w:pPr>
        <w:jc w:val="both"/>
        <w:rPr>
          <w:rFonts w:ascii="Arial" w:hAnsi="Arial" w:cs="Arial"/>
          <w:b/>
          <w:bCs/>
        </w:rPr>
      </w:pPr>
    </w:p>
    <w:p w14:paraId="07B50C92" w14:textId="77777777" w:rsidR="0056274C" w:rsidRDefault="0056274C" w:rsidP="00852056">
      <w:pPr>
        <w:jc w:val="both"/>
        <w:rPr>
          <w:rFonts w:ascii="Arial" w:hAnsi="Arial" w:cs="Arial"/>
          <w:b/>
          <w:bCs/>
        </w:rPr>
      </w:pPr>
    </w:p>
    <w:p w14:paraId="40FEA868" w14:textId="77777777" w:rsidR="0056274C" w:rsidRDefault="0056274C" w:rsidP="00852056">
      <w:pPr>
        <w:jc w:val="both"/>
        <w:rPr>
          <w:rFonts w:ascii="Arial" w:hAnsi="Arial" w:cs="Arial"/>
          <w:b/>
          <w:bCs/>
        </w:rPr>
      </w:pPr>
    </w:p>
    <w:p w14:paraId="0C5D7DEC" w14:textId="2EB151A7" w:rsidR="0056274C" w:rsidRPr="00EA4ABF" w:rsidRDefault="00EA4ABF" w:rsidP="00852056">
      <w:pPr>
        <w:pStyle w:val="ListParagraph"/>
        <w:numPr>
          <w:ilvl w:val="0"/>
          <w:numId w:val="22"/>
        </w:numPr>
        <w:jc w:val="both"/>
        <w:rPr>
          <w:rFonts w:ascii="Arial" w:hAnsi="Arial" w:cs="Arial"/>
          <w:b/>
          <w:bCs/>
        </w:rPr>
      </w:pPr>
      <w:r>
        <w:rPr>
          <w:rFonts w:ascii="Arial" w:hAnsi="Arial" w:cs="Arial"/>
          <w:b/>
          <w:bCs/>
        </w:rPr>
        <w:t>Practitioner’s comments:</w:t>
      </w:r>
    </w:p>
    <w:p w14:paraId="62B37827" w14:textId="77777777" w:rsidR="0056274C" w:rsidRDefault="0056274C" w:rsidP="00852056">
      <w:pPr>
        <w:jc w:val="both"/>
        <w:rPr>
          <w:rFonts w:ascii="Arial" w:hAnsi="Arial" w:cs="Arial"/>
          <w:b/>
          <w:bCs/>
          <w:sz w:val="22"/>
          <w:szCs w:val="22"/>
        </w:rPr>
      </w:pPr>
    </w:p>
    <w:p w14:paraId="4031E477" w14:textId="77777777" w:rsidR="0056274C" w:rsidRPr="00E26EEB" w:rsidRDefault="0056274C" w:rsidP="00852056">
      <w:pPr>
        <w:jc w:val="both"/>
        <w:rPr>
          <w:rFonts w:ascii="Arial" w:hAnsi="Arial" w:cs="Arial"/>
          <w:b/>
          <w:bCs/>
          <w:sz w:val="22"/>
          <w:szCs w:val="22"/>
        </w:rPr>
      </w:pPr>
    </w:p>
    <w:p w14:paraId="5EFD4E47" w14:textId="77777777" w:rsidR="00BE3C17" w:rsidRPr="00C606E8" w:rsidRDefault="00BE3C17" w:rsidP="00852056">
      <w:pPr>
        <w:jc w:val="both"/>
        <w:rPr>
          <w:rFonts w:ascii="Arial" w:hAnsi="Arial" w:cs="Arial"/>
          <w:sz w:val="22"/>
          <w:szCs w:val="22"/>
        </w:rPr>
      </w:pPr>
    </w:p>
    <w:p w14:paraId="36B0E0BF" w14:textId="77777777" w:rsidR="00BE3C17" w:rsidRPr="00C606E8" w:rsidRDefault="00BE3C17" w:rsidP="00852056">
      <w:pPr>
        <w:jc w:val="both"/>
        <w:rPr>
          <w:rFonts w:ascii="Arial" w:hAnsi="Arial" w:cs="Arial"/>
          <w:sz w:val="22"/>
          <w:szCs w:val="22"/>
        </w:rPr>
      </w:pPr>
    </w:p>
    <w:p w14:paraId="3AAAC8E4" w14:textId="77777777" w:rsidR="00BE3C17" w:rsidRPr="00C606E8" w:rsidRDefault="00BE3C17" w:rsidP="00852056">
      <w:pPr>
        <w:jc w:val="both"/>
        <w:rPr>
          <w:rFonts w:ascii="Arial" w:hAnsi="Arial" w:cs="Arial"/>
          <w:sz w:val="22"/>
          <w:szCs w:val="22"/>
        </w:rPr>
      </w:pPr>
    </w:p>
    <w:p w14:paraId="44E9B3EF" w14:textId="77777777" w:rsidR="00BE3C17" w:rsidRPr="00C606E8" w:rsidRDefault="00BE3C17" w:rsidP="00852056">
      <w:pPr>
        <w:jc w:val="both"/>
        <w:rPr>
          <w:rFonts w:ascii="Arial" w:hAnsi="Arial" w:cs="Arial"/>
          <w:sz w:val="22"/>
          <w:szCs w:val="22"/>
        </w:rPr>
      </w:pPr>
    </w:p>
    <w:p w14:paraId="54A8C13F" w14:textId="77777777" w:rsidR="00BE3C17" w:rsidRPr="00C606E8" w:rsidRDefault="00BE3C17" w:rsidP="00852056">
      <w:pPr>
        <w:jc w:val="both"/>
        <w:rPr>
          <w:rFonts w:ascii="Arial" w:hAnsi="Arial" w:cs="Arial"/>
          <w:sz w:val="22"/>
          <w:szCs w:val="22"/>
        </w:rPr>
      </w:pPr>
    </w:p>
    <w:p w14:paraId="690A7D87" w14:textId="77777777" w:rsidR="00BE3C17" w:rsidRPr="00C606E8" w:rsidRDefault="00BE3C17" w:rsidP="00852056">
      <w:pPr>
        <w:jc w:val="both"/>
        <w:rPr>
          <w:rFonts w:ascii="Arial" w:hAnsi="Arial" w:cs="Arial"/>
          <w:sz w:val="22"/>
          <w:szCs w:val="22"/>
        </w:rPr>
      </w:pPr>
    </w:p>
    <w:p w14:paraId="527E969C" w14:textId="77777777" w:rsidR="00BE3C17" w:rsidRPr="00C606E8" w:rsidRDefault="00BE3C17" w:rsidP="00852056">
      <w:pPr>
        <w:jc w:val="both"/>
        <w:rPr>
          <w:rFonts w:ascii="Arial" w:hAnsi="Arial" w:cs="Arial"/>
          <w:sz w:val="22"/>
          <w:szCs w:val="22"/>
        </w:rPr>
      </w:pPr>
    </w:p>
    <w:p w14:paraId="5D64AE18" w14:textId="77777777" w:rsidR="00BE3C17" w:rsidRPr="00C606E8" w:rsidRDefault="00BE3C17" w:rsidP="00852056">
      <w:pPr>
        <w:jc w:val="both"/>
        <w:rPr>
          <w:rFonts w:ascii="Arial" w:hAnsi="Arial" w:cs="Arial"/>
          <w:sz w:val="22"/>
          <w:szCs w:val="22"/>
        </w:rPr>
      </w:pPr>
    </w:p>
    <w:p w14:paraId="7A77BD3C" w14:textId="77777777" w:rsidR="00BE3C17" w:rsidRPr="00C606E8" w:rsidRDefault="00BE3C17" w:rsidP="00852056">
      <w:pPr>
        <w:jc w:val="both"/>
        <w:rPr>
          <w:rFonts w:ascii="Arial" w:hAnsi="Arial" w:cs="Arial"/>
          <w:sz w:val="22"/>
          <w:szCs w:val="22"/>
        </w:rPr>
      </w:pPr>
    </w:p>
    <w:p w14:paraId="46D4A220" w14:textId="70FD7256" w:rsidR="00BE3C17" w:rsidRPr="00C606E8" w:rsidRDefault="00BE3C17" w:rsidP="00852056">
      <w:pPr>
        <w:jc w:val="both"/>
        <w:rPr>
          <w:rFonts w:ascii="Arial" w:hAnsi="Arial" w:cs="Arial"/>
          <w:sz w:val="22"/>
          <w:szCs w:val="22"/>
        </w:rPr>
      </w:pPr>
    </w:p>
    <w:p w14:paraId="665C7619" w14:textId="77777777" w:rsidR="00BE3C17" w:rsidRPr="00C606E8" w:rsidRDefault="00BE3C17" w:rsidP="00852056">
      <w:pPr>
        <w:jc w:val="both"/>
        <w:rPr>
          <w:rFonts w:ascii="Arial" w:hAnsi="Arial" w:cs="Arial"/>
          <w:sz w:val="22"/>
          <w:szCs w:val="22"/>
        </w:rPr>
      </w:pPr>
    </w:p>
    <w:p w14:paraId="042B7A12" w14:textId="77777777" w:rsidR="00BE3C17" w:rsidRPr="00C606E8" w:rsidRDefault="00BE3C17" w:rsidP="00852056">
      <w:pPr>
        <w:jc w:val="both"/>
        <w:rPr>
          <w:rFonts w:ascii="Arial" w:hAnsi="Arial" w:cs="Arial"/>
          <w:sz w:val="22"/>
          <w:szCs w:val="22"/>
        </w:rPr>
      </w:pPr>
    </w:p>
    <w:p w14:paraId="12F6C7FA" w14:textId="77777777" w:rsidR="00BE3C17" w:rsidRPr="00C606E8" w:rsidRDefault="00BE3C17" w:rsidP="00852056">
      <w:pPr>
        <w:jc w:val="both"/>
        <w:rPr>
          <w:rFonts w:ascii="Arial" w:hAnsi="Arial" w:cs="Arial"/>
          <w:sz w:val="22"/>
          <w:szCs w:val="22"/>
        </w:rPr>
      </w:pPr>
    </w:p>
    <w:p w14:paraId="20628795" w14:textId="77777777" w:rsidR="00BE3C17" w:rsidRPr="00C606E8" w:rsidRDefault="00BE3C17" w:rsidP="00852056">
      <w:pPr>
        <w:jc w:val="both"/>
        <w:rPr>
          <w:rFonts w:ascii="Arial" w:hAnsi="Arial" w:cs="Arial"/>
          <w:sz w:val="22"/>
          <w:szCs w:val="22"/>
        </w:rPr>
      </w:pPr>
    </w:p>
    <w:p w14:paraId="7EF816B9" w14:textId="77777777" w:rsidR="00BE3C17" w:rsidRPr="00C606E8" w:rsidRDefault="00BE3C17" w:rsidP="00852056">
      <w:pPr>
        <w:jc w:val="both"/>
        <w:rPr>
          <w:rFonts w:ascii="Arial" w:hAnsi="Arial" w:cs="Arial"/>
          <w:sz w:val="22"/>
          <w:szCs w:val="22"/>
        </w:rPr>
      </w:pPr>
    </w:p>
    <w:p w14:paraId="0E8CAEDF" w14:textId="77777777" w:rsidR="00BE3C17" w:rsidRPr="00C606E8" w:rsidRDefault="00BE3C17" w:rsidP="00852056">
      <w:pPr>
        <w:jc w:val="both"/>
        <w:rPr>
          <w:rFonts w:ascii="Arial" w:hAnsi="Arial" w:cs="Arial"/>
          <w:sz w:val="22"/>
          <w:szCs w:val="22"/>
        </w:rPr>
      </w:pPr>
    </w:p>
    <w:p w14:paraId="461D57A2" w14:textId="77777777" w:rsidR="00BE3C17" w:rsidRPr="00C606E8" w:rsidRDefault="00BE3C17" w:rsidP="00852056">
      <w:pPr>
        <w:jc w:val="both"/>
        <w:rPr>
          <w:rFonts w:ascii="Arial" w:hAnsi="Arial" w:cs="Arial"/>
          <w:sz w:val="22"/>
          <w:szCs w:val="22"/>
        </w:rPr>
      </w:pPr>
    </w:p>
    <w:p w14:paraId="6EB7CBA6" w14:textId="77777777" w:rsidR="00BE3C17" w:rsidRPr="00C606E8" w:rsidRDefault="00BE3C17" w:rsidP="00852056">
      <w:pPr>
        <w:jc w:val="both"/>
        <w:rPr>
          <w:rFonts w:ascii="Arial" w:hAnsi="Arial" w:cs="Arial"/>
          <w:sz w:val="22"/>
          <w:szCs w:val="22"/>
        </w:rPr>
      </w:pPr>
      <w:r w:rsidRPr="00C606E8">
        <w:rPr>
          <w:rFonts w:ascii="Arial" w:hAnsi="Arial" w:cs="Arial"/>
          <w:sz w:val="22"/>
          <w:szCs w:val="22"/>
        </w:rPr>
        <w:t xml:space="preserve">Observer (signature): </w:t>
      </w:r>
      <w:r w:rsidRPr="00C606E8">
        <w:rPr>
          <w:rFonts w:ascii="Arial" w:hAnsi="Arial" w:cs="Arial"/>
          <w:sz w:val="22"/>
          <w:szCs w:val="22"/>
        </w:rPr>
        <w:tab/>
        <w:t xml:space="preserve">___________________________________________________ </w:t>
      </w:r>
    </w:p>
    <w:p w14:paraId="1C0C8B6E" w14:textId="77777777" w:rsidR="00BE3C17" w:rsidRPr="00C606E8" w:rsidRDefault="00BE3C17" w:rsidP="00852056">
      <w:pPr>
        <w:jc w:val="both"/>
        <w:rPr>
          <w:rFonts w:ascii="Arial" w:hAnsi="Arial" w:cs="Arial"/>
          <w:sz w:val="22"/>
          <w:szCs w:val="22"/>
        </w:rPr>
      </w:pPr>
    </w:p>
    <w:p w14:paraId="284DB2A2" w14:textId="77777777" w:rsidR="00BE3C17" w:rsidRPr="00C606E8" w:rsidRDefault="00BE3C17" w:rsidP="00852056">
      <w:pPr>
        <w:jc w:val="both"/>
        <w:rPr>
          <w:rFonts w:ascii="Arial" w:hAnsi="Arial" w:cs="Arial"/>
          <w:sz w:val="22"/>
          <w:szCs w:val="22"/>
        </w:rPr>
      </w:pPr>
    </w:p>
    <w:p w14:paraId="47CAC91E" w14:textId="08B71FCC" w:rsidR="00BE3C17" w:rsidRPr="00C606E8" w:rsidRDefault="00F50DE1" w:rsidP="00852056">
      <w:pPr>
        <w:jc w:val="both"/>
        <w:rPr>
          <w:rFonts w:ascii="Arial" w:hAnsi="Arial" w:cs="Arial"/>
          <w:sz w:val="22"/>
          <w:szCs w:val="22"/>
        </w:rPr>
      </w:pPr>
      <w:r>
        <w:rPr>
          <w:rFonts w:ascii="Arial" w:hAnsi="Arial" w:cs="Arial"/>
          <w:sz w:val="22"/>
          <w:szCs w:val="22"/>
        </w:rPr>
        <w:t>Practitioner</w:t>
      </w:r>
      <w:r w:rsidR="00BE3C17" w:rsidRPr="00C606E8">
        <w:rPr>
          <w:rFonts w:ascii="Arial" w:hAnsi="Arial" w:cs="Arial"/>
          <w:sz w:val="22"/>
          <w:szCs w:val="22"/>
        </w:rPr>
        <w:t xml:space="preserve"> (signature): ___________________________________________________</w:t>
      </w:r>
    </w:p>
    <w:p w14:paraId="49925CB0" w14:textId="36704DB3" w:rsidR="00043FA7" w:rsidRPr="001B4836" w:rsidRDefault="00043FA7" w:rsidP="00852056">
      <w:pPr>
        <w:pStyle w:val="Heading2"/>
        <w:spacing w:before="0"/>
        <w:jc w:val="both"/>
        <w:rPr>
          <w:rFonts w:ascii="Arial" w:hAnsi="Arial" w:cs="Arial"/>
          <w:sz w:val="22"/>
        </w:rPr>
      </w:pPr>
    </w:p>
    <w:p w14:paraId="31CCB98C" w14:textId="4CBB65CB" w:rsidR="00BE3C17" w:rsidRPr="001B4836" w:rsidRDefault="00BE3C17" w:rsidP="00902937">
      <w:pPr>
        <w:jc w:val="both"/>
        <w:rPr>
          <w:rFonts w:ascii="Arial" w:hAnsi="Arial" w:cs="Arial"/>
          <w:sz w:val="22"/>
        </w:rPr>
      </w:pPr>
    </w:p>
    <w:sectPr w:rsidR="00BE3C17" w:rsidRPr="001B4836" w:rsidSect="006B64FD">
      <w:type w:val="continuous"/>
      <w:pgSz w:w="11906" w:h="16838" w:code="9"/>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D29F9" w14:textId="77777777" w:rsidR="000C3386" w:rsidRDefault="000C3386">
      <w:r>
        <w:separator/>
      </w:r>
    </w:p>
  </w:endnote>
  <w:endnote w:type="continuationSeparator" w:id="0">
    <w:p w14:paraId="1FB28A48" w14:textId="77777777" w:rsidR="000C3386" w:rsidRDefault="000C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D424" w14:textId="77777777" w:rsidR="0093285D" w:rsidRDefault="00932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E350" w14:textId="77777777" w:rsidR="00695F45" w:rsidRDefault="00695F45">
    <w:pPr>
      <w:pStyle w:val="Footer"/>
      <w:jc w:val="center"/>
    </w:pPr>
    <w:r>
      <w:fldChar w:fldCharType="begin"/>
    </w:r>
    <w:r>
      <w:instrText xml:space="preserve"> PAGE   \* MERGEFORMAT </w:instrText>
    </w:r>
    <w:r>
      <w:fldChar w:fldCharType="separate"/>
    </w:r>
    <w:r>
      <w:rPr>
        <w:noProof/>
      </w:rPr>
      <w:t>1</w:t>
    </w:r>
    <w:r>
      <w:rPr>
        <w:noProof/>
      </w:rPr>
      <w:fldChar w:fldCharType="end"/>
    </w:r>
  </w:p>
  <w:p w14:paraId="6DC14AFA" w14:textId="77777777" w:rsidR="00695F45" w:rsidRDefault="00695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3400" w14:textId="77777777" w:rsidR="0093285D" w:rsidRDefault="00932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5206" w14:textId="77777777" w:rsidR="000C3386" w:rsidRDefault="000C3386">
      <w:r>
        <w:separator/>
      </w:r>
    </w:p>
  </w:footnote>
  <w:footnote w:type="continuationSeparator" w:id="0">
    <w:p w14:paraId="4A8E268E" w14:textId="77777777" w:rsidR="000C3386" w:rsidRDefault="000C3386">
      <w:r>
        <w:continuationSeparator/>
      </w:r>
    </w:p>
  </w:footnote>
  <w:footnote w:id="1">
    <w:p w14:paraId="103B3C6A" w14:textId="77777777" w:rsidR="0065198F" w:rsidRPr="00A164E9" w:rsidRDefault="0065198F" w:rsidP="0065198F">
      <w:pPr>
        <w:pStyle w:val="FootnoteText"/>
      </w:pPr>
      <w:r>
        <w:rPr>
          <w:rStyle w:val="FootnoteReference"/>
        </w:rPr>
        <w:footnoteRef/>
      </w:r>
      <w:r>
        <w:t xml:space="preserve"> </w:t>
      </w:r>
      <w:r w:rsidRPr="006319C0">
        <w:rPr>
          <w:sz w:val="18"/>
          <w:szCs w:val="18"/>
        </w:rPr>
        <w:t>Pay recommendations are required for teachers who are eligible to progress from Main Pay Scale to the Upper Pay Scale, and for the purpose of awarding an additional progression point where it is determined that an individual’s performance in the previous school year was excellent. Please refer to</w:t>
      </w:r>
      <w:r>
        <w:rPr>
          <w:sz w:val="18"/>
          <w:szCs w:val="18"/>
        </w:rPr>
        <w:t xml:space="preserve"> the</w:t>
      </w:r>
      <w:r w:rsidRPr="006319C0">
        <w:rPr>
          <w:sz w:val="18"/>
          <w:szCs w:val="18"/>
        </w:rPr>
        <w:t xml:space="preserve"> School Pay Policy for further information relating to pay progression.</w:t>
      </w:r>
    </w:p>
  </w:footnote>
  <w:footnote w:id="2">
    <w:p w14:paraId="5D7B2AA2" w14:textId="144E5DC3" w:rsidR="00695F45" w:rsidRDefault="00695F45">
      <w:pPr>
        <w:pStyle w:val="FootnoteText"/>
      </w:pPr>
      <w:r>
        <w:rPr>
          <w:rStyle w:val="FootnoteReference"/>
        </w:rPr>
        <w:footnoteRef/>
      </w:r>
      <w:r>
        <w:t xml:space="preserve"> Governors responsible for making decisions relating to pay are entitled to view a copy of an appraisal statement where the information contained within that statement is related to the pay decision, they are required to consider e.g. when considering recommendations for a teacher to progress on to the Upper Pay Scale and in circumstances where a recommendation to progress an additional point due to excellent service is being made,</w:t>
      </w:r>
    </w:p>
  </w:footnote>
  <w:footnote w:id="3">
    <w:p w14:paraId="4CDE24C6" w14:textId="1D6FBE16" w:rsidR="00695F45" w:rsidRPr="00A164E9" w:rsidRDefault="00695F45" w:rsidP="000629AC">
      <w:pPr>
        <w:pStyle w:val="FootnoteText"/>
      </w:pPr>
      <w:r>
        <w:rPr>
          <w:rStyle w:val="FootnoteReference"/>
        </w:rPr>
        <w:footnoteRef/>
      </w:r>
      <w:r>
        <w:t xml:space="preserve"> </w:t>
      </w:r>
      <w:r w:rsidRPr="0016235D">
        <w:rPr>
          <w:sz w:val="18"/>
          <w:szCs w:val="18"/>
        </w:rPr>
        <w:t xml:space="preserve">Pay progression recommendations are required for teachers </w:t>
      </w:r>
      <w:r w:rsidRPr="000629AC">
        <w:rPr>
          <w:sz w:val="18"/>
          <w:szCs w:val="18"/>
        </w:rPr>
        <w:t>who</w:t>
      </w:r>
      <w:r w:rsidRPr="0041620B">
        <w:rPr>
          <w:sz w:val="18"/>
          <w:szCs w:val="18"/>
        </w:rPr>
        <w:t xml:space="preserve"> are eligible to progress from Main Pay Scale to the Upper Pay Scale and for the purpose of awarding an additional progression point where it is determined that an individual’s performance in the previous school year was excellent. Please refer to School Pay Policy for further information relating to pay progression</w:t>
      </w:r>
      <w:r>
        <w:t>.</w:t>
      </w:r>
    </w:p>
    <w:p w14:paraId="5F2C9744" w14:textId="01358CF6" w:rsidR="00695F45" w:rsidRDefault="00695F45">
      <w:pPr>
        <w:pStyle w:val="FootnoteText"/>
      </w:pPr>
    </w:p>
  </w:footnote>
  <w:footnote w:id="4">
    <w:p w14:paraId="2443A06D" w14:textId="5AA68F57" w:rsidR="00FB3ED9" w:rsidRPr="000717D2" w:rsidRDefault="00FB3ED9">
      <w:pPr>
        <w:pStyle w:val="FootnoteText"/>
        <w:rPr>
          <w:rFonts w:ascii="Arial" w:hAnsi="Arial" w:cs="Arial"/>
          <w:sz w:val="18"/>
          <w:szCs w:val="18"/>
        </w:rPr>
      </w:pPr>
      <w:r>
        <w:rPr>
          <w:rStyle w:val="FootnoteReference"/>
        </w:rPr>
        <w:footnoteRef/>
      </w:r>
      <w:r>
        <w:t xml:space="preserve"> </w:t>
      </w:r>
      <w:r w:rsidR="000717D2" w:rsidRPr="000717D2">
        <w:rPr>
          <w:rFonts w:ascii="Arial" w:hAnsi="Arial" w:cs="Arial"/>
          <w:sz w:val="18"/>
          <w:szCs w:val="18"/>
        </w:rPr>
        <w:t xml:space="preserve">The </w:t>
      </w:r>
      <w:r w:rsidR="007C082B">
        <w:rPr>
          <w:rFonts w:ascii="Arial" w:hAnsi="Arial" w:cs="Arial"/>
          <w:sz w:val="18"/>
          <w:szCs w:val="18"/>
        </w:rPr>
        <w:t>teacher</w:t>
      </w:r>
      <w:r w:rsidR="000717D2" w:rsidRPr="000717D2">
        <w:rPr>
          <w:rFonts w:ascii="Arial" w:hAnsi="Arial" w:cs="Arial"/>
          <w:sz w:val="18"/>
          <w:szCs w:val="18"/>
        </w:rPr>
        <w:t xml:space="preserve"> may provide evidence from the 3 previous years to show achievement of objectives where absence due to maternity leave or long-term sickness absence has occurred.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B25B" w14:textId="77777777" w:rsidR="0093285D" w:rsidRDefault="00932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D3D0" w14:textId="274D91BC" w:rsidR="0093285D" w:rsidRDefault="00932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CC19" w14:textId="77777777" w:rsidR="0093285D" w:rsidRDefault="00932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68B"/>
    <w:multiLevelType w:val="multilevel"/>
    <w:tmpl w:val="9948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15A39"/>
    <w:multiLevelType w:val="hybridMultilevel"/>
    <w:tmpl w:val="DBEC6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E6530"/>
    <w:multiLevelType w:val="hybridMultilevel"/>
    <w:tmpl w:val="3B28F8AA"/>
    <w:lvl w:ilvl="0" w:tplc="FD4AC58C">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AE5061"/>
    <w:multiLevelType w:val="hybridMultilevel"/>
    <w:tmpl w:val="AE3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C735F"/>
    <w:multiLevelType w:val="hybridMultilevel"/>
    <w:tmpl w:val="C15092AC"/>
    <w:lvl w:ilvl="0" w:tplc="FD4AC58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1547C"/>
    <w:multiLevelType w:val="hybridMultilevel"/>
    <w:tmpl w:val="A6C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90B9D"/>
    <w:multiLevelType w:val="hybridMultilevel"/>
    <w:tmpl w:val="65A8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72CDF"/>
    <w:multiLevelType w:val="multilevel"/>
    <w:tmpl w:val="E6B0AAC8"/>
    <w:styleLink w:val="Style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1E43ED"/>
    <w:multiLevelType w:val="hybridMultilevel"/>
    <w:tmpl w:val="47842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B0648"/>
    <w:multiLevelType w:val="multilevel"/>
    <w:tmpl w:val="67CE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B3A99"/>
    <w:multiLevelType w:val="hybridMultilevel"/>
    <w:tmpl w:val="5FD28ACC"/>
    <w:lvl w:ilvl="0" w:tplc="FD4AC58C">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C0879"/>
    <w:multiLevelType w:val="multilevel"/>
    <w:tmpl w:val="7B701378"/>
    <w:lvl w:ilvl="0">
      <w:start w:val="6"/>
      <w:numFmt w:val="decimal"/>
      <w:lvlText w:val="%1."/>
      <w:lvlJc w:val="left"/>
      <w:pPr>
        <w:ind w:left="360" w:hanging="360"/>
      </w:pPr>
      <w:rPr>
        <w:rFonts w:hint="default"/>
      </w:rPr>
    </w:lvl>
    <w:lvl w:ilvl="1">
      <w:start w:val="1"/>
      <w:numFmt w:val="decimal"/>
      <w:lvlText w:val="%1.%2."/>
      <w:lvlJc w:val="left"/>
      <w:pPr>
        <w:ind w:left="794" w:hanging="794"/>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866CDA"/>
    <w:multiLevelType w:val="hybridMultilevel"/>
    <w:tmpl w:val="EE966EEA"/>
    <w:lvl w:ilvl="0" w:tplc="7BA04274">
      <w:start w:val="1"/>
      <w:numFmt w:val="decimal"/>
      <w:lvlText w:val="%1."/>
      <w:lvlJc w:val="left"/>
      <w:pPr>
        <w:ind w:left="360" w:hanging="360"/>
      </w:pPr>
      <w:rPr>
        <w:rFonts w:hint="default"/>
        <w:b/>
        <w:bCs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184A13"/>
    <w:multiLevelType w:val="multilevel"/>
    <w:tmpl w:val="154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96A9B"/>
    <w:multiLevelType w:val="hybridMultilevel"/>
    <w:tmpl w:val="168A0102"/>
    <w:lvl w:ilvl="0" w:tplc="FD4AC58C">
      <w:start w:val="1"/>
      <w:numFmt w:val="bullet"/>
      <w:lvlText w:val=""/>
      <w:lvlJc w:val="left"/>
      <w:pPr>
        <w:tabs>
          <w:tab w:val="num" w:pos="720"/>
        </w:tabs>
        <w:ind w:left="72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FD4AC58C">
      <w:start w:val="1"/>
      <w:numFmt w:val="bullet"/>
      <w:lvlText w:val=""/>
      <w:lvlJc w:val="left"/>
      <w:pPr>
        <w:tabs>
          <w:tab w:val="num" w:pos="2160"/>
        </w:tabs>
        <w:ind w:left="2160" w:hanging="360"/>
      </w:pPr>
      <w:rPr>
        <w:rFonts w:ascii="Symbol" w:hAnsi="Symbol" w:hint="default"/>
        <w:sz w:val="16"/>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82B86"/>
    <w:multiLevelType w:val="hybridMultilevel"/>
    <w:tmpl w:val="C70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23E7E"/>
    <w:multiLevelType w:val="hybridMultilevel"/>
    <w:tmpl w:val="595C9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F534E3"/>
    <w:multiLevelType w:val="multilevel"/>
    <w:tmpl w:val="420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B07B4"/>
    <w:multiLevelType w:val="hybridMultilevel"/>
    <w:tmpl w:val="88B0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D1E16"/>
    <w:multiLevelType w:val="hybridMultilevel"/>
    <w:tmpl w:val="C71E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6796D"/>
    <w:multiLevelType w:val="hybridMultilevel"/>
    <w:tmpl w:val="453A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51CEC"/>
    <w:multiLevelType w:val="hybridMultilevel"/>
    <w:tmpl w:val="8CCA8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476573"/>
    <w:multiLevelType w:val="hybridMultilevel"/>
    <w:tmpl w:val="643C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27918"/>
    <w:multiLevelType w:val="hybridMultilevel"/>
    <w:tmpl w:val="B860E05C"/>
    <w:lvl w:ilvl="0" w:tplc="FD4AC58C">
      <w:start w:val="1"/>
      <w:numFmt w:val="bullet"/>
      <w:lvlText w:val=""/>
      <w:lvlJc w:val="left"/>
      <w:pPr>
        <w:tabs>
          <w:tab w:val="num" w:pos="720"/>
        </w:tabs>
        <w:ind w:left="72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C08CA"/>
    <w:multiLevelType w:val="hybridMultilevel"/>
    <w:tmpl w:val="CB0A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5"/>
  </w:num>
  <w:num w:numId="5">
    <w:abstractNumId w:val="4"/>
  </w:num>
  <w:num w:numId="6">
    <w:abstractNumId w:val="8"/>
  </w:num>
  <w:num w:numId="7">
    <w:abstractNumId w:val="6"/>
  </w:num>
  <w:num w:numId="8">
    <w:abstractNumId w:val="16"/>
  </w:num>
  <w:num w:numId="9">
    <w:abstractNumId w:val="21"/>
  </w:num>
  <w:num w:numId="10">
    <w:abstractNumId w:val="3"/>
  </w:num>
  <w:num w:numId="11">
    <w:abstractNumId w:val="19"/>
  </w:num>
  <w:num w:numId="12">
    <w:abstractNumId w:val="14"/>
  </w:num>
  <w:num w:numId="13">
    <w:abstractNumId w:val="18"/>
  </w:num>
  <w:num w:numId="14">
    <w:abstractNumId w:val="5"/>
  </w:num>
  <w:num w:numId="15">
    <w:abstractNumId w:val="0"/>
  </w:num>
  <w:num w:numId="16">
    <w:abstractNumId w:val="9"/>
  </w:num>
  <w:num w:numId="17">
    <w:abstractNumId w:val="17"/>
  </w:num>
  <w:num w:numId="18">
    <w:abstractNumId w:val="22"/>
  </w:num>
  <w:num w:numId="19">
    <w:abstractNumId w:val="25"/>
  </w:num>
  <w:num w:numId="20">
    <w:abstractNumId w:val="20"/>
  </w:num>
  <w:num w:numId="21">
    <w:abstractNumId w:val="23"/>
  </w:num>
  <w:num w:numId="22">
    <w:abstractNumId w:val="1"/>
  </w:num>
  <w:num w:numId="23">
    <w:abstractNumId w:val="13"/>
  </w:num>
  <w:num w:numId="24">
    <w:abstractNumId w:val="12"/>
  </w:num>
  <w:num w:numId="25">
    <w:abstractNumId w:val="7"/>
  </w:num>
  <w:num w:numId="2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F8"/>
    <w:rsid w:val="000000C5"/>
    <w:rsid w:val="000003DD"/>
    <w:rsid w:val="0000434A"/>
    <w:rsid w:val="00004FAB"/>
    <w:rsid w:val="00013CC6"/>
    <w:rsid w:val="00014FE4"/>
    <w:rsid w:val="00015708"/>
    <w:rsid w:val="0001691F"/>
    <w:rsid w:val="00016C27"/>
    <w:rsid w:val="000174FA"/>
    <w:rsid w:val="00021C71"/>
    <w:rsid w:val="00022CF6"/>
    <w:rsid w:val="00024024"/>
    <w:rsid w:val="000272D9"/>
    <w:rsid w:val="00027325"/>
    <w:rsid w:val="000276BC"/>
    <w:rsid w:val="00027932"/>
    <w:rsid w:val="00027A0D"/>
    <w:rsid w:val="00027E62"/>
    <w:rsid w:val="00030C98"/>
    <w:rsid w:val="00036818"/>
    <w:rsid w:val="0003793B"/>
    <w:rsid w:val="00043FA7"/>
    <w:rsid w:val="0004529C"/>
    <w:rsid w:val="0004555C"/>
    <w:rsid w:val="00047A7E"/>
    <w:rsid w:val="00047E0C"/>
    <w:rsid w:val="00050462"/>
    <w:rsid w:val="00050CAF"/>
    <w:rsid w:val="00052575"/>
    <w:rsid w:val="0005356B"/>
    <w:rsid w:val="00061040"/>
    <w:rsid w:val="0006281B"/>
    <w:rsid w:val="000629AC"/>
    <w:rsid w:val="00063F22"/>
    <w:rsid w:val="000665A5"/>
    <w:rsid w:val="00066858"/>
    <w:rsid w:val="000717D2"/>
    <w:rsid w:val="00075261"/>
    <w:rsid w:val="00075631"/>
    <w:rsid w:val="00076379"/>
    <w:rsid w:val="000763F6"/>
    <w:rsid w:val="00083E58"/>
    <w:rsid w:val="00084A26"/>
    <w:rsid w:val="000857EE"/>
    <w:rsid w:val="00085883"/>
    <w:rsid w:val="00085E38"/>
    <w:rsid w:val="0009325A"/>
    <w:rsid w:val="000936FF"/>
    <w:rsid w:val="00097529"/>
    <w:rsid w:val="000A0798"/>
    <w:rsid w:val="000A0F46"/>
    <w:rsid w:val="000A6726"/>
    <w:rsid w:val="000B057E"/>
    <w:rsid w:val="000B3290"/>
    <w:rsid w:val="000C2CCD"/>
    <w:rsid w:val="000C3386"/>
    <w:rsid w:val="000C50AC"/>
    <w:rsid w:val="000C5521"/>
    <w:rsid w:val="000C7202"/>
    <w:rsid w:val="000C7D6C"/>
    <w:rsid w:val="000D44CE"/>
    <w:rsid w:val="000D4EBC"/>
    <w:rsid w:val="000D4F32"/>
    <w:rsid w:val="000D5EDC"/>
    <w:rsid w:val="000D73DC"/>
    <w:rsid w:val="000D7594"/>
    <w:rsid w:val="000D7660"/>
    <w:rsid w:val="000E014E"/>
    <w:rsid w:val="000E1055"/>
    <w:rsid w:val="000E1923"/>
    <w:rsid w:val="000E231D"/>
    <w:rsid w:val="000E2839"/>
    <w:rsid w:val="000E361A"/>
    <w:rsid w:val="000E3E1C"/>
    <w:rsid w:val="000E5844"/>
    <w:rsid w:val="000F0303"/>
    <w:rsid w:val="000F1530"/>
    <w:rsid w:val="000F5756"/>
    <w:rsid w:val="000F5AFD"/>
    <w:rsid w:val="000F7164"/>
    <w:rsid w:val="001001CB"/>
    <w:rsid w:val="001002AA"/>
    <w:rsid w:val="00100501"/>
    <w:rsid w:val="001016E8"/>
    <w:rsid w:val="00102DAC"/>
    <w:rsid w:val="00103465"/>
    <w:rsid w:val="001035D3"/>
    <w:rsid w:val="0010437C"/>
    <w:rsid w:val="001047B0"/>
    <w:rsid w:val="001055ED"/>
    <w:rsid w:val="00105797"/>
    <w:rsid w:val="00105A98"/>
    <w:rsid w:val="001117EC"/>
    <w:rsid w:val="00113E0E"/>
    <w:rsid w:val="0011423A"/>
    <w:rsid w:val="0011500C"/>
    <w:rsid w:val="001165AE"/>
    <w:rsid w:val="0011706A"/>
    <w:rsid w:val="00117ED9"/>
    <w:rsid w:val="001216D1"/>
    <w:rsid w:val="001216DC"/>
    <w:rsid w:val="001229C2"/>
    <w:rsid w:val="001250B4"/>
    <w:rsid w:val="00130048"/>
    <w:rsid w:val="00133ABE"/>
    <w:rsid w:val="00134D30"/>
    <w:rsid w:val="001358E1"/>
    <w:rsid w:val="001375F5"/>
    <w:rsid w:val="001376D5"/>
    <w:rsid w:val="00137AC9"/>
    <w:rsid w:val="00140B67"/>
    <w:rsid w:val="00140FBF"/>
    <w:rsid w:val="001415FD"/>
    <w:rsid w:val="0014326A"/>
    <w:rsid w:val="0014460A"/>
    <w:rsid w:val="00151C5E"/>
    <w:rsid w:val="00151ED3"/>
    <w:rsid w:val="00152A47"/>
    <w:rsid w:val="00152BFC"/>
    <w:rsid w:val="00153231"/>
    <w:rsid w:val="0016235D"/>
    <w:rsid w:val="00162DA7"/>
    <w:rsid w:val="00165F4E"/>
    <w:rsid w:val="00167C96"/>
    <w:rsid w:val="001739C1"/>
    <w:rsid w:val="00173C2B"/>
    <w:rsid w:val="00174EFD"/>
    <w:rsid w:val="00177E88"/>
    <w:rsid w:val="00180B25"/>
    <w:rsid w:val="00181F93"/>
    <w:rsid w:val="00190ACB"/>
    <w:rsid w:val="00190F0C"/>
    <w:rsid w:val="00192AE0"/>
    <w:rsid w:val="00194028"/>
    <w:rsid w:val="00194DC0"/>
    <w:rsid w:val="001A1157"/>
    <w:rsid w:val="001A291E"/>
    <w:rsid w:val="001A3AFE"/>
    <w:rsid w:val="001A3D9D"/>
    <w:rsid w:val="001A5238"/>
    <w:rsid w:val="001A7C98"/>
    <w:rsid w:val="001B3635"/>
    <w:rsid w:val="001B4836"/>
    <w:rsid w:val="001B4FFF"/>
    <w:rsid w:val="001C1AB9"/>
    <w:rsid w:val="001C2196"/>
    <w:rsid w:val="001C4462"/>
    <w:rsid w:val="001C44C1"/>
    <w:rsid w:val="001C6D37"/>
    <w:rsid w:val="001C6E65"/>
    <w:rsid w:val="001D185E"/>
    <w:rsid w:val="001D3E7D"/>
    <w:rsid w:val="001D4124"/>
    <w:rsid w:val="001D5F55"/>
    <w:rsid w:val="001D702D"/>
    <w:rsid w:val="001E2781"/>
    <w:rsid w:val="001E2D17"/>
    <w:rsid w:val="001E466C"/>
    <w:rsid w:val="001E4BC7"/>
    <w:rsid w:val="001F008D"/>
    <w:rsid w:val="001F1F5E"/>
    <w:rsid w:val="001F2041"/>
    <w:rsid w:val="001F3658"/>
    <w:rsid w:val="001F416F"/>
    <w:rsid w:val="001F5145"/>
    <w:rsid w:val="001F678D"/>
    <w:rsid w:val="001F700E"/>
    <w:rsid w:val="001F7142"/>
    <w:rsid w:val="001F7735"/>
    <w:rsid w:val="00202A92"/>
    <w:rsid w:val="002051C8"/>
    <w:rsid w:val="0021611A"/>
    <w:rsid w:val="00216522"/>
    <w:rsid w:val="00222829"/>
    <w:rsid w:val="00223C28"/>
    <w:rsid w:val="00224BDB"/>
    <w:rsid w:val="00224FEA"/>
    <w:rsid w:val="00227E69"/>
    <w:rsid w:val="0023028C"/>
    <w:rsid w:val="00230A32"/>
    <w:rsid w:val="002310DF"/>
    <w:rsid w:val="0023139E"/>
    <w:rsid w:val="002314D8"/>
    <w:rsid w:val="002315B6"/>
    <w:rsid w:val="002335C4"/>
    <w:rsid w:val="00234BFD"/>
    <w:rsid w:val="00250633"/>
    <w:rsid w:val="00250C20"/>
    <w:rsid w:val="00254CB3"/>
    <w:rsid w:val="00255E1F"/>
    <w:rsid w:val="002624D9"/>
    <w:rsid w:val="002634D7"/>
    <w:rsid w:val="00263500"/>
    <w:rsid w:val="00264659"/>
    <w:rsid w:val="00265357"/>
    <w:rsid w:val="002657EB"/>
    <w:rsid w:val="00271780"/>
    <w:rsid w:val="0028016A"/>
    <w:rsid w:val="0028196F"/>
    <w:rsid w:val="00284D0C"/>
    <w:rsid w:val="002901DE"/>
    <w:rsid w:val="002913CD"/>
    <w:rsid w:val="002917FE"/>
    <w:rsid w:val="0029216E"/>
    <w:rsid w:val="0029381E"/>
    <w:rsid w:val="00297DA6"/>
    <w:rsid w:val="002A0A09"/>
    <w:rsid w:val="002A1F16"/>
    <w:rsid w:val="002A29CA"/>
    <w:rsid w:val="002A3775"/>
    <w:rsid w:val="002A46BD"/>
    <w:rsid w:val="002A520F"/>
    <w:rsid w:val="002A5CF9"/>
    <w:rsid w:val="002A7E6E"/>
    <w:rsid w:val="002B0CD9"/>
    <w:rsid w:val="002B15C7"/>
    <w:rsid w:val="002B69C2"/>
    <w:rsid w:val="002B7771"/>
    <w:rsid w:val="002C2E98"/>
    <w:rsid w:val="002C31EE"/>
    <w:rsid w:val="002C526D"/>
    <w:rsid w:val="002C6FD6"/>
    <w:rsid w:val="002D05E2"/>
    <w:rsid w:val="002D39ED"/>
    <w:rsid w:val="002D4611"/>
    <w:rsid w:val="002D5824"/>
    <w:rsid w:val="002E3450"/>
    <w:rsid w:val="002F0360"/>
    <w:rsid w:val="002F092D"/>
    <w:rsid w:val="002F3293"/>
    <w:rsid w:val="002F4363"/>
    <w:rsid w:val="002F65F5"/>
    <w:rsid w:val="002F6871"/>
    <w:rsid w:val="003009B5"/>
    <w:rsid w:val="00300F7C"/>
    <w:rsid w:val="00301637"/>
    <w:rsid w:val="00304242"/>
    <w:rsid w:val="00304874"/>
    <w:rsid w:val="00306966"/>
    <w:rsid w:val="00310CE8"/>
    <w:rsid w:val="00315669"/>
    <w:rsid w:val="0031725C"/>
    <w:rsid w:val="00321148"/>
    <w:rsid w:val="003231C7"/>
    <w:rsid w:val="00323202"/>
    <w:rsid w:val="00325467"/>
    <w:rsid w:val="00327536"/>
    <w:rsid w:val="00330456"/>
    <w:rsid w:val="003312C5"/>
    <w:rsid w:val="00334A15"/>
    <w:rsid w:val="00334EF5"/>
    <w:rsid w:val="00335796"/>
    <w:rsid w:val="00336E31"/>
    <w:rsid w:val="003370B3"/>
    <w:rsid w:val="003377A1"/>
    <w:rsid w:val="00350153"/>
    <w:rsid w:val="00350C2D"/>
    <w:rsid w:val="00351456"/>
    <w:rsid w:val="003517F7"/>
    <w:rsid w:val="00352A8A"/>
    <w:rsid w:val="00357371"/>
    <w:rsid w:val="003573EE"/>
    <w:rsid w:val="00357E33"/>
    <w:rsid w:val="003614BD"/>
    <w:rsid w:val="003669F8"/>
    <w:rsid w:val="00367F90"/>
    <w:rsid w:val="00370757"/>
    <w:rsid w:val="003718E5"/>
    <w:rsid w:val="003758EB"/>
    <w:rsid w:val="0038032C"/>
    <w:rsid w:val="0038043A"/>
    <w:rsid w:val="00385EEA"/>
    <w:rsid w:val="0039331D"/>
    <w:rsid w:val="00395007"/>
    <w:rsid w:val="003A146A"/>
    <w:rsid w:val="003A27FB"/>
    <w:rsid w:val="003A2A97"/>
    <w:rsid w:val="003B01CB"/>
    <w:rsid w:val="003B0369"/>
    <w:rsid w:val="003B2D94"/>
    <w:rsid w:val="003B39B5"/>
    <w:rsid w:val="003B42C6"/>
    <w:rsid w:val="003B5E87"/>
    <w:rsid w:val="003C0ADF"/>
    <w:rsid w:val="003C2D9B"/>
    <w:rsid w:val="003C2F72"/>
    <w:rsid w:val="003C362C"/>
    <w:rsid w:val="003C60DC"/>
    <w:rsid w:val="003C6182"/>
    <w:rsid w:val="003D2D51"/>
    <w:rsid w:val="003D4C93"/>
    <w:rsid w:val="003D76BF"/>
    <w:rsid w:val="003E398D"/>
    <w:rsid w:val="003E5168"/>
    <w:rsid w:val="003E5251"/>
    <w:rsid w:val="003E5FC7"/>
    <w:rsid w:val="003E68BA"/>
    <w:rsid w:val="003E70A3"/>
    <w:rsid w:val="003F0747"/>
    <w:rsid w:val="003F1542"/>
    <w:rsid w:val="003F389B"/>
    <w:rsid w:val="003F5BB6"/>
    <w:rsid w:val="003F6DE3"/>
    <w:rsid w:val="00400FEA"/>
    <w:rsid w:val="00404175"/>
    <w:rsid w:val="004041B9"/>
    <w:rsid w:val="00406D07"/>
    <w:rsid w:val="0041077C"/>
    <w:rsid w:val="0041457C"/>
    <w:rsid w:val="00414717"/>
    <w:rsid w:val="00416741"/>
    <w:rsid w:val="00416B7D"/>
    <w:rsid w:val="00417BD4"/>
    <w:rsid w:val="00432CF0"/>
    <w:rsid w:val="004349ED"/>
    <w:rsid w:val="00437214"/>
    <w:rsid w:val="00440896"/>
    <w:rsid w:val="004432E2"/>
    <w:rsid w:val="00443548"/>
    <w:rsid w:val="004462B5"/>
    <w:rsid w:val="004467F4"/>
    <w:rsid w:val="004468A7"/>
    <w:rsid w:val="00446B9C"/>
    <w:rsid w:val="00450056"/>
    <w:rsid w:val="00450AFC"/>
    <w:rsid w:val="00450F16"/>
    <w:rsid w:val="00451AD5"/>
    <w:rsid w:val="00455E3B"/>
    <w:rsid w:val="00460CD3"/>
    <w:rsid w:val="00461FF8"/>
    <w:rsid w:val="004645CC"/>
    <w:rsid w:val="0046749E"/>
    <w:rsid w:val="0047093D"/>
    <w:rsid w:val="00472788"/>
    <w:rsid w:val="004730BF"/>
    <w:rsid w:val="00480AE8"/>
    <w:rsid w:val="00481F4B"/>
    <w:rsid w:val="0048654C"/>
    <w:rsid w:val="004872AD"/>
    <w:rsid w:val="004908E7"/>
    <w:rsid w:val="004A0B78"/>
    <w:rsid w:val="004A1667"/>
    <w:rsid w:val="004A17F3"/>
    <w:rsid w:val="004A3902"/>
    <w:rsid w:val="004A67AE"/>
    <w:rsid w:val="004A7036"/>
    <w:rsid w:val="004B15CB"/>
    <w:rsid w:val="004B2554"/>
    <w:rsid w:val="004B286D"/>
    <w:rsid w:val="004B4A7F"/>
    <w:rsid w:val="004B4B1E"/>
    <w:rsid w:val="004B6AA8"/>
    <w:rsid w:val="004C412E"/>
    <w:rsid w:val="004C6286"/>
    <w:rsid w:val="004C6B3F"/>
    <w:rsid w:val="004D3FF9"/>
    <w:rsid w:val="004D7803"/>
    <w:rsid w:val="004E24FD"/>
    <w:rsid w:val="004E4123"/>
    <w:rsid w:val="004E627E"/>
    <w:rsid w:val="004E6DE0"/>
    <w:rsid w:val="004E71BB"/>
    <w:rsid w:val="004F1004"/>
    <w:rsid w:val="004F2D37"/>
    <w:rsid w:val="004F64FF"/>
    <w:rsid w:val="00500386"/>
    <w:rsid w:val="0050062A"/>
    <w:rsid w:val="00501083"/>
    <w:rsid w:val="00503FA1"/>
    <w:rsid w:val="005103AE"/>
    <w:rsid w:val="005145AE"/>
    <w:rsid w:val="00515006"/>
    <w:rsid w:val="005219AB"/>
    <w:rsid w:val="00523BBC"/>
    <w:rsid w:val="005267B2"/>
    <w:rsid w:val="00531636"/>
    <w:rsid w:val="00536837"/>
    <w:rsid w:val="0053691B"/>
    <w:rsid w:val="005434A6"/>
    <w:rsid w:val="0055052C"/>
    <w:rsid w:val="00553C07"/>
    <w:rsid w:val="00555AE6"/>
    <w:rsid w:val="00556BA9"/>
    <w:rsid w:val="00556E06"/>
    <w:rsid w:val="0056274C"/>
    <w:rsid w:val="005628D4"/>
    <w:rsid w:val="00562C84"/>
    <w:rsid w:val="00563258"/>
    <w:rsid w:val="005649B7"/>
    <w:rsid w:val="005656F6"/>
    <w:rsid w:val="00565A36"/>
    <w:rsid w:val="005753F9"/>
    <w:rsid w:val="00575C3F"/>
    <w:rsid w:val="00576B8B"/>
    <w:rsid w:val="0057785F"/>
    <w:rsid w:val="0058019D"/>
    <w:rsid w:val="00580D0C"/>
    <w:rsid w:val="005824D8"/>
    <w:rsid w:val="005841C0"/>
    <w:rsid w:val="0058658A"/>
    <w:rsid w:val="00587056"/>
    <w:rsid w:val="00587FBF"/>
    <w:rsid w:val="00593650"/>
    <w:rsid w:val="00594D17"/>
    <w:rsid w:val="00596AFA"/>
    <w:rsid w:val="00596E1C"/>
    <w:rsid w:val="005A3F19"/>
    <w:rsid w:val="005A454E"/>
    <w:rsid w:val="005A4C58"/>
    <w:rsid w:val="005A4DF2"/>
    <w:rsid w:val="005B18C5"/>
    <w:rsid w:val="005B27D7"/>
    <w:rsid w:val="005B4B2C"/>
    <w:rsid w:val="005C174F"/>
    <w:rsid w:val="005C689A"/>
    <w:rsid w:val="005D0E03"/>
    <w:rsid w:val="005D13B5"/>
    <w:rsid w:val="005D1FBE"/>
    <w:rsid w:val="005D569C"/>
    <w:rsid w:val="005D7378"/>
    <w:rsid w:val="005D7A58"/>
    <w:rsid w:val="005D7E93"/>
    <w:rsid w:val="005E08E7"/>
    <w:rsid w:val="005E1F6F"/>
    <w:rsid w:val="005E245F"/>
    <w:rsid w:val="005F0C65"/>
    <w:rsid w:val="005F5D79"/>
    <w:rsid w:val="00601B24"/>
    <w:rsid w:val="0060272A"/>
    <w:rsid w:val="0060457E"/>
    <w:rsid w:val="00605179"/>
    <w:rsid w:val="00605A56"/>
    <w:rsid w:val="00610748"/>
    <w:rsid w:val="00610E83"/>
    <w:rsid w:val="00613D8D"/>
    <w:rsid w:val="00617193"/>
    <w:rsid w:val="00617EBB"/>
    <w:rsid w:val="00620B84"/>
    <w:rsid w:val="00622922"/>
    <w:rsid w:val="0062673C"/>
    <w:rsid w:val="00626C99"/>
    <w:rsid w:val="006307DE"/>
    <w:rsid w:val="0063123D"/>
    <w:rsid w:val="006319C0"/>
    <w:rsid w:val="00635D9C"/>
    <w:rsid w:val="00636CDF"/>
    <w:rsid w:val="00640E50"/>
    <w:rsid w:val="006415F1"/>
    <w:rsid w:val="006439E3"/>
    <w:rsid w:val="00645BD7"/>
    <w:rsid w:val="00647701"/>
    <w:rsid w:val="0065198F"/>
    <w:rsid w:val="0065335C"/>
    <w:rsid w:val="00666080"/>
    <w:rsid w:val="006678A6"/>
    <w:rsid w:val="0067342A"/>
    <w:rsid w:val="00673A9C"/>
    <w:rsid w:val="006766C0"/>
    <w:rsid w:val="00680668"/>
    <w:rsid w:val="0068280E"/>
    <w:rsid w:val="006833CE"/>
    <w:rsid w:val="00686742"/>
    <w:rsid w:val="0068700D"/>
    <w:rsid w:val="006923B6"/>
    <w:rsid w:val="00693BDA"/>
    <w:rsid w:val="00695EE4"/>
    <w:rsid w:val="00695F45"/>
    <w:rsid w:val="0069609F"/>
    <w:rsid w:val="00696C4B"/>
    <w:rsid w:val="00697257"/>
    <w:rsid w:val="006A077C"/>
    <w:rsid w:val="006A0FCF"/>
    <w:rsid w:val="006A11F9"/>
    <w:rsid w:val="006A1239"/>
    <w:rsid w:val="006A54DB"/>
    <w:rsid w:val="006A5907"/>
    <w:rsid w:val="006A671A"/>
    <w:rsid w:val="006B0D03"/>
    <w:rsid w:val="006B0D1D"/>
    <w:rsid w:val="006B41C5"/>
    <w:rsid w:val="006B5133"/>
    <w:rsid w:val="006B5F75"/>
    <w:rsid w:val="006B64FD"/>
    <w:rsid w:val="006C39F3"/>
    <w:rsid w:val="006C4355"/>
    <w:rsid w:val="006C64F2"/>
    <w:rsid w:val="006C7F76"/>
    <w:rsid w:val="006D222C"/>
    <w:rsid w:val="006D2EF4"/>
    <w:rsid w:val="006D3BE5"/>
    <w:rsid w:val="006D5E87"/>
    <w:rsid w:val="006D672E"/>
    <w:rsid w:val="006E0156"/>
    <w:rsid w:val="006E2D9D"/>
    <w:rsid w:val="006E3C62"/>
    <w:rsid w:val="006E4A20"/>
    <w:rsid w:val="006E6BD9"/>
    <w:rsid w:val="006E737C"/>
    <w:rsid w:val="006F089E"/>
    <w:rsid w:val="006F1040"/>
    <w:rsid w:val="006F3D09"/>
    <w:rsid w:val="006F4198"/>
    <w:rsid w:val="006F5907"/>
    <w:rsid w:val="00700A41"/>
    <w:rsid w:val="00703DBF"/>
    <w:rsid w:val="007048BB"/>
    <w:rsid w:val="00704FDE"/>
    <w:rsid w:val="007055B1"/>
    <w:rsid w:val="00707227"/>
    <w:rsid w:val="00707D17"/>
    <w:rsid w:val="00711D8A"/>
    <w:rsid w:val="00711E23"/>
    <w:rsid w:val="00713925"/>
    <w:rsid w:val="00714993"/>
    <w:rsid w:val="00715733"/>
    <w:rsid w:val="00716C4D"/>
    <w:rsid w:val="0072045D"/>
    <w:rsid w:val="00720FF3"/>
    <w:rsid w:val="007212B5"/>
    <w:rsid w:val="00722785"/>
    <w:rsid w:val="00730AD1"/>
    <w:rsid w:val="00730ECC"/>
    <w:rsid w:val="0073257B"/>
    <w:rsid w:val="00732A48"/>
    <w:rsid w:val="0073501F"/>
    <w:rsid w:val="00736AD5"/>
    <w:rsid w:val="00740766"/>
    <w:rsid w:val="007438A7"/>
    <w:rsid w:val="0074448C"/>
    <w:rsid w:val="0074519B"/>
    <w:rsid w:val="00746879"/>
    <w:rsid w:val="0075201A"/>
    <w:rsid w:val="00752D62"/>
    <w:rsid w:val="007535CC"/>
    <w:rsid w:val="00755232"/>
    <w:rsid w:val="00756668"/>
    <w:rsid w:val="00757C1A"/>
    <w:rsid w:val="00762103"/>
    <w:rsid w:val="007643E2"/>
    <w:rsid w:val="0076652E"/>
    <w:rsid w:val="00766838"/>
    <w:rsid w:val="00766A11"/>
    <w:rsid w:val="00770881"/>
    <w:rsid w:val="00772E39"/>
    <w:rsid w:val="0077703B"/>
    <w:rsid w:val="00780DF8"/>
    <w:rsid w:val="0078238F"/>
    <w:rsid w:val="00787360"/>
    <w:rsid w:val="0079295B"/>
    <w:rsid w:val="00793E0B"/>
    <w:rsid w:val="007959AF"/>
    <w:rsid w:val="007A6B5C"/>
    <w:rsid w:val="007A74AE"/>
    <w:rsid w:val="007B01AA"/>
    <w:rsid w:val="007B082A"/>
    <w:rsid w:val="007B11AE"/>
    <w:rsid w:val="007B1BE5"/>
    <w:rsid w:val="007C082B"/>
    <w:rsid w:val="007C08D0"/>
    <w:rsid w:val="007C0DDA"/>
    <w:rsid w:val="007C1388"/>
    <w:rsid w:val="007C414E"/>
    <w:rsid w:val="007C5C14"/>
    <w:rsid w:val="007D2D03"/>
    <w:rsid w:val="007D5462"/>
    <w:rsid w:val="007E08BD"/>
    <w:rsid w:val="007E109A"/>
    <w:rsid w:val="007E1547"/>
    <w:rsid w:val="007E2302"/>
    <w:rsid w:val="007E368D"/>
    <w:rsid w:val="007F2245"/>
    <w:rsid w:val="007F2D4C"/>
    <w:rsid w:val="007F5323"/>
    <w:rsid w:val="007F7C50"/>
    <w:rsid w:val="008001E7"/>
    <w:rsid w:val="008014F2"/>
    <w:rsid w:val="008019E3"/>
    <w:rsid w:val="00802917"/>
    <w:rsid w:val="008053E3"/>
    <w:rsid w:val="00805F7E"/>
    <w:rsid w:val="00806735"/>
    <w:rsid w:val="00811758"/>
    <w:rsid w:val="0081312F"/>
    <w:rsid w:val="008131A3"/>
    <w:rsid w:val="0081383A"/>
    <w:rsid w:val="008142DA"/>
    <w:rsid w:val="00814D69"/>
    <w:rsid w:val="00815B77"/>
    <w:rsid w:val="00815C28"/>
    <w:rsid w:val="00832646"/>
    <w:rsid w:val="00833480"/>
    <w:rsid w:val="00842A51"/>
    <w:rsid w:val="00843669"/>
    <w:rsid w:val="00846281"/>
    <w:rsid w:val="00846A90"/>
    <w:rsid w:val="008478B1"/>
    <w:rsid w:val="0085042D"/>
    <w:rsid w:val="0085047A"/>
    <w:rsid w:val="00852056"/>
    <w:rsid w:val="008527FB"/>
    <w:rsid w:val="00852FF9"/>
    <w:rsid w:val="00853391"/>
    <w:rsid w:val="00860526"/>
    <w:rsid w:val="0086084C"/>
    <w:rsid w:val="008633DC"/>
    <w:rsid w:val="00863E9E"/>
    <w:rsid w:val="008712DC"/>
    <w:rsid w:val="00871531"/>
    <w:rsid w:val="00872180"/>
    <w:rsid w:val="00874F4C"/>
    <w:rsid w:val="00875BF0"/>
    <w:rsid w:val="00881DC3"/>
    <w:rsid w:val="008825EE"/>
    <w:rsid w:val="008916FC"/>
    <w:rsid w:val="00893215"/>
    <w:rsid w:val="00896EF3"/>
    <w:rsid w:val="008A0DD7"/>
    <w:rsid w:val="008A39E4"/>
    <w:rsid w:val="008A488E"/>
    <w:rsid w:val="008A4CA6"/>
    <w:rsid w:val="008B044B"/>
    <w:rsid w:val="008B3594"/>
    <w:rsid w:val="008B65F1"/>
    <w:rsid w:val="008C2F24"/>
    <w:rsid w:val="008C783C"/>
    <w:rsid w:val="008D0C23"/>
    <w:rsid w:val="008D184F"/>
    <w:rsid w:val="008D37B1"/>
    <w:rsid w:val="008D4634"/>
    <w:rsid w:val="008D50D0"/>
    <w:rsid w:val="008D546D"/>
    <w:rsid w:val="008D6647"/>
    <w:rsid w:val="008D6E21"/>
    <w:rsid w:val="008E3D52"/>
    <w:rsid w:val="008E7304"/>
    <w:rsid w:val="008F0560"/>
    <w:rsid w:val="008F1155"/>
    <w:rsid w:val="008F14F1"/>
    <w:rsid w:val="008F28AB"/>
    <w:rsid w:val="008F3E32"/>
    <w:rsid w:val="008F51B7"/>
    <w:rsid w:val="008F6D8D"/>
    <w:rsid w:val="00901AF7"/>
    <w:rsid w:val="00902937"/>
    <w:rsid w:val="00903CEE"/>
    <w:rsid w:val="00903E6A"/>
    <w:rsid w:val="00906CC3"/>
    <w:rsid w:val="009101D5"/>
    <w:rsid w:val="009106E1"/>
    <w:rsid w:val="00910E8D"/>
    <w:rsid w:val="00911F6D"/>
    <w:rsid w:val="009125E5"/>
    <w:rsid w:val="009127C5"/>
    <w:rsid w:val="00912FDF"/>
    <w:rsid w:val="00914118"/>
    <w:rsid w:val="00916293"/>
    <w:rsid w:val="00916531"/>
    <w:rsid w:val="00920121"/>
    <w:rsid w:val="009204B9"/>
    <w:rsid w:val="009211C3"/>
    <w:rsid w:val="00922292"/>
    <w:rsid w:val="009256A8"/>
    <w:rsid w:val="00925A08"/>
    <w:rsid w:val="00927C50"/>
    <w:rsid w:val="00927EF2"/>
    <w:rsid w:val="00930348"/>
    <w:rsid w:val="00930FB2"/>
    <w:rsid w:val="0093234C"/>
    <w:rsid w:val="0093285D"/>
    <w:rsid w:val="00934ECE"/>
    <w:rsid w:val="0093791D"/>
    <w:rsid w:val="00937F41"/>
    <w:rsid w:val="00943204"/>
    <w:rsid w:val="0094347F"/>
    <w:rsid w:val="00945565"/>
    <w:rsid w:val="009469ED"/>
    <w:rsid w:val="0095017D"/>
    <w:rsid w:val="0095058F"/>
    <w:rsid w:val="00954BBA"/>
    <w:rsid w:val="00957933"/>
    <w:rsid w:val="00964B4D"/>
    <w:rsid w:val="00964FA9"/>
    <w:rsid w:val="00971028"/>
    <w:rsid w:val="00972691"/>
    <w:rsid w:val="009744D3"/>
    <w:rsid w:val="00975016"/>
    <w:rsid w:val="00975770"/>
    <w:rsid w:val="0097735D"/>
    <w:rsid w:val="00977A5D"/>
    <w:rsid w:val="00977D94"/>
    <w:rsid w:val="00980298"/>
    <w:rsid w:val="00981A96"/>
    <w:rsid w:val="0098491C"/>
    <w:rsid w:val="00985709"/>
    <w:rsid w:val="00985BB4"/>
    <w:rsid w:val="00986C5B"/>
    <w:rsid w:val="00987FAA"/>
    <w:rsid w:val="00990F39"/>
    <w:rsid w:val="009922CE"/>
    <w:rsid w:val="0099253F"/>
    <w:rsid w:val="00992878"/>
    <w:rsid w:val="009950B8"/>
    <w:rsid w:val="00996FD5"/>
    <w:rsid w:val="009977E3"/>
    <w:rsid w:val="009A03B3"/>
    <w:rsid w:val="009A0A70"/>
    <w:rsid w:val="009A141F"/>
    <w:rsid w:val="009A38A3"/>
    <w:rsid w:val="009A540C"/>
    <w:rsid w:val="009A63DC"/>
    <w:rsid w:val="009B0590"/>
    <w:rsid w:val="009B3F6A"/>
    <w:rsid w:val="009C201C"/>
    <w:rsid w:val="009C3A08"/>
    <w:rsid w:val="009C450C"/>
    <w:rsid w:val="009C65F5"/>
    <w:rsid w:val="009D024C"/>
    <w:rsid w:val="009D28A2"/>
    <w:rsid w:val="009D3ED2"/>
    <w:rsid w:val="009D5C4F"/>
    <w:rsid w:val="009D63B5"/>
    <w:rsid w:val="009D6741"/>
    <w:rsid w:val="009E0C89"/>
    <w:rsid w:val="009E1A3A"/>
    <w:rsid w:val="009E2406"/>
    <w:rsid w:val="009E3775"/>
    <w:rsid w:val="009F084F"/>
    <w:rsid w:val="009F0A07"/>
    <w:rsid w:val="009F15B8"/>
    <w:rsid w:val="009F2921"/>
    <w:rsid w:val="009F5DB3"/>
    <w:rsid w:val="009F62BB"/>
    <w:rsid w:val="00A030D4"/>
    <w:rsid w:val="00A03302"/>
    <w:rsid w:val="00A0454B"/>
    <w:rsid w:val="00A04871"/>
    <w:rsid w:val="00A11133"/>
    <w:rsid w:val="00A164E9"/>
    <w:rsid w:val="00A16CDB"/>
    <w:rsid w:val="00A16DF2"/>
    <w:rsid w:val="00A2312B"/>
    <w:rsid w:val="00A2711F"/>
    <w:rsid w:val="00A32C12"/>
    <w:rsid w:val="00A334F0"/>
    <w:rsid w:val="00A3466F"/>
    <w:rsid w:val="00A37A2B"/>
    <w:rsid w:val="00A41F2D"/>
    <w:rsid w:val="00A42063"/>
    <w:rsid w:val="00A44346"/>
    <w:rsid w:val="00A4473E"/>
    <w:rsid w:val="00A47CCB"/>
    <w:rsid w:val="00A507F2"/>
    <w:rsid w:val="00A565BF"/>
    <w:rsid w:val="00A63D27"/>
    <w:rsid w:val="00A642A4"/>
    <w:rsid w:val="00A66358"/>
    <w:rsid w:val="00A71622"/>
    <w:rsid w:val="00A71691"/>
    <w:rsid w:val="00A722AB"/>
    <w:rsid w:val="00A733F1"/>
    <w:rsid w:val="00A7543C"/>
    <w:rsid w:val="00A773E6"/>
    <w:rsid w:val="00A77ECE"/>
    <w:rsid w:val="00A81245"/>
    <w:rsid w:val="00A81D9A"/>
    <w:rsid w:val="00A84A42"/>
    <w:rsid w:val="00A850DB"/>
    <w:rsid w:val="00A8632C"/>
    <w:rsid w:val="00A9089A"/>
    <w:rsid w:val="00A93711"/>
    <w:rsid w:val="00A938C0"/>
    <w:rsid w:val="00A948DF"/>
    <w:rsid w:val="00AA18BF"/>
    <w:rsid w:val="00AA1A03"/>
    <w:rsid w:val="00AA264D"/>
    <w:rsid w:val="00AA406E"/>
    <w:rsid w:val="00AA4087"/>
    <w:rsid w:val="00AA416C"/>
    <w:rsid w:val="00AB0AF1"/>
    <w:rsid w:val="00AB138A"/>
    <w:rsid w:val="00AB3A4F"/>
    <w:rsid w:val="00AB49C7"/>
    <w:rsid w:val="00AB50AF"/>
    <w:rsid w:val="00AC1805"/>
    <w:rsid w:val="00AC2A3A"/>
    <w:rsid w:val="00AC3D87"/>
    <w:rsid w:val="00AC6ACD"/>
    <w:rsid w:val="00AC71BC"/>
    <w:rsid w:val="00AC7B3A"/>
    <w:rsid w:val="00AD2FB2"/>
    <w:rsid w:val="00AD329A"/>
    <w:rsid w:val="00AD5E8A"/>
    <w:rsid w:val="00AD7159"/>
    <w:rsid w:val="00AD7394"/>
    <w:rsid w:val="00AE5A5B"/>
    <w:rsid w:val="00AE772F"/>
    <w:rsid w:val="00AE7BD9"/>
    <w:rsid w:val="00AF080B"/>
    <w:rsid w:val="00AF0CF6"/>
    <w:rsid w:val="00AF1022"/>
    <w:rsid w:val="00AF3CE7"/>
    <w:rsid w:val="00AF4B41"/>
    <w:rsid w:val="00AF57B3"/>
    <w:rsid w:val="00B034C9"/>
    <w:rsid w:val="00B06A4B"/>
    <w:rsid w:val="00B12FDF"/>
    <w:rsid w:val="00B1339D"/>
    <w:rsid w:val="00B13CEF"/>
    <w:rsid w:val="00B14CE7"/>
    <w:rsid w:val="00B15C58"/>
    <w:rsid w:val="00B1705A"/>
    <w:rsid w:val="00B20E42"/>
    <w:rsid w:val="00B24303"/>
    <w:rsid w:val="00B245FA"/>
    <w:rsid w:val="00B27EC6"/>
    <w:rsid w:val="00B3352F"/>
    <w:rsid w:val="00B3521B"/>
    <w:rsid w:val="00B3582C"/>
    <w:rsid w:val="00B3624D"/>
    <w:rsid w:val="00B37848"/>
    <w:rsid w:val="00B42EDB"/>
    <w:rsid w:val="00B45062"/>
    <w:rsid w:val="00B469F9"/>
    <w:rsid w:val="00B473AF"/>
    <w:rsid w:val="00B512C0"/>
    <w:rsid w:val="00B51F1A"/>
    <w:rsid w:val="00B54204"/>
    <w:rsid w:val="00B54E77"/>
    <w:rsid w:val="00B60E31"/>
    <w:rsid w:val="00B60E66"/>
    <w:rsid w:val="00B61EA4"/>
    <w:rsid w:val="00B6659A"/>
    <w:rsid w:val="00B66BFD"/>
    <w:rsid w:val="00B670CE"/>
    <w:rsid w:val="00B7070D"/>
    <w:rsid w:val="00B70CAA"/>
    <w:rsid w:val="00B71970"/>
    <w:rsid w:val="00B727BD"/>
    <w:rsid w:val="00B72A16"/>
    <w:rsid w:val="00B7414D"/>
    <w:rsid w:val="00B752AD"/>
    <w:rsid w:val="00B80249"/>
    <w:rsid w:val="00B8491C"/>
    <w:rsid w:val="00B86037"/>
    <w:rsid w:val="00B861C4"/>
    <w:rsid w:val="00B87563"/>
    <w:rsid w:val="00B91150"/>
    <w:rsid w:val="00B91ED0"/>
    <w:rsid w:val="00B9246E"/>
    <w:rsid w:val="00B96D22"/>
    <w:rsid w:val="00BA46F7"/>
    <w:rsid w:val="00BA59D2"/>
    <w:rsid w:val="00BB5A30"/>
    <w:rsid w:val="00BB72BD"/>
    <w:rsid w:val="00BC056C"/>
    <w:rsid w:val="00BC57E6"/>
    <w:rsid w:val="00BC7F80"/>
    <w:rsid w:val="00BD0330"/>
    <w:rsid w:val="00BD16E2"/>
    <w:rsid w:val="00BD74C6"/>
    <w:rsid w:val="00BD7B60"/>
    <w:rsid w:val="00BE0243"/>
    <w:rsid w:val="00BE1526"/>
    <w:rsid w:val="00BE1CEA"/>
    <w:rsid w:val="00BE2C5E"/>
    <w:rsid w:val="00BE3C17"/>
    <w:rsid w:val="00BE5E79"/>
    <w:rsid w:val="00BF6347"/>
    <w:rsid w:val="00C01184"/>
    <w:rsid w:val="00C01DDA"/>
    <w:rsid w:val="00C01FB6"/>
    <w:rsid w:val="00C03EC7"/>
    <w:rsid w:val="00C0490B"/>
    <w:rsid w:val="00C104CE"/>
    <w:rsid w:val="00C14CE4"/>
    <w:rsid w:val="00C153AB"/>
    <w:rsid w:val="00C15532"/>
    <w:rsid w:val="00C16A25"/>
    <w:rsid w:val="00C21AC4"/>
    <w:rsid w:val="00C2242A"/>
    <w:rsid w:val="00C22E59"/>
    <w:rsid w:val="00C23914"/>
    <w:rsid w:val="00C24DFF"/>
    <w:rsid w:val="00C254EC"/>
    <w:rsid w:val="00C31595"/>
    <w:rsid w:val="00C37516"/>
    <w:rsid w:val="00C37E11"/>
    <w:rsid w:val="00C41BB6"/>
    <w:rsid w:val="00C46888"/>
    <w:rsid w:val="00C47213"/>
    <w:rsid w:val="00C52A52"/>
    <w:rsid w:val="00C52C56"/>
    <w:rsid w:val="00C53991"/>
    <w:rsid w:val="00C54C71"/>
    <w:rsid w:val="00C56BA9"/>
    <w:rsid w:val="00C56FE6"/>
    <w:rsid w:val="00C606E8"/>
    <w:rsid w:val="00C62DF3"/>
    <w:rsid w:val="00C63DBF"/>
    <w:rsid w:val="00C640EF"/>
    <w:rsid w:val="00C64746"/>
    <w:rsid w:val="00C64FB5"/>
    <w:rsid w:val="00C6539B"/>
    <w:rsid w:val="00C70B27"/>
    <w:rsid w:val="00C71111"/>
    <w:rsid w:val="00C73C9D"/>
    <w:rsid w:val="00C75F33"/>
    <w:rsid w:val="00C7715E"/>
    <w:rsid w:val="00C77D18"/>
    <w:rsid w:val="00C818F0"/>
    <w:rsid w:val="00C81D01"/>
    <w:rsid w:val="00C83A89"/>
    <w:rsid w:val="00C83B2C"/>
    <w:rsid w:val="00C878A5"/>
    <w:rsid w:val="00C87ADA"/>
    <w:rsid w:val="00C916E4"/>
    <w:rsid w:val="00C94FE5"/>
    <w:rsid w:val="00C9777A"/>
    <w:rsid w:val="00C9790B"/>
    <w:rsid w:val="00CA22F9"/>
    <w:rsid w:val="00CA521A"/>
    <w:rsid w:val="00CA61D9"/>
    <w:rsid w:val="00CA78D3"/>
    <w:rsid w:val="00CB1B7B"/>
    <w:rsid w:val="00CB30D1"/>
    <w:rsid w:val="00CB3750"/>
    <w:rsid w:val="00CB677C"/>
    <w:rsid w:val="00CB69A6"/>
    <w:rsid w:val="00CC28D9"/>
    <w:rsid w:val="00CC470A"/>
    <w:rsid w:val="00CC5639"/>
    <w:rsid w:val="00CC7BD7"/>
    <w:rsid w:val="00CD5B76"/>
    <w:rsid w:val="00CD6047"/>
    <w:rsid w:val="00CE33E3"/>
    <w:rsid w:val="00CE3E26"/>
    <w:rsid w:val="00CE43BB"/>
    <w:rsid w:val="00CF16D5"/>
    <w:rsid w:val="00CF2366"/>
    <w:rsid w:val="00CF3FF2"/>
    <w:rsid w:val="00CF4C23"/>
    <w:rsid w:val="00CF7111"/>
    <w:rsid w:val="00D03DC3"/>
    <w:rsid w:val="00D04300"/>
    <w:rsid w:val="00D1199C"/>
    <w:rsid w:val="00D13F22"/>
    <w:rsid w:val="00D14103"/>
    <w:rsid w:val="00D14CED"/>
    <w:rsid w:val="00D2126C"/>
    <w:rsid w:val="00D222D7"/>
    <w:rsid w:val="00D236DA"/>
    <w:rsid w:val="00D23E27"/>
    <w:rsid w:val="00D24C0A"/>
    <w:rsid w:val="00D3330D"/>
    <w:rsid w:val="00D33A12"/>
    <w:rsid w:val="00D33A48"/>
    <w:rsid w:val="00D342E5"/>
    <w:rsid w:val="00D35694"/>
    <w:rsid w:val="00D4113E"/>
    <w:rsid w:val="00D4161B"/>
    <w:rsid w:val="00D424A7"/>
    <w:rsid w:val="00D44E60"/>
    <w:rsid w:val="00D45C13"/>
    <w:rsid w:val="00D45F6A"/>
    <w:rsid w:val="00D46931"/>
    <w:rsid w:val="00D46FA7"/>
    <w:rsid w:val="00D506D3"/>
    <w:rsid w:val="00D512D5"/>
    <w:rsid w:val="00D5295C"/>
    <w:rsid w:val="00D54182"/>
    <w:rsid w:val="00D54934"/>
    <w:rsid w:val="00D55729"/>
    <w:rsid w:val="00D561B1"/>
    <w:rsid w:val="00D562D1"/>
    <w:rsid w:val="00D5655B"/>
    <w:rsid w:val="00D57D55"/>
    <w:rsid w:val="00D60384"/>
    <w:rsid w:val="00D605F3"/>
    <w:rsid w:val="00D60C37"/>
    <w:rsid w:val="00D61660"/>
    <w:rsid w:val="00D61F12"/>
    <w:rsid w:val="00D6280A"/>
    <w:rsid w:val="00D62FC8"/>
    <w:rsid w:val="00D65113"/>
    <w:rsid w:val="00D65B50"/>
    <w:rsid w:val="00D664A1"/>
    <w:rsid w:val="00D67A27"/>
    <w:rsid w:val="00D71F97"/>
    <w:rsid w:val="00D73940"/>
    <w:rsid w:val="00D804D9"/>
    <w:rsid w:val="00D8084E"/>
    <w:rsid w:val="00D816A0"/>
    <w:rsid w:val="00D84F2C"/>
    <w:rsid w:val="00D85397"/>
    <w:rsid w:val="00D9556F"/>
    <w:rsid w:val="00DA0980"/>
    <w:rsid w:val="00DA374A"/>
    <w:rsid w:val="00DA5904"/>
    <w:rsid w:val="00DB0F68"/>
    <w:rsid w:val="00DB12B5"/>
    <w:rsid w:val="00DB2058"/>
    <w:rsid w:val="00DB7CE2"/>
    <w:rsid w:val="00DC023F"/>
    <w:rsid w:val="00DC0A74"/>
    <w:rsid w:val="00DC143E"/>
    <w:rsid w:val="00DC245A"/>
    <w:rsid w:val="00DC5A34"/>
    <w:rsid w:val="00DC66E5"/>
    <w:rsid w:val="00DD22C9"/>
    <w:rsid w:val="00DD2325"/>
    <w:rsid w:val="00DD2D28"/>
    <w:rsid w:val="00DD307D"/>
    <w:rsid w:val="00DD32F4"/>
    <w:rsid w:val="00DD3CD9"/>
    <w:rsid w:val="00DD3EEC"/>
    <w:rsid w:val="00DD6D29"/>
    <w:rsid w:val="00DF17AD"/>
    <w:rsid w:val="00DF26ED"/>
    <w:rsid w:val="00DF5060"/>
    <w:rsid w:val="00DF58E7"/>
    <w:rsid w:val="00E000E8"/>
    <w:rsid w:val="00E0019A"/>
    <w:rsid w:val="00E007BE"/>
    <w:rsid w:val="00E0215A"/>
    <w:rsid w:val="00E05B06"/>
    <w:rsid w:val="00E05BC6"/>
    <w:rsid w:val="00E0606E"/>
    <w:rsid w:val="00E117F7"/>
    <w:rsid w:val="00E13615"/>
    <w:rsid w:val="00E17BB4"/>
    <w:rsid w:val="00E21099"/>
    <w:rsid w:val="00E21FC2"/>
    <w:rsid w:val="00E26EEB"/>
    <w:rsid w:val="00E30988"/>
    <w:rsid w:val="00E30FC5"/>
    <w:rsid w:val="00E31565"/>
    <w:rsid w:val="00E3391F"/>
    <w:rsid w:val="00E33D42"/>
    <w:rsid w:val="00E4125B"/>
    <w:rsid w:val="00E426D8"/>
    <w:rsid w:val="00E44FB0"/>
    <w:rsid w:val="00E45B8B"/>
    <w:rsid w:val="00E475A7"/>
    <w:rsid w:val="00E532A9"/>
    <w:rsid w:val="00E53960"/>
    <w:rsid w:val="00E53D50"/>
    <w:rsid w:val="00E5670D"/>
    <w:rsid w:val="00E60055"/>
    <w:rsid w:val="00E60E9B"/>
    <w:rsid w:val="00E6331D"/>
    <w:rsid w:val="00E6721F"/>
    <w:rsid w:val="00E71244"/>
    <w:rsid w:val="00E73089"/>
    <w:rsid w:val="00E73500"/>
    <w:rsid w:val="00E74D43"/>
    <w:rsid w:val="00E75A3A"/>
    <w:rsid w:val="00E814F5"/>
    <w:rsid w:val="00E857CA"/>
    <w:rsid w:val="00E85CE3"/>
    <w:rsid w:val="00E90F6E"/>
    <w:rsid w:val="00E91256"/>
    <w:rsid w:val="00E91F8D"/>
    <w:rsid w:val="00E9246F"/>
    <w:rsid w:val="00E95FED"/>
    <w:rsid w:val="00E96F98"/>
    <w:rsid w:val="00E971FB"/>
    <w:rsid w:val="00E97E63"/>
    <w:rsid w:val="00EA28B1"/>
    <w:rsid w:val="00EA32F2"/>
    <w:rsid w:val="00EA3D8D"/>
    <w:rsid w:val="00EA4699"/>
    <w:rsid w:val="00EA4713"/>
    <w:rsid w:val="00EA4825"/>
    <w:rsid w:val="00EA4ABF"/>
    <w:rsid w:val="00EB1B01"/>
    <w:rsid w:val="00EB254F"/>
    <w:rsid w:val="00EB566A"/>
    <w:rsid w:val="00EC0B93"/>
    <w:rsid w:val="00EC18FC"/>
    <w:rsid w:val="00EC36E8"/>
    <w:rsid w:val="00ED1C02"/>
    <w:rsid w:val="00ED2479"/>
    <w:rsid w:val="00ED4C64"/>
    <w:rsid w:val="00ED5559"/>
    <w:rsid w:val="00EE1387"/>
    <w:rsid w:val="00EE15EA"/>
    <w:rsid w:val="00EE18FB"/>
    <w:rsid w:val="00EE4268"/>
    <w:rsid w:val="00EE429C"/>
    <w:rsid w:val="00EE62EE"/>
    <w:rsid w:val="00EF0FEF"/>
    <w:rsid w:val="00EF628A"/>
    <w:rsid w:val="00F0212A"/>
    <w:rsid w:val="00F0409A"/>
    <w:rsid w:val="00F046DF"/>
    <w:rsid w:val="00F06801"/>
    <w:rsid w:val="00F073C2"/>
    <w:rsid w:val="00F13644"/>
    <w:rsid w:val="00F1410F"/>
    <w:rsid w:val="00F145D7"/>
    <w:rsid w:val="00F17ACE"/>
    <w:rsid w:val="00F26B88"/>
    <w:rsid w:val="00F3429A"/>
    <w:rsid w:val="00F3454B"/>
    <w:rsid w:val="00F367AC"/>
    <w:rsid w:val="00F40C89"/>
    <w:rsid w:val="00F4194E"/>
    <w:rsid w:val="00F42DA4"/>
    <w:rsid w:val="00F46882"/>
    <w:rsid w:val="00F46CDF"/>
    <w:rsid w:val="00F50012"/>
    <w:rsid w:val="00F50037"/>
    <w:rsid w:val="00F50CE8"/>
    <w:rsid w:val="00F50DE1"/>
    <w:rsid w:val="00F51197"/>
    <w:rsid w:val="00F517B2"/>
    <w:rsid w:val="00F53054"/>
    <w:rsid w:val="00F615DF"/>
    <w:rsid w:val="00F63147"/>
    <w:rsid w:val="00F63316"/>
    <w:rsid w:val="00F70FA0"/>
    <w:rsid w:val="00F7190E"/>
    <w:rsid w:val="00F72179"/>
    <w:rsid w:val="00F73698"/>
    <w:rsid w:val="00F7388F"/>
    <w:rsid w:val="00F738E1"/>
    <w:rsid w:val="00F74746"/>
    <w:rsid w:val="00F855BA"/>
    <w:rsid w:val="00F91286"/>
    <w:rsid w:val="00F93DE3"/>
    <w:rsid w:val="00F96A61"/>
    <w:rsid w:val="00FA0A98"/>
    <w:rsid w:val="00FA237E"/>
    <w:rsid w:val="00FA270D"/>
    <w:rsid w:val="00FA72A1"/>
    <w:rsid w:val="00FA7DB7"/>
    <w:rsid w:val="00FA7F94"/>
    <w:rsid w:val="00FB1233"/>
    <w:rsid w:val="00FB3ED9"/>
    <w:rsid w:val="00FB5278"/>
    <w:rsid w:val="00FB56AA"/>
    <w:rsid w:val="00FC4567"/>
    <w:rsid w:val="00FC5F8E"/>
    <w:rsid w:val="00FD2366"/>
    <w:rsid w:val="00FD3493"/>
    <w:rsid w:val="00FD3AC2"/>
    <w:rsid w:val="00FD6A23"/>
    <w:rsid w:val="00FE1D05"/>
    <w:rsid w:val="00FE269F"/>
    <w:rsid w:val="00FE7986"/>
    <w:rsid w:val="00FF2B97"/>
    <w:rsid w:val="00FF334A"/>
    <w:rsid w:val="00FF5A52"/>
    <w:rsid w:val="00FF7196"/>
    <w:rsid w:val="00FF7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8C543"/>
  <w15:chartTrackingRefBased/>
  <w15:docId w15:val="{0856AC88-A036-4976-9DCF-58FE0993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AA1A03"/>
    <w:pPr>
      <w:keepNext/>
      <w:keepLines/>
      <w:pBdr>
        <w:top w:val="nil"/>
        <w:left w:val="nil"/>
        <w:bottom w:val="nil"/>
        <w:right w:val="nil"/>
        <w:between w:val="nil"/>
        <w:bar w:val="nil"/>
      </w:pBdr>
      <w:spacing w:before="200"/>
      <w:outlineLvl w:val="1"/>
    </w:pPr>
    <w:rPr>
      <w:rFonts w:ascii="Helvetica" w:hAnsi="Helvetica"/>
      <w:b/>
      <w:bCs/>
      <w:color w:val="4F81BD"/>
      <w:sz w:val="26"/>
      <w:szCs w:val="26"/>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3EC7"/>
    <w:rPr>
      <w:color w:val="0000FF"/>
      <w:u w:val="single"/>
    </w:rPr>
  </w:style>
  <w:style w:type="character" w:styleId="CommentReference">
    <w:name w:val="annotation reference"/>
    <w:semiHidden/>
    <w:rsid w:val="00B3352F"/>
    <w:rPr>
      <w:sz w:val="16"/>
      <w:szCs w:val="16"/>
    </w:rPr>
  </w:style>
  <w:style w:type="paragraph" w:styleId="CommentText">
    <w:name w:val="annotation text"/>
    <w:basedOn w:val="Normal"/>
    <w:link w:val="CommentTextChar"/>
    <w:uiPriority w:val="99"/>
    <w:semiHidden/>
    <w:rsid w:val="00B3352F"/>
    <w:rPr>
      <w:sz w:val="20"/>
      <w:szCs w:val="20"/>
    </w:rPr>
  </w:style>
  <w:style w:type="paragraph" w:styleId="CommentSubject">
    <w:name w:val="annotation subject"/>
    <w:basedOn w:val="CommentText"/>
    <w:next w:val="CommentText"/>
    <w:semiHidden/>
    <w:rsid w:val="00B3352F"/>
    <w:rPr>
      <w:b/>
      <w:bCs/>
    </w:rPr>
  </w:style>
  <w:style w:type="paragraph" w:styleId="BalloonText">
    <w:name w:val="Balloon Text"/>
    <w:basedOn w:val="Normal"/>
    <w:semiHidden/>
    <w:rsid w:val="00B3352F"/>
    <w:rPr>
      <w:rFonts w:ascii="Tahoma" w:hAnsi="Tahoma" w:cs="Tahoma"/>
      <w:sz w:val="16"/>
      <w:szCs w:val="16"/>
    </w:rPr>
  </w:style>
  <w:style w:type="character" w:styleId="FollowedHyperlink">
    <w:name w:val="FollowedHyperlink"/>
    <w:rsid w:val="00FB5278"/>
    <w:rPr>
      <w:color w:val="800080"/>
      <w:u w:val="single"/>
    </w:rPr>
  </w:style>
  <w:style w:type="paragraph" w:styleId="Footer">
    <w:name w:val="footer"/>
    <w:basedOn w:val="Normal"/>
    <w:link w:val="FooterChar"/>
    <w:uiPriority w:val="99"/>
    <w:rsid w:val="001E2D17"/>
    <w:pPr>
      <w:tabs>
        <w:tab w:val="center" w:pos="4153"/>
        <w:tab w:val="right" w:pos="8306"/>
      </w:tabs>
    </w:pPr>
  </w:style>
  <w:style w:type="character" w:styleId="PageNumber">
    <w:name w:val="page number"/>
    <w:basedOn w:val="DefaultParagraphFont"/>
    <w:rsid w:val="001E2D17"/>
  </w:style>
  <w:style w:type="table" w:styleId="TableGrid">
    <w:name w:val="Table Grid"/>
    <w:basedOn w:val="TableNormal"/>
    <w:rsid w:val="00AB5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A28B1"/>
    <w:pPr>
      <w:tabs>
        <w:tab w:val="center" w:pos="4153"/>
        <w:tab w:val="right" w:pos="8306"/>
      </w:tabs>
    </w:pPr>
  </w:style>
  <w:style w:type="paragraph" w:customStyle="1" w:styleId="ColorfulList-Accent11">
    <w:name w:val="Colorful List - Accent 11"/>
    <w:basedOn w:val="Normal"/>
    <w:qFormat/>
    <w:rsid w:val="00EA28B1"/>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1D3E7D"/>
    <w:rPr>
      <w:sz w:val="24"/>
      <w:szCs w:val="24"/>
    </w:rPr>
  </w:style>
  <w:style w:type="character" w:customStyle="1" w:styleId="CommentTextChar">
    <w:name w:val="Comment Text Char"/>
    <w:link w:val="CommentText"/>
    <w:uiPriority w:val="99"/>
    <w:semiHidden/>
    <w:rsid w:val="00985BB4"/>
  </w:style>
  <w:style w:type="paragraph" w:customStyle="1" w:styleId="Default">
    <w:name w:val="Default"/>
    <w:rsid w:val="00190ACB"/>
    <w:pPr>
      <w:autoSpaceDE w:val="0"/>
      <w:autoSpaceDN w:val="0"/>
      <w:adjustRightInd w:val="0"/>
    </w:pPr>
    <w:rPr>
      <w:rFonts w:eastAsia="Calibri"/>
      <w:color w:val="000000"/>
      <w:sz w:val="24"/>
      <w:szCs w:val="24"/>
      <w:lang w:eastAsia="en-US"/>
    </w:rPr>
  </w:style>
  <w:style w:type="character" w:customStyle="1" w:styleId="Heading2Char">
    <w:name w:val="Heading 2 Char"/>
    <w:link w:val="Heading2"/>
    <w:uiPriority w:val="9"/>
    <w:rsid w:val="00AA1A03"/>
    <w:rPr>
      <w:rFonts w:ascii="Helvetica" w:hAnsi="Helvetica"/>
      <w:b/>
      <w:bCs/>
      <w:color w:val="4F81BD"/>
      <w:sz w:val="26"/>
      <w:szCs w:val="26"/>
      <w:u w:color="000000"/>
      <w:bdr w:val="nil"/>
      <w:lang w:val="en-US"/>
    </w:rPr>
  </w:style>
  <w:style w:type="character" w:customStyle="1" w:styleId="HeaderChar">
    <w:name w:val="Header Char"/>
    <w:link w:val="Header"/>
    <w:rsid w:val="00AA1A03"/>
    <w:rPr>
      <w:sz w:val="24"/>
      <w:szCs w:val="24"/>
    </w:rPr>
  </w:style>
  <w:style w:type="paragraph" w:styleId="FootnoteText">
    <w:name w:val="footnote text"/>
    <w:basedOn w:val="Normal"/>
    <w:link w:val="FootnoteTextChar"/>
    <w:rsid w:val="00A164E9"/>
    <w:rPr>
      <w:sz w:val="20"/>
      <w:szCs w:val="20"/>
    </w:rPr>
  </w:style>
  <w:style w:type="character" w:customStyle="1" w:styleId="FootnoteTextChar">
    <w:name w:val="Footnote Text Char"/>
    <w:basedOn w:val="DefaultParagraphFont"/>
    <w:link w:val="FootnoteText"/>
    <w:rsid w:val="00A164E9"/>
  </w:style>
  <w:style w:type="character" w:styleId="FootnoteReference">
    <w:name w:val="footnote reference"/>
    <w:basedOn w:val="DefaultParagraphFont"/>
    <w:rsid w:val="00A164E9"/>
    <w:rPr>
      <w:vertAlign w:val="superscript"/>
    </w:rPr>
  </w:style>
  <w:style w:type="paragraph" w:styleId="ListParagraph">
    <w:name w:val="List Paragraph"/>
    <w:basedOn w:val="Normal"/>
    <w:uiPriority w:val="34"/>
    <w:qFormat/>
    <w:rsid w:val="00740766"/>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7F2D4C"/>
    <w:rPr>
      <w:color w:val="605E5C"/>
      <w:shd w:val="clear" w:color="auto" w:fill="E1DFDD"/>
    </w:rPr>
  </w:style>
  <w:style w:type="paragraph" w:styleId="Revision">
    <w:name w:val="Revision"/>
    <w:hidden/>
    <w:uiPriority w:val="99"/>
    <w:semiHidden/>
    <w:rsid w:val="009127C5"/>
    <w:rPr>
      <w:sz w:val="24"/>
      <w:szCs w:val="24"/>
    </w:rPr>
  </w:style>
  <w:style w:type="numbering" w:customStyle="1" w:styleId="Style1">
    <w:name w:val="Style1"/>
    <w:uiPriority w:val="99"/>
    <w:rsid w:val="004908E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2859">
      <w:bodyDiv w:val="1"/>
      <w:marLeft w:val="0"/>
      <w:marRight w:val="0"/>
      <w:marTop w:val="0"/>
      <w:marBottom w:val="0"/>
      <w:divBdr>
        <w:top w:val="none" w:sz="0" w:space="0" w:color="auto"/>
        <w:left w:val="none" w:sz="0" w:space="0" w:color="auto"/>
        <w:bottom w:val="none" w:sz="0" w:space="0" w:color="auto"/>
        <w:right w:val="none" w:sz="0" w:space="0" w:color="auto"/>
      </w:divBdr>
    </w:div>
    <w:div w:id="524251323">
      <w:bodyDiv w:val="1"/>
      <w:marLeft w:val="0"/>
      <w:marRight w:val="0"/>
      <w:marTop w:val="0"/>
      <w:marBottom w:val="0"/>
      <w:divBdr>
        <w:top w:val="none" w:sz="0" w:space="0" w:color="auto"/>
        <w:left w:val="none" w:sz="0" w:space="0" w:color="auto"/>
        <w:bottom w:val="none" w:sz="0" w:space="0" w:color="auto"/>
        <w:right w:val="none" w:sz="0" w:space="0" w:color="auto"/>
      </w:divBdr>
    </w:div>
    <w:div w:id="615675622">
      <w:bodyDiv w:val="1"/>
      <w:marLeft w:val="0"/>
      <w:marRight w:val="0"/>
      <w:marTop w:val="0"/>
      <w:marBottom w:val="0"/>
      <w:divBdr>
        <w:top w:val="none" w:sz="0" w:space="0" w:color="auto"/>
        <w:left w:val="none" w:sz="0" w:space="0" w:color="auto"/>
        <w:bottom w:val="none" w:sz="0" w:space="0" w:color="auto"/>
        <w:right w:val="none" w:sz="0" w:space="0" w:color="auto"/>
      </w:divBdr>
    </w:div>
    <w:div w:id="825898369">
      <w:bodyDiv w:val="1"/>
      <w:marLeft w:val="0"/>
      <w:marRight w:val="0"/>
      <w:marTop w:val="0"/>
      <w:marBottom w:val="0"/>
      <w:divBdr>
        <w:top w:val="none" w:sz="0" w:space="0" w:color="auto"/>
        <w:left w:val="none" w:sz="0" w:space="0" w:color="auto"/>
        <w:bottom w:val="none" w:sz="0" w:space="0" w:color="auto"/>
        <w:right w:val="none" w:sz="0" w:space="0" w:color="auto"/>
      </w:divBdr>
    </w:div>
    <w:div w:id="1047416647">
      <w:bodyDiv w:val="1"/>
      <w:marLeft w:val="0"/>
      <w:marRight w:val="0"/>
      <w:marTop w:val="0"/>
      <w:marBottom w:val="0"/>
      <w:divBdr>
        <w:top w:val="none" w:sz="0" w:space="0" w:color="auto"/>
        <w:left w:val="none" w:sz="0" w:space="0" w:color="auto"/>
        <w:bottom w:val="none" w:sz="0" w:space="0" w:color="auto"/>
        <w:right w:val="none" w:sz="0" w:space="0" w:color="auto"/>
      </w:divBdr>
    </w:div>
    <w:div w:id="1298144363">
      <w:bodyDiv w:val="1"/>
      <w:marLeft w:val="0"/>
      <w:marRight w:val="0"/>
      <w:marTop w:val="0"/>
      <w:marBottom w:val="0"/>
      <w:divBdr>
        <w:top w:val="none" w:sz="0" w:space="0" w:color="auto"/>
        <w:left w:val="none" w:sz="0" w:space="0" w:color="auto"/>
        <w:bottom w:val="none" w:sz="0" w:space="0" w:color="auto"/>
        <w:right w:val="none" w:sz="0" w:space="0" w:color="auto"/>
      </w:divBdr>
    </w:div>
    <w:div w:id="1365053706">
      <w:bodyDiv w:val="1"/>
      <w:marLeft w:val="0"/>
      <w:marRight w:val="0"/>
      <w:marTop w:val="0"/>
      <w:marBottom w:val="0"/>
      <w:divBdr>
        <w:top w:val="none" w:sz="0" w:space="0" w:color="auto"/>
        <w:left w:val="none" w:sz="0" w:space="0" w:color="auto"/>
        <w:bottom w:val="none" w:sz="0" w:space="0" w:color="auto"/>
        <w:right w:val="none" w:sz="0" w:space="0" w:color="auto"/>
      </w:divBdr>
    </w:div>
    <w:div w:id="1385980929">
      <w:bodyDiv w:val="1"/>
      <w:marLeft w:val="0"/>
      <w:marRight w:val="0"/>
      <w:marTop w:val="0"/>
      <w:marBottom w:val="0"/>
      <w:divBdr>
        <w:top w:val="none" w:sz="0" w:space="0" w:color="auto"/>
        <w:left w:val="none" w:sz="0" w:space="0" w:color="auto"/>
        <w:bottom w:val="none" w:sz="0" w:space="0" w:color="auto"/>
        <w:right w:val="none" w:sz="0" w:space="0" w:color="auto"/>
      </w:divBdr>
    </w:div>
    <w:div w:id="1546209770">
      <w:bodyDiv w:val="1"/>
      <w:marLeft w:val="0"/>
      <w:marRight w:val="0"/>
      <w:marTop w:val="0"/>
      <w:marBottom w:val="0"/>
      <w:divBdr>
        <w:top w:val="none" w:sz="0" w:space="0" w:color="auto"/>
        <w:left w:val="none" w:sz="0" w:space="0" w:color="auto"/>
        <w:bottom w:val="none" w:sz="0" w:space="0" w:color="auto"/>
        <w:right w:val="none" w:sz="0" w:space="0" w:color="auto"/>
      </w:divBdr>
    </w:div>
    <w:div w:id="1740396259">
      <w:bodyDiv w:val="1"/>
      <w:marLeft w:val="0"/>
      <w:marRight w:val="0"/>
      <w:marTop w:val="0"/>
      <w:marBottom w:val="0"/>
      <w:divBdr>
        <w:top w:val="none" w:sz="0" w:space="0" w:color="auto"/>
        <w:left w:val="none" w:sz="0" w:space="0" w:color="auto"/>
        <w:bottom w:val="none" w:sz="0" w:space="0" w:color="auto"/>
        <w:right w:val="none" w:sz="0" w:space="0" w:color="auto"/>
      </w:divBdr>
    </w:div>
    <w:div w:id="1844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wsi/2011/2940/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wb.gov.wales/professional-learning/identifying-professional-learning-needs/professional-stand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wb.gov.wales/professional-learning/identifying-professional-learning-needs/professional-development-re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c9c3e4-1b26-4098-a401-e23d59012362" xsi:nil="true"/>
    <lcf76f155ced4ddcb4097134ff3c332f xmlns="498626d6-d002-45ae-938e-1fd3550bbd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389DED12876F4983D278582202BED0" ma:contentTypeVersion="15" ma:contentTypeDescription="Create a new document." ma:contentTypeScope="" ma:versionID="beb11090296821bb6b7c6b0976b6fa76">
  <xsd:schema xmlns:xsd="http://www.w3.org/2001/XMLSchema" xmlns:xs="http://www.w3.org/2001/XMLSchema" xmlns:p="http://schemas.microsoft.com/office/2006/metadata/properties" xmlns:ns2="498626d6-d002-45ae-938e-1fd3550bbd55" xmlns:ns3="1ec9c3e4-1b26-4098-a401-e23d59012362" targetNamespace="http://schemas.microsoft.com/office/2006/metadata/properties" ma:root="true" ma:fieldsID="a9324c9ce373f8e9d2ab563cc01a33e6" ns2:_="" ns3:_="">
    <xsd:import namespace="498626d6-d002-45ae-938e-1fd3550bbd55"/>
    <xsd:import namespace="1ec9c3e4-1b26-4098-a401-e23d590123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626d6-d002-45ae-938e-1fd3550bb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bd9fe-308e-405a-90ba-3dc8878898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9c3e4-1b26-4098-a401-e23d590123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5e12e2-2fbf-4e16-b526-ddecb3fbf71c}" ma:internalName="TaxCatchAll" ma:showField="CatchAllData" ma:web="1ec9c3e4-1b26-4098-a401-e23d590123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C669-F900-41CF-931E-E71EA87227D6}">
  <ds:schemaRefs>
    <ds:schemaRef ds:uri="http://schemas.microsoft.com/sharepoint/v3/contenttype/forms"/>
  </ds:schemaRefs>
</ds:datastoreItem>
</file>

<file path=customXml/itemProps2.xml><?xml version="1.0" encoding="utf-8"?>
<ds:datastoreItem xmlns:ds="http://schemas.openxmlformats.org/officeDocument/2006/customXml" ds:itemID="{B8D3756D-E4C7-48DC-BC06-5B35C56877BC}">
  <ds:schemaRefs>
    <ds:schemaRef ds:uri="http://purl.org/dc/elements/1.1/"/>
    <ds:schemaRef ds:uri="http://purl.org/dc/dcmitype/"/>
    <ds:schemaRef ds:uri="498626d6-d002-45ae-938e-1fd3550bbd55"/>
    <ds:schemaRef ds:uri="http://schemas.microsoft.com/office/2006/documentManagement/types"/>
    <ds:schemaRef ds:uri="http://www.w3.org/XML/1998/namespace"/>
    <ds:schemaRef ds:uri="http://schemas.microsoft.com/office/2006/metadata/properties"/>
    <ds:schemaRef ds:uri="1ec9c3e4-1b26-4098-a401-e23d59012362"/>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D6BEF8F-E9B5-4225-B451-3ED76672E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626d6-d002-45ae-938e-1fd3550bbd55"/>
    <ds:schemaRef ds:uri="1ec9c3e4-1b26-4098-a401-e23d59012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9682D-AAEA-4672-9534-BE7A0561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6716</Words>
  <Characters>39030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Model PM policy</vt:lpstr>
    </vt:vector>
  </TitlesOfParts>
  <Company>Welsh Assembly Government</Company>
  <LinksUpToDate>false</LinksUpToDate>
  <CharactersWithSpaces>45655</CharactersWithSpaces>
  <SharedDoc>false</SharedDoc>
  <HLinks>
    <vt:vector size="18" baseType="variant">
      <vt:variant>
        <vt:i4>7077985</vt:i4>
      </vt:variant>
      <vt:variant>
        <vt:i4>6</vt:i4>
      </vt:variant>
      <vt:variant>
        <vt:i4>0</vt:i4>
      </vt:variant>
      <vt:variant>
        <vt:i4>5</vt:i4>
      </vt:variant>
      <vt:variant>
        <vt:lpwstr>http://www.wales.gov.uk/topics/educationandskills/publications/circulars/practitioners/?lang=en</vt:lpwstr>
      </vt:variant>
      <vt:variant>
        <vt:lpwstr/>
      </vt:variant>
      <vt:variant>
        <vt:i4>3604579</vt:i4>
      </vt:variant>
      <vt:variant>
        <vt:i4>3</vt:i4>
      </vt:variant>
      <vt:variant>
        <vt:i4>0</vt:i4>
      </vt:variant>
      <vt:variant>
        <vt:i4>5</vt:i4>
      </vt:variant>
      <vt:variant>
        <vt:lpwstr>http://learning.gov.wales/resources/collections/performance-management?lang=en</vt:lpwstr>
      </vt:variant>
      <vt:variant>
        <vt:lpwstr>collection-3</vt:lpwstr>
      </vt:variant>
      <vt:variant>
        <vt:i4>327750</vt:i4>
      </vt:variant>
      <vt:variant>
        <vt:i4>0</vt:i4>
      </vt:variant>
      <vt:variant>
        <vt:i4>0</vt:i4>
      </vt:variant>
      <vt:variant>
        <vt:i4>5</vt:i4>
      </vt:variant>
      <vt:variant>
        <vt:lpwstr>http://www.legislation.gov.uk/wsi/2011/2940/contents/made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PM policy</dc:title>
  <dc:subject/>
  <dc:creator>JonesPK</dc:creator>
  <cp:keywords/>
  <cp:lastModifiedBy>Catherine Rees</cp:lastModifiedBy>
  <cp:revision>2</cp:revision>
  <cp:lastPrinted>2012-08-31T09:48:00Z</cp:lastPrinted>
  <dcterms:created xsi:type="dcterms:W3CDTF">2025-06-30T12:31:00Z</dcterms:created>
  <dcterms:modified xsi:type="dcterms:W3CDTF">2025-06-30T12:31:00Z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A3781656</vt:lpwstr>
  </property>
  <property fmtid="{D5CDD505-2E9C-101B-9397-08002B2CF9AE}" pid="3" name="Objective-Title">
    <vt:lpwstr>PRD Guidance - Model Performance Management policy 4a (e) FINAL web 08.10.12</vt:lpwstr>
  </property>
  <property fmtid="{D5CDD505-2E9C-101B-9397-08002B2CF9AE}" pid="4" name="Objective-Comment">
    <vt:lpwstr/>
  </property>
  <property fmtid="{D5CDD505-2E9C-101B-9397-08002B2CF9AE}" pid="5" name="Objective-CreationStamp">
    <vt:filetime>2012-10-08T09:10:37Z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2012-10-08T10:31:12Z</vt:filetime>
  </property>
  <property fmtid="{D5CDD505-2E9C-101B-9397-08002B2CF9AE}" pid="9" name="Objective-ModificationStamp">
    <vt:filetime>2012-10-08T10:31:06Z</vt:filetime>
  </property>
  <property fmtid="{D5CDD505-2E9C-101B-9397-08002B2CF9AE}" pid="10" name="Objective-Owner">
    <vt:lpwstr>Davies, Nia - (DfES - CSD)</vt:lpwstr>
  </property>
  <property fmtid="{D5CDD505-2E9C-101B-9397-08002B2CF9AE}" pid="11" name="Objective-Path">
    <vt:lpwstr>Objective Global Folder:Corporate File Plan:BUSINESS GOVERNANCE:Business Governance - Internal Communications:DfES - Communications &amp; Marketing Branch - Learning Wales Project - 2012-2013:04. d Learning Wales - Practice review and development:</vt:lpwstr>
  </property>
  <property fmtid="{D5CDD505-2E9C-101B-9397-08002B2CF9AE}" pid="12" name="Objective-Parent">
    <vt:lpwstr>04. d Learning Wales - Practice review and development</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Restricted]</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2012-10-07T23:00:00Z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ContentTypeId">
    <vt:lpwstr>0x010100EE389DED12876F4983D278582202BED0</vt:lpwstr>
  </property>
  <property fmtid="{D5CDD505-2E9C-101B-9397-08002B2CF9AE}" pid="25" name="MediaServiceImageTags">
    <vt:lpwstr/>
  </property>
</Properties>
</file>