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EEF8" w14:textId="77777777" w:rsidR="00CE4F30" w:rsidRDefault="00CE4F3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833D4A" wp14:editId="2A73857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4835" cy="581025"/>
            <wp:effectExtent l="0" t="0" r="5715" b="9525"/>
            <wp:wrapTight wrapText="bothSides">
              <wp:wrapPolygon edited="0">
                <wp:start x="4925" y="0"/>
                <wp:lineTo x="0" y="1416"/>
                <wp:lineTo x="0" y="20538"/>
                <wp:lineTo x="7739" y="21246"/>
                <wp:lineTo x="16886" y="21246"/>
                <wp:lineTo x="21107" y="20538"/>
                <wp:lineTo x="21107" y="1416"/>
                <wp:lineTo x="15479" y="0"/>
                <wp:lineTo x="49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6AA6" w14:textId="77777777" w:rsidR="00CE4F30" w:rsidRDefault="00CE4F30">
      <w:pPr>
        <w:rPr>
          <w:rFonts w:ascii="Bradley Hand ITC" w:hAnsi="Bradley Hand ITC"/>
          <w:sz w:val="48"/>
          <w:szCs w:val="48"/>
        </w:rPr>
      </w:pPr>
      <w:proofErr w:type="spellStart"/>
      <w:r w:rsidRPr="00CE4F30">
        <w:rPr>
          <w:rFonts w:ascii="Bradley Hand ITC" w:hAnsi="Bradley Hand ITC"/>
          <w:sz w:val="48"/>
          <w:szCs w:val="48"/>
        </w:rPr>
        <w:t>Ysgol</w:t>
      </w:r>
      <w:proofErr w:type="spellEnd"/>
      <w:r w:rsidRPr="00CE4F30">
        <w:rPr>
          <w:rFonts w:ascii="Bradley Hand ITC" w:hAnsi="Bradley Hand ITC"/>
          <w:sz w:val="48"/>
          <w:szCs w:val="48"/>
        </w:rPr>
        <w:t xml:space="preserve"> </w:t>
      </w:r>
      <w:proofErr w:type="spellStart"/>
      <w:r w:rsidRPr="00CE4F30">
        <w:rPr>
          <w:rFonts w:ascii="Bradley Hand ITC" w:hAnsi="Bradley Hand ITC"/>
          <w:sz w:val="48"/>
          <w:szCs w:val="48"/>
        </w:rPr>
        <w:t>llanfaes</w:t>
      </w:r>
      <w:proofErr w:type="spellEnd"/>
      <w:r w:rsidRPr="00CE4F30">
        <w:rPr>
          <w:rFonts w:ascii="Bradley Hand ITC" w:hAnsi="Bradley Hand ITC"/>
          <w:sz w:val="48"/>
          <w:szCs w:val="48"/>
        </w:rPr>
        <w:t xml:space="preserve"> </w:t>
      </w:r>
    </w:p>
    <w:p w14:paraId="640B31E0" w14:textId="77777777" w:rsidR="00CE4F30" w:rsidRPr="00BF66FB" w:rsidRDefault="00CE4F30">
      <w:pPr>
        <w:rPr>
          <w:rFonts w:ascii="Bradley Hand ITC" w:hAnsi="Bradley Hand ITC"/>
          <w:color w:val="FF0000"/>
          <w:sz w:val="28"/>
          <w:szCs w:val="28"/>
        </w:rPr>
      </w:pPr>
      <w:r>
        <w:rPr>
          <w:rFonts w:ascii="Bradley Hand ITC" w:hAnsi="Bradley Hand ITC"/>
          <w:color w:val="FF0000"/>
          <w:sz w:val="32"/>
          <w:szCs w:val="32"/>
        </w:rPr>
        <w:t xml:space="preserve">      </w:t>
      </w:r>
      <w:proofErr w:type="spellStart"/>
      <w:r w:rsidRPr="00BF66FB">
        <w:rPr>
          <w:rFonts w:ascii="Bradley Hand ITC" w:hAnsi="Bradley Hand ITC"/>
          <w:color w:val="FF0000"/>
          <w:sz w:val="28"/>
          <w:szCs w:val="28"/>
        </w:rPr>
        <w:t>Well being</w:t>
      </w:r>
      <w:proofErr w:type="spellEnd"/>
      <w:r w:rsidRPr="00BF66FB">
        <w:rPr>
          <w:rFonts w:ascii="Bradley Hand ITC" w:hAnsi="Bradley Hand ITC"/>
          <w:color w:val="FF0000"/>
          <w:sz w:val="28"/>
          <w:szCs w:val="28"/>
        </w:rPr>
        <w:t xml:space="preserve">            Ambition                    Together                    Evolving                     Respecting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1555"/>
        <w:gridCol w:w="4257"/>
        <w:gridCol w:w="564"/>
        <w:gridCol w:w="4539"/>
        <w:gridCol w:w="282"/>
        <w:gridCol w:w="4821"/>
      </w:tblGrid>
      <w:tr w:rsidR="006D20F3" w14:paraId="435A0114" w14:textId="77777777" w:rsidTr="008A6FB3">
        <w:tc>
          <w:tcPr>
            <w:tcW w:w="1555" w:type="dxa"/>
          </w:tcPr>
          <w:p w14:paraId="1C855AD5" w14:textId="77777777" w:rsidR="00950295" w:rsidRPr="00F55CF7" w:rsidRDefault="00950295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F55CF7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Whole School Focus </w:t>
            </w:r>
          </w:p>
        </w:tc>
        <w:tc>
          <w:tcPr>
            <w:tcW w:w="4257" w:type="dxa"/>
          </w:tcPr>
          <w:p w14:paraId="42FA6BE7" w14:textId="77777777" w:rsidR="00950295" w:rsidRPr="006D20F3" w:rsidRDefault="006D20F3">
            <w:pPr>
              <w:rPr>
                <w:rFonts w:ascii="Bradley Hand ITC" w:hAnsi="Bradley Hand ITC" w:cstheme="majorHAnsi"/>
                <w:sz w:val="28"/>
                <w:szCs w:val="28"/>
              </w:rPr>
            </w:pPr>
            <w:r>
              <w:rPr>
                <w:rFonts w:ascii="Bradley Hand ITC" w:hAnsi="Bradley Hand ITC" w:cstheme="maj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64045A" wp14:editId="3378F54C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41275</wp:posOffset>
                  </wp:positionV>
                  <wp:extent cx="488950" cy="485775"/>
                  <wp:effectExtent l="0" t="0" r="635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1h31yyTR8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295" w:rsidRPr="006D20F3">
              <w:rPr>
                <w:rFonts w:ascii="Bradley Hand ITC" w:hAnsi="Bradley Hand ITC" w:cstheme="majorHAnsi"/>
                <w:sz w:val="28"/>
                <w:szCs w:val="28"/>
              </w:rPr>
              <w:t>People, Culture, Citizenship</w:t>
            </w:r>
            <w:r>
              <w:rPr>
                <w:rFonts w:ascii="Bradley Hand ITC" w:hAnsi="Bradley Hand ITC" w:cstheme="majorHAnsi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14:paraId="1C0A648C" w14:textId="77777777" w:rsidR="00950295" w:rsidRPr="006D20F3" w:rsidRDefault="008C3275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2454334" wp14:editId="188E3B0E">
                  <wp:simplePos x="0" y="0"/>
                  <wp:positionH relativeFrom="column">
                    <wp:posOffset>2339975</wp:posOffset>
                  </wp:positionH>
                  <wp:positionV relativeFrom="paragraph">
                    <wp:posOffset>0</wp:posOffset>
                  </wp:positionV>
                  <wp:extent cx="758825" cy="567690"/>
                  <wp:effectExtent l="0" t="0" r="3175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(8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A52">
              <w:rPr>
                <w:rFonts w:ascii="Bradley Hand ITC" w:hAnsi="Bradley Hand ITC"/>
                <w:sz w:val="28"/>
                <w:szCs w:val="28"/>
              </w:rPr>
              <w:t>Enterprise &amp; Creative – The World of Work</w:t>
            </w:r>
          </w:p>
        </w:tc>
        <w:tc>
          <w:tcPr>
            <w:tcW w:w="5103" w:type="dxa"/>
            <w:gridSpan w:val="2"/>
          </w:tcPr>
          <w:p w14:paraId="55C00A5A" w14:textId="77777777" w:rsidR="00950295" w:rsidRPr="00F55CF7" w:rsidRDefault="006D20F3">
            <w:pPr>
              <w:rPr>
                <w:rFonts w:ascii="Bradley Hand ITC" w:hAnsi="Bradley Hand ITC"/>
                <w:sz w:val="24"/>
                <w:szCs w:val="24"/>
              </w:rPr>
            </w:pPr>
            <w:r w:rsidRPr="00F55CF7">
              <w:rPr>
                <w:rFonts w:ascii="Bradley Hand ITC" w:hAnsi="Bradley Hand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6976C1C" wp14:editId="26061189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22225</wp:posOffset>
                  </wp:positionV>
                  <wp:extent cx="984250" cy="488315"/>
                  <wp:effectExtent l="0" t="0" r="635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(9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295" w:rsidRPr="00F55CF7">
              <w:rPr>
                <w:rFonts w:ascii="Bradley Hand ITC" w:hAnsi="Bradley Hand ITC"/>
                <w:sz w:val="24"/>
                <w:szCs w:val="24"/>
              </w:rPr>
              <w:t>Environments</w:t>
            </w:r>
            <w:r w:rsidR="00344A52" w:rsidRPr="00F55CF7">
              <w:rPr>
                <w:rFonts w:ascii="Bradley Hand ITC" w:hAnsi="Bradley Hand ITC"/>
                <w:sz w:val="24"/>
                <w:szCs w:val="24"/>
              </w:rPr>
              <w:t xml:space="preserve"> – The Wonders of the Earth and Saving it</w:t>
            </w:r>
          </w:p>
        </w:tc>
      </w:tr>
      <w:tr w:rsidR="0021146F" w14:paraId="43CFE7DB" w14:textId="77777777" w:rsidTr="008A6FB3">
        <w:tc>
          <w:tcPr>
            <w:tcW w:w="1555" w:type="dxa"/>
          </w:tcPr>
          <w:p w14:paraId="6EE822B2" w14:textId="77777777" w:rsidR="0021146F" w:rsidRPr="0021146F" w:rsidRDefault="0021146F" w:rsidP="0021146F">
            <w:pPr>
              <w:rPr>
                <w:rFonts w:ascii="Bradley Hand ITC" w:hAnsi="Bradley Hand ITC" w:cstheme="majorHAnsi"/>
                <w:b/>
                <w:sz w:val="24"/>
                <w:szCs w:val="24"/>
              </w:rPr>
            </w:pPr>
            <w:r w:rsidRPr="0021146F">
              <w:rPr>
                <w:rFonts w:ascii="Bradley Hand ITC" w:hAnsi="Bradley Hand ITC" w:cstheme="majorHAnsi"/>
                <w:b/>
                <w:sz w:val="24"/>
                <w:szCs w:val="24"/>
              </w:rPr>
              <w:t xml:space="preserve">Four Purposes </w:t>
            </w:r>
          </w:p>
          <w:p w14:paraId="5A87FCF9" w14:textId="77777777" w:rsidR="0021146F" w:rsidRPr="005B5618" w:rsidRDefault="0021146F" w:rsidP="0021146F">
            <w:pPr>
              <w:rPr>
                <w:rFonts w:ascii="Bradley Hand ITC" w:hAnsi="Bradley Hand ITC"/>
                <w:sz w:val="28"/>
                <w:szCs w:val="28"/>
              </w:rPr>
            </w:pPr>
            <w:r w:rsidRPr="005B5618">
              <w:rPr>
                <w:rFonts w:ascii="Bradley Hand ITC" w:hAnsi="Bradley Hand ITC" w:cstheme="majorHAnsi"/>
                <w:b/>
                <w:sz w:val="16"/>
                <w:szCs w:val="16"/>
              </w:rPr>
              <w:t>Enterprising, creative contributors</w:t>
            </w:r>
          </w:p>
        </w:tc>
        <w:tc>
          <w:tcPr>
            <w:tcW w:w="4257" w:type="dxa"/>
          </w:tcPr>
          <w:p w14:paraId="2E00D578" w14:textId="77777777" w:rsidR="0021146F" w:rsidRPr="0021146F" w:rsidRDefault="0021146F" w:rsidP="0021146F">
            <w:pPr>
              <w:numPr>
                <w:ilvl w:val="0"/>
                <w:numId w:val="2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Identify and grasp opportunities</w:t>
            </w:r>
          </w:p>
          <w:p w14:paraId="710A1D7B" w14:textId="77777777" w:rsidR="0021146F" w:rsidRPr="0021146F" w:rsidRDefault="0021146F" w:rsidP="0021146F">
            <w:pPr>
              <w:numPr>
                <w:ilvl w:val="0"/>
                <w:numId w:val="2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Take measured risks</w:t>
            </w:r>
          </w:p>
          <w:p w14:paraId="2C19DD10" w14:textId="77777777" w:rsidR="0021146F" w:rsidRPr="0021146F" w:rsidRDefault="0021146F" w:rsidP="0021146F">
            <w:pPr>
              <w:numPr>
                <w:ilvl w:val="0"/>
                <w:numId w:val="2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Lead and play different roles in teams effectively and responsibly</w:t>
            </w:r>
          </w:p>
          <w:p w14:paraId="77427F82" w14:textId="77777777" w:rsidR="0021146F" w:rsidRPr="0021146F" w:rsidRDefault="0021146F" w:rsidP="0021146F">
            <w:pPr>
              <w:numPr>
                <w:ilvl w:val="0"/>
                <w:numId w:val="2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Give of their energy and skills so that other people will benefit</w:t>
            </w:r>
          </w:p>
          <w:p w14:paraId="4D22901E" w14:textId="77777777" w:rsidR="0021146F" w:rsidRPr="0021146F" w:rsidRDefault="0021146F" w:rsidP="0021146F">
            <w:pPr>
              <w:numPr>
                <w:ilvl w:val="0"/>
                <w:numId w:val="2"/>
              </w:numPr>
              <w:ind w:left="0"/>
              <w:textAlignment w:val="top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14:paraId="41FFAC56" w14:textId="77777777" w:rsidR="0021146F" w:rsidRPr="0021146F" w:rsidRDefault="0021146F" w:rsidP="0021146F">
            <w:pPr>
              <w:numPr>
                <w:ilvl w:val="0"/>
                <w:numId w:val="3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Think creatively to reframe and solve problems</w:t>
            </w:r>
          </w:p>
          <w:p w14:paraId="08832621" w14:textId="77777777" w:rsidR="0021146F" w:rsidRPr="0021146F" w:rsidRDefault="0021146F" w:rsidP="0021146F">
            <w:pPr>
              <w:numPr>
                <w:ilvl w:val="0"/>
                <w:numId w:val="3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Express ideas and emotions through different media</w:t>
            </w:r>
          </w:p>
          <w:p w14:paraId="2A5A6D06" w14:textId="77777777" w:rsidR="0021146F" w:rsidRPr="0021146F" w:rsidRDefault="0021146F" w:rsidP="0021146F">
            <w:pPr>
              <w:numPr>
                <w:ilvl w:val="0"/>
                <w:numId w:val="3"/>
              </w:numPr>
              <w:ind w:left="0"/>
              <w:textAlignment w:val="top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14:paraId="6A153906" w14:textId="77777777" w:rsidR="0021146F" w:rsidRPr="0021146F" w:rsidRDefault="0021146F" w:rsidP="0021146F">
            <w:pPr>
              <w:numPr>
                <w:ilvl w:val="0"/>
                <w:numId w:val="4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Connect and apply their knowledge and skills to create ideas and products</w:t>
            </w:r>
          </w:p>
          <w:p w14:paraId="4B397DB6" w14:textId="77777777" w:rsidR="0021146F" w:rsidRPr="0021146F" w:rsidRDefault="0021146F" w:rsidP="0021146F">
            <w:pPr>
              <w:numPr>
                <w:ilvl w:val="0"/>
                <w:numId w:val="4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Think creatively to reframe and solve problems</w:t>
            </w:r>
          </w:p>
          <w:p w14:paraId="7798837C" w14:textId="77777777" w:rsidR="0021146F" w:rsidRPr="0021146F" w:rsidRDefault="0021146F" w:rsidP="0021146F">
            <w:pPr>
              <w:numPr>
                <w:ilvl w:val="0"/>
                <w:numId w:val="4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Identify and grasp opportunities</w:t>
            </w:r>
          </w:p>
          <w:p w14:paraId="30F91A1E" w14:textId="77777777" w:rsidR="0021146F" w:rsidRPr="0021146F" w:rsidRDefault="0021146F" w:rsidP="0021146F">
            <w:pPr>
              <w:numPr>
                <w:ilvl w:val="0"/>
                <w:numId w:val="4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Take measured risks</w:t>
            </w:r>
          </w:p>
          <w:p w14:paraId="5F6BC44B" w14:textId="77777777" w:rsidR="0021146F" w:rsidRPr="0021146F" w:rsidRDefault="0021146F" w:rsidP="0021146F">
            <w:pPr>
              <w:numPr>
                <w:ilvl w:val="0"/>
                <w:numId w:val="4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Express ideas and emotions through different media</w:t>
            </w:r>
          </w:p>
          <w:p w14:paraId="3E7FB1AC" w14:textId="455349B5" w:rsidR="0021146F" w:rsidRPr="00BF66FB" w:rsidRDefault="0021146F" w:rsidP="0021146F">
            <w:pPr>
              <w:numPr>
                <w:ilvl w:val="0"/>
                <w:numId w:val="4"/>
              </w:numPr>
              <w:ind w:left="0"/>
              <w:textAlignment w:val="top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21146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Give of their energy and skills so that other people will benefit</w:t>
            </w:r>
          </w:p>
        </w:tc>
      </w:tr>
      <w:tr w:rsidR="0021146F" w:rsidRPr="00197D7B" w14:paraId="60317088" w14:textId="77777777" w:rsidTr="00FD4847">
        <w:tc>
          <w:tcPr>
            <w:tcW w:w="1555" w:type="dxa"/>
          </w:tcPr>
          <w:p w14:paraId="19FE8445" w14:textId="77777777" w:rsidR="0021146F" w:rsidRPr="005B5618" w:rsidRDefault="0021146F" w:rsidP="0021146F">
            <w:pPr>
              <w:rPr>
                <w:rFonts w:ascii="Bradley Hand ITC" w:hAnsi="Bradley Hand ITC" w:cstheme="majorHAnsi"/>
                <w:b/>
                <w:sz w:val="16"/>
                <w:szCs w:val="16"/>
              </w:rPr>
            </w:pPr>
            <w:r w:rsidRPr="005B5618">
              <w:rPr>
                <w:rFonts w:ascii="Bradley Hand ITC" w:hAnsi="Bradley Hand ITC" w:cstheme="majorHAnsi"/>
                <w:b/>
                <w:sz w:val="16"/>
                <w:szCs w:val="16"/>
              </w:rPr>
              <w:t>Ethical, Informed Citizens</w:t>
            </w:r>
          </w:p>
          <w:p w14:paraId="5424F806" w14:textId="77777777" w:rsidR="0021146F" w:rsidRPr="00197D7B" w:rsidRDefault="0021146F" w:rsidP="0021146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14:paraId="294BD76C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Find, evaluate and use evidence in forming views</w:t>
            </w:r>
          </w:p>
          <w:p w14:paraId="5D940A85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Engage with contemporary issues based upon their knowledge and values</w:t>
            </w:r>
          </w:p>
          <w:p w14:paraId="13648AAD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Are knowledgeable about their culture, community, society and the world now and in the past</w:t>
            </w:r>
          </w:p>
          <w:p w14:paraId="1328DA14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Respect the needs and rights of others, as a member of a diverse society</w:t>
            </w:r>
          </w:p>
          <w:p w14:paraId="206A8662" w14:textId="77AAB651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Show their commitment to the sustainability of the planet</w:t>
            </w:r>
          </w:p>
        </w:tc>
        <w:tc>
          <w:tcPr>
            <w:tcW w:w="5103" w:type="dxa"/>
            <w:gridSpan w:val="2"/>
          </w:tcPr>
          <w:p w14:paraId="31B22F80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Engage with contemporary issues based upon their knowledge and values</w:t>
            </w:r>
          </w:p>
          <w:p w14:paraId="1BD5096F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Understand and exercise their human and democratic responsibilities and rights</w:t>
            </w:r>
          </w:p>
          <w:p w14:paraId="56D7A92F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Understand and consider the impact of their actions when making choices and acting</w:t>
            </w:r>
          </w:p>
          <w:p w14:paraId="2A826351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Are knowledgeable about their culture, community, society and the world now and in the past</w:t>
            </w:r>
          </w:p>
          <w:p w14:paraId="2586908A" w14:textId="6B2132CA" w:rsidR="0021146F" w:rsidRPr="00BF66FB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Respect the needs and rights of others, as a member of a diverse society</w:t>
            </w:r>
          </w:p>
        </w:tc>
        <w:tc>
          <w:tcPr>
            <w:tcW w:w="5103" w:type="dxa"/>
            <w:gridSpan w:val="2"/>
          </w:tcPr>
          <w:p w14:paraId="3663B1E9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Find, evaluate and use evidence in forming views</w:t>
            </w:r>
          </w:p>
          <w:p w14:paraId="29ACFED4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Understand and consider the impact of their actions when making choices and acting</w:t>
            </w:r>
          </w:p>
          <w:p w14:paraId="6CB8D3EB" w14:textId="77777777" w:rsidR="0021146F" w:rsidRPr="0021146F" w:rsidRDefault="0021146F" w:rsidP="00211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146F">
              <w:rPr>
                <w:rFonts w:asciiTheme="majorHAnsi" w:hAnsiTheme="majorHAnsi" w:cstheme="majorHAnsi"/>
                <w:sz w:val="16"/>
                <w:szCs w:val="16"/>
              </w:rPr>
              <w:t>Show their commitment to the sustainability of the planet</w:t>
            </w:r>
          </w:p>
          <w:p w14:paraId="09A6D476" w14:textId="77777777" w:rsidR="0021146F" w:rsidRPr="0021146F" w:rsidRDefault="0021146F" w:rsidP="0021146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1146F" w:rsidRPr="00197D7B" w14:paraId="09B6D939" w14:textId="77777777" w:rsidTr="00426430">
        <w:tc>
          <w:tcPr>
            <w:tcW w:w="1555" w:type="dxa"/>
          </w:tcPr>
          <w:p w14:paraId="63B6FE0D" w14:textId="77777777" w:rsidR="0021146F" w:rsidRPr="005B5618" w:rsidRDefault="0021146F" w:rsidP="0021146F">
            <w:pPr>
              <w:rPr>
                <w:rFonts w:ascii="Bradley Hand ITC" w:hAnsi="Bradley Hand ITC" w:cstheme="majorHAnsi"/>
                <w:b/>
                <w:sz w:val="16"/>
                <w:szCs w:val="16"/>
              </w:rPr>
            </w:pPr>
            <w:r>
              <w:rPr>
                <w:rFonts w:ascii="Bradley Hand ITC" w:hAnsi="Bradley Hand ITC" w:cstheme="majorHAnsi"/>
                <w:b/>
                <w:sz w:val="16"/>
                <w:szCs w:val="16"/>
              </w:rPr>
              <w:t>Ambitious and Capable Learners</w:t>
            </w:r>
          </w:p>
        </w:tc>
        <w:tc>
          <w:tcPr>
            <w:tcW w:w="14463" w:type="dxa"/>
            <w:gridSpan w:val="5"/>
          </w:tcPr>
          <w:p w14:paraId="7E3D2118" w14:textId="77777777" w:rsidR="0021146F" w:rsidRDefault="0021146F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themselves high standards and seek and enjoy challenges</w:t>
            </w:r>
          </w:p>
          <w:p w14:paraId="0A2B96E6" w14:textId="77777777" w:rsidR="0021146F" w:rsidRDefault="0021146F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Are building up a body of knowledge and have the skills to connect and apply that knowledge in different contexts</w:t>
            </w:r>
          </w:p>
          <w:p w14:paraId="4548AEBA" w14:textId="77777777" w:rsidR="0021146F" w:rsidRDefault="0021146F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communicate effectively in different forms and settings, using both Welsh and English</w:t>
            </w:r>
          </w:p>
          <w:p w14:paraId="1063DFC1" w14:textId="77777777" w:rsidR="0021146F" w:rsidRDefault="0021146F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explain the ideas and concepts they are learning about.</w:t>
            </w:r>
          </w:p>
          <w:p w14:paraId="628B9BD8" w14:textId="77777777" w:rsidR="0021146F" w:rsidRDefault="0021146F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use number effectively in different contexts.</w:t>
            </w:r>
          </w:p>
          <w:p w14:paraId="20E6982B" w14:textId="77777777" w:rsidR="0021146F" w:rsidRDefault="0021146F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Understand how to interpret data and apply mathematical concepts</w:t>
            </w:r>
          </w:p>
          <w:p w14:paraId="49687646" w14:textId="77777777" w:rsidR="0021146F" w:rsidRDefault="0021146F" w:rsidP="00BF66F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digital technologies creatively to communicate, find and analyse information.</w:t>
            </w:r>
          </w:p>
          <w:p w14:paraId="349315C4" w14:textId="59F06DA2" w:rsidR="0021146F" w:rsidRPr="0021146F" w:rsidRDefault="0021146F" w:rsidP="00BF66F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Undertake research and evaluate critically what they find.</w:t>
            </w:r>
          </w:p>
        </w:tc>
      </w:tr>
      <w:tr w:rsidR="00A9022C" w:rsidRPr="00197D7B" w14:paraId="7C69ACD3" w14:textId="77777777" w:rsidTr="00467205">
        <w:tc>
          <w:tcPr>
            <w:tcW w:w="1555" w:type="dxa"/>
          </w:tcPr>
          <w:p w14:paraId="46B80B17" w14:textId="77777777" w:rsidR="00A9022C" w:rsidRPr="005B5618" w:rsidRDefault="00A9022C" w:rsidP="0021146F">
            <w:pPr>
              <w:rPr>
                <w:rFonts w:ascii="Bradley Hand ITC" w:hAnsi="Bradley Hand ITC" w:cstheme="majorHAnsi"/>
                <w:b/>
                <w:sz w:val="16"/>
                <w:szCs w:val="16"/>
              </w:rPr>
            </w:pPr>
            <w:r>
              <w:rPr>
                <w:rFonts w:ascii="Bradley Hand ITC" w:hAnsi="Bradley Hand ITC" w:cstheme="majorHAnsi"/>
                <w:b/>
                <w:sz w:val="16"/>
                <w:szCs w:val="16"/>
              </w:rPr>
              <w:t>Healthy , Confident individuals</w:t>
            </w:r>
          </w:p>
        </w:tc>
        <w:tc>
          <w:tcPr>
            <w:tcW w:w="14463" w:type="dxa"/>
            <w:gridSpan w:val="5"/>
          </w:tcPr>
          <w:p w14:paraId="1D8E51B7" w14:textId="77777777" w:rsidR="00A9022C" w:rsidRDefault="00A9022C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Have secure values and are establishing their spiritual and ethical beliefs.</w:t>
            </w:r>
          </w:p>
          <w:p w14:paraId="77E1A395" w14:textId="77777777" w:rsidR="00A9022C" w:rsidRDefault="00A9022C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Are building their mental and emotional well-being by developing confidence, resilience and empathy.</w:t>
            </w:r>
          </w:p>
          <w:p w14:paraId="264D7D9F" w14:textId="77777777" w:rsidR="00A9022C" w:rsidRDefault="00A9022C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Apply knowledge about the impact of diet and exercise on physical and mental health in their daily lives.</w:t>
            </w:r>
          </w:p>
          <w:p w14:paraId="05D90539" w14:textId="77777777" w:rsidR="00A9022C" w:rsidRDefault="00A9022C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to find the information and support to keep safe and well.</w:t>
            </w:r>
          </w:p>
          <w:p w14:paraId="71AA019E" w14:textId="77777777" w:rsidR="00A9022C" w:rsidRDefault="00A9022C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Take part in physical activity.</w:t>
            </w:r>
          </w:p>
          <w:p w14:paraId="220D0728" w14:textId="77777777" w:rsidR="00A9022C" w:rsidRDefault="00A9022C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Take measured decisions about lifestyle and manage risk.</w:t>
            </w:r>
          </w:p>
          <w:p w14:paraId="68D84DA4" w14:textId="77777777" w:rsidR="00A9022C" w:rsidRDefault="00A9022C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Have the confidence to participate in performance</w:t>
            </w:r>
          </w:p>
          <w:p w14:paraId="4D276AB0" w14:textId="77777777" w:rsidR="00A9022C" w:rsidRDefault="00A9022C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Form positive relationships based upon trust and mutual respect</w:t>
            </w:r>
          </w:p>
          <w:p w14:paraId="7C34C12B" w14:textId="77777777" w:rsidR="00A9022C" w:rsidRDefault="00A9022C" w:rsidP="00A902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Face and overcome challenge</w:t>
            </w:r>
          </w:p>
          <w:p w14:paraId="4A24AF66" w14:textId="2749EC06" w:rsidR="00A9022C" w:rsidRPr="0021146F" w:rsidRDefault="00A9022C" w:rsidP="00BF66F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Have the skills and knowledge to manage everyday life as independently as they can</w:t>
            </w:r>
          </w:p>
        </w:tc>
      </w:tr>
      <w:tr w:rsidR="00335BB5" w:rsidRPr="00197D7B" w14:paraId="73B83CCA" w14:textId="77777777" w:rsidTr="00FB6F52">
        <w:tc>
          <w:tcPr>
            <w:tcW w:w="1555" w:type="dxa"/>
          </w:tcPr>
          <w:p w14:paraId="14FFA3FB" w14:textId="77777777" w:rsidR="00335BB5" w:rsidRDefault="00335BB5" w:rsidP="0021146F">
            <w:pPr>
              <w:rPr>
                <w:rFonts w:ascii="Bradley Hand ITC" w:hAnsi="Bradley Hand ITC" w:cstheme="majorHAnsi"/>
                <w:b/>
                <w:sz w:val="16"/>
                <w:szCs w:val="16"/>
              </w:rPr>
            </w:pPr>
            <w:r>
              <w:rPr>
                <w:rFonts w:ascii="Bradley Hand ITC" w:hAnsi="Bradley Hand ITC" w:cstheme="majorHAnsi"/>
                <w:b/>
                <w:sz w:val="16"/>
                <w:szCs w:val="16"/>
              </w:rPr>
              <w:t xml:space="preserve">Themes  </w:t>
            </w:r>
          </w:p>
          <w:p w14:paraId="34D3FB53" w14:textId="3AF662C1" w:rsidR="00335BB5" w:rsidRDefault="00335BB5" w:rsidP="0021146F">
            <w:pPr>
              <w:rPr>
                <w:rFonts w:ascii="Bradley Hand ITC" w:hAnsi="Bradley Hand ITC" w:cstheme="majorHAnsi"/>
                <w:b/>
                <w:sz w:val="16"/>
                <w:szCs w:val="16"/>
              </w:rPr>
            </w:pPr>
            <w:r>
              <w:rPr>
                <w:rFonts w:ascii="Bradley Hand ITC" w:hAnsi="Bradley Hand ITC" w:cstheme="majorHAnsi"/>
                <w:b/>
                <w:sz w:val="16"/>
                <w:szCs w:val="16"/>
              </w:rPr>
              <w:t xml:space="preserve">Year A </w:t>
            </w:r>
          </w:p>
        </w:tc>
        <w:tc>
          <w:tcPr>
            <w:tcW w:w="4821" w:type="dxa"/>
            <w:gridSpan w:val="2"/>
          </w:tcPr>
          <w:p w14:paraId="66C86C1A" w14:textId="10A14A88" w:rsidR="00335BB5" w:rsidRDefault="00335BB5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CB &amp; Reception – </w:t>
            </w:r>
            <w:r w:rsidR="0073248D">
              <w:rPr>
                <w:rFonts w:asciiTheme="majorHAnsi" w:hAnsiTheme="majorHAnsi" w:cstheme="majorHAnsi"/>
                <w:sz w:val="16"/>
                <w:szCs w:val="16"/>
              </w:rPr>
              <w:t>Once upon a Rhyme</w:t>
            </w:r>
          </w:p>
          <w:p w14:paraId="77C7D52E" w14:textId="70BABAD7" w:rsidR="00335BB5" w:rsidRDefault="00981CE8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Y 1 </w:t>
            </w:r>
            <w:r w:rsidR="00335BB5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="0073248D">
              <w:rPr>
                <w:rFonts w:asciiTheme="majorHAnsi" w:hAnsiTheme="majorHAnsi" w:cstheme="majorHAnsi"/>
                <w:sz w:val="16"/>
                <w:szCs w:val="16"/>
              </w:rPr>
              <w:t>Marvellous Me/Razzle Dazzle</w:t>
            </w:r>
          </w:p>
          <w:p w14:paraId="469EAF42" w14:textId="64389380" w:rsidR="00981CE8" w:rsidRDefault="00981CE8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Y2 – Superheroes </w:t>
            </w:r>
            <w:bookmarkStart w:id="0" w:name="_GoBack"/>
            <w:bookmarkEnd w:id="0"/>
          </w:p>
          <w:p w14:paraId="6D296673" w14:textId="63C3E925" w:rsidR="00335BB5" w:rsidRDefault="00335BB5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Y3 &amp; Y4-</w:t>
            </w:r>
            <w:r w:rsidR="0073248D">
              <w:rPr>
                <w:rFonts w:asciiTheme="majorHAnsi" w:hAnsiTheme="majorHAnsi" w:cstheme="majorHAnsi"/>
                <w:sz w:val="16"/>
                <w:szCs w:val="16"/>
              </w:rPr>
              <w:t xml:space="preserve"> Off with their Heads!</w:t>
            </w:r>
          </w:p>
          <w:p w14:paraId="4A642B46" w14:textId="549EE10F" w:rsidR="00335BB5" w:rsidRDefault="00335BB5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Y5 &amp; Y6- </w:t>
            </w:r>
            <w:r w:rsidR="0073248D">
              <w:rPr>
                <w:rFonts w:asciiTheme="majorHAnsi" w:hAnsiTheme="majorHAnsi" w:cstheme="majorHAnsi"/>
                <w:sz w:val="16"/>
                <w:szCs w:val="16"/>
              </w:rPr>
              <w:t>Vile Victorians</w:t>
            </w:r>
          </w:p>
          <w:p w14:paraId="271F0740" w14:textId="651DFC47" w:rsidR="00BF66FB" w:rsidRDefault="00BF66FB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59F324E2" w14:textId="51600721" w:rsidR="00335BB5" w:rsidRDefault="00335BB5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CB &amp; Reception – </w:t>
            </w:r>
            <w:r w:rsidR="0073248D">
              <w:rPr>
                <w:rFonts w:asciiTheme="majorHAnsi" w:hAnsiTheme="majorHAnsi" w:cstheme="majorHAnsi"/>
                <w:sz w:val="16"/>
                <w:szCs w:val="16"/>
              </w:rPr>
              <w:t>When I Grow Up!</w:t>
            </w:r>
          </w:p>
          <w:p w14:paraId="4F6CA69D" w14:textId="70DB986F" w:rsidR="0073248D" w:rsidRDefault="00335BB5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Y 1 </w:t>
            </w:r>
            <w:r w:rsidR="0073248D">
              <w:rPr>
                <w:rFonts w:asciiTheme="majorHAnsi" w:hAnsiTheme="majorHAnsi" w:cstheme="majorHAnsi"/>
                <w:sz w:val="16"/>
                <w:szCs w:val="16"/>
              </w:rPr>
              <w:t>-Super Seasons/Enterprising Easter</w:t>
            </w:r>
          </w:p>
          <w:p w14:paraId="5FDAD29C" w14:textId="05FB6D9F" w:rsidR="00335BB5" w:rsidRDefault="0073248D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="00335BB5">
              <w:rPr>
                <w:rFonts w:asciiTheme="majorHAnsi" w:hAnsiTheme="majorHAnsi" w:cstheme="majorHAnsi"/>
                <w:sz w:val="16"/>
                <w:szCs w:val="16"/>
              </w:rPr>
              <w:t>2 –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Super Seasons/Castles</w:t>
            </w:r>
          </w:p>
          <w:p w14:paraId="68CE82B6" w14:textId="258ADB16" w:rsidR="00335BB5" w:rsidRDefault="00335BB5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Y3 &amp; Y4-</w:t>
            </w:r>
            <w:r w:rsidR="0073248D">
              <w:rPr>
                <w:rFonts w:asciiTheme="majorHAnsi" w:hAnsiTheme="majorHAnsi" w:cstheme="majorHAnsi"/>
                <w:sz w:val="16"/>
                <w:szCs w:val="16"/>
              </w:rPr>
              <w:t>Land of the Dragons</w:t>
            </w:r>
          </w:p>
          <w:p w14:paraId="6C65D739" w14:textId="5979F015" w:rsidR="00335BB5" w:rsidRDefault="00335BB5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Y5 &amp; Y6-</w:t>
            </w:r>
            <w:r w:rsidR="0073248D">
              <w:rPr>
                <w:rFonts w:asciiTheme="majorHAnsi" w:hAnsiTheme="majorHAnsi" w:cstheme="majorHAnsi"/>
                <w:sz w:val="16"/>
                <w:szCs w:val="16"/>
              </w:rPr>
              <w:t xml:space="preserve"> The Frozen Kingdom</w:t>
            </w:r>
          </w:p>
        </w:tc>
        <w:tc>
          <w:tcPr>
            <w:tcW w:w="4821" w:type="dxa"/>
          </w:tcPr>
          <w:p w14:paraId="7A32D6AE" w14:textId="77777777" w:rsidR="0073248D" w:rsidRDefault="0073248D" w:rsidP="007324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CB &amp; Reception – Mad About Environments</w:t>
            </w:r>
          </w:p>
          <w:p w14:paraId="0B62C9ED" w14:textId="77777777" w:rsidR="0073248D" w:rsidRDefault="0073248D" w:rsidP="007324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 1 – Houses and Homes /Minibeasts</w:t>
            </w:r>
          </w:p>
          <w:p w14:paraId="67E92E2F" w14:textId="77777777" w:rsidR="0073248D" w:rsidRDefault="0073248D" w:rsidP="007324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 2 – Passport to the World</w:t>
            </w:r>
          </w:p>
          <w:p w14:paraId="779DBDE7" w14:textId="77777777" w:rsidR="0073248D" w:rsidRDefault="0073248D" w:rsidP="007324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Y3 &amp; Y4-Forests</w:t>
            </w:r>
          </w:p>
          <w:p w14:paraId="2DF2615B" w14:textId="6CFB1B9D" w:rsidR="00335BB5" w:rsidRDefault="0073248D" w:rsidP="007324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Y5 &amp; Y6-Guardians of the Forest </w:t>
            </w:r>
            <w:r w:rsidR="00335BB5">
              <w:rPr>
                <w:rFonts w:asciiTheme="majorHAnsi" w:hAnsiTheme="majorHAnsi" w:cstheme="majorHAnsi"/>
                <w:sz w:val="16"/>
                <w:szCs w:val="16"/>
              </w:rPr>
              <w:t xml:space="preserve">CB &amp; Reception – </w:t>
            </w:r>
          </w:p>
          <w:p w14:paraId="435D7758" w14:textId="1D0960B5" w:rsidR="00335BB5" w:rsidRDefault="00335BB5" w:rsidP="00335BB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F66FB" w:rsidRPr="00197D7B" w14:paraId="69755F83" w14:textId="77777777" w:rsidTr="00FB6F52">
        <w:tc>
          <w:tcPr>
            <w:tcW w:w="1555" w:type="dxa"/>
          </w:tcPr>
          <w:p w14:paraId="7DD1241F" w14:textId="77777777" w:rsidR="00BF66FB" w:rsidRDefault="00BF66FB" w:rsidP="00BF66FB">
            <w:pPr>
              <w:rPr>
                <w:rFonts w:ascii="Bradley Hand ITC" w:hAnsi="Bradley Hand ITC" w:cstheme="majorHAnsi"/>
                <w:b/>
                <w:sz w:val="16"/>
                <w:szCs w:val="16"/>
              </w:rPr>
            </w:pPr>
            <w:r>
              <w:rPr>
                <w:rFonts w:ascii="Bradley Hand ITC" w:hAnsi="Bradley Hand ITC" w:cstheme="majorHAnsi"/>
                <w:b/>
                <w:sz w:val="16"/>
                <w:szCs w:val="16"/>
              </w:rPr>
              <w:t xml:space="preserve">Themes  </w:t>
            </w:r>
          </w:p>
          <w:p w14:paraId="7B840873" w14:textId="6E0F8D6E" w:rsidR="00BF66FB" w:rsidRDefault="00BF66FB" w:rsidP="00BF66FB">
            <w:pPr>
              <w:rPr>
                <w:rFonts w:ascii="Bradley Hand ITC" w:hAnsi="Bradley Hand ITC" w:cstheme="majorHAnsi"/>
                <w:b/>
                <w:sz w:val="16"/>
                <w:szCs w:val="16"/>
              </w:rPr>
            </w:pPr>
            <w:r>
              <w:rPr>
                <w:rFonts w:ascii="Bradley Hand ITC" w:hAnsi="Bradley Hand ITC" w:cstheme="majorHAnsi"/>
                <w:b/>
                <w:sz w:val="16"/>
                <w:szCs w:val="16"/>
              </w:rPr>
              <w:t>Year B</w:t>
            </w:r>
          </w:p>
        </w:tc>
        <w:tc>
          <w:tcPr>
            <w:tcW w:w="4821" w:type="dxa"/>
            <w:gridSpan w:val="2"/>
          </w:tcPr>
          <w:p w14:paraId="1AA6C93A" w14:textId="521EECBE" w:rsidR="00BF66FB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CB &amp; Reception – </w:t>
            </w:r>
            <w:r w:rsidR="00F127FF">
              <w:rPr>
                <w:rFonts w:asciiTheme="majorHAnsi" w:hAnsiTheme="majorHAnsi" w:cstheme="majorHAnsi"/>
                <w:sz w:val="16"/>
                <w:szCs w:val="16"/>
              </w:rPr>
              <w:t>Once upon a Story</w:t>
            </w:r>
          </w:p>
          <w:p w14:paraId="0B826B93" w14:textId="4135B1D1" w:rsidR="00BF66FB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 1 &amp; 2 –</w:t>
            </w:r>
            <w:proofErr w:type="spellStart"/>
            <w:r w:rsidR="00F127FF">
              <w:rPr>
                <w:rFonts w:asciiTheme="majorHAnsi" w:hAnsiTheme="majorHAnsi" w:cstheme="majorHAnsi"/>
                <w:sz w:val="16"/>
                <w:szCs w:val="16"/>
              </w:rPr>
              <w:t>Dyma</w:t>
            </w:r>
            <w:proofErr w:type="spellEnd"/>
            <w:r w:rsidR="00F127FF">
              <w:rPr>
                <w:rFonts w:asciiTheme="majorHAnsi" w:hAnsiTheme="majorHAnsi" w:cstheme="majorHAnsi"/>
                <w:sz w:val="16"/>
                <w:szCs w:val="16"/>
              </w:rPr>
              <w:t xml:space="preserve"> fi/</w:t>
            </w:r>
            <w:proofErr w:type="spellStart"/>
            <w:r w:rsidR="00F127FF">
              <w:rPr>
                <w:rFonts w:asciiTheme="majorHAnsi" w:hAnsiTheme="majorHAnsi" w:cstheme="majorHAnsi"/>
                <w:sz w:val="16"/>
                <w:szCs w:val="16"/>
              </w:rPr>
              <w:t>Dathlu</w:t>
            </w:r>
            <w:proofErr w:type="spellEnd"/>
          </w:p>
          <w:p w14:paraId="25658E0B" w14:textId="2D444181" w:rsidR="00BF66FB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Y3 &amp; Y4-</w:t>
            </w:r>
            <w:r w:rsidR="00F127FF">
              <w:rPr>
                <w:rFonts w:asciiTheme="majorHAnsi" w:hAnsiTheme="majorHAnsi" w:cstheme="majorHAnsi"/>
                <w:sz w:val="16"/>
                <w:szCs w:val="16"/>
              </w:rPr>
              <w:t>Truly Scrumptious</w:t>
            </w:r>
          </w:p>
          <w:p w14:paraId="4406F2D8" w14:textId="5968DA71" w:rsidR="00BF66FB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Y5 &amp; Y6- </w:t>
            </w:r>
            <w:r w:rsidR="00F127FF">
              <w:rPr>
                <w:rFonts w:asciiTheme="majorHAnsi" w:hAnsiTheme="majorHAnsi" w:cstheme="majorHAnsi"/>
                <w:sz w:val="16"/>
                <w:szCs w:val="16"/>
              </w:rPr>
              <w:t xml:space="preserve">A Child’s War </w:t>
            </w:r>
          </w:p>
          <w:p w14:paraId="1345118D" w14:textId="77777777" w:rsidR="00BF66FB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599F20CF" w14:textId="35FB011E" w:rsidR="00BF66FB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CB &amp; Reception – </w:t>
            </w:r>
            <w:r w:rsidR="00F55CF7">
              <w:rPr>
                <w:rFonts w:asciiTheme="majorHAnsi" w:hAnsiTheme="majorHAnsi" w:cstheme="majorHAnsi"/>
                <w:sz w:val="16"/>
                <w:szCs w:val="16"/>
              </w:rPr>
              <w:t>Follow the Footsteps</w:t>
            </w:r>
          </w:p>
          <w:p w14:paraId="173E3F2D" w14:textId="03129BCA" w:rsidR="00F55CF7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Y 1 </w:t>
            </w:r>
            <w:r w:rsidR="00F55CF7">
              <w:rPr>
                <w:rFonts w:asciiTheme="majorHAnsi" w:hAnsiTheme="majorHAnsi" w:cstheme="majorHAnsi"/>
                <w:sz w:val="16"/>
                <w:szCs w:val="16"/>
              </w:rPr>
              <w:t>-Pets/Dinosaurs</w:t>
            </w:r>
          </w:p>
          <w:p w14:paraId="48BA84F5" w14:textId="034BCE4D" w:rsidR="00BF66FB" w:rsidRDefault="00F55CF7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Y2</w:t>
            </w:r>
            <w:r w:rsidR="00BF66FB">
              <w:rPr>
                <w:rFonts w:asciiTheme="majorHAnsi" w:hAnsiTheme="majorHAnsi" w:cstheme="majorHAnsi"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Animal Magic/Myths &amp; Legends</w:t>
            </w:r>
          </w:p>
          <w:p w14:paraId="368B8A17" w14:textId="1E46857C" w:rsidR="00BF66FB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Y3 &amp; Y4-</w:t>
            </w:r>
            <w:r w:rsidR="00F127FF">
              <w:rPr>
                <w:rFonts w:asciiTheme="majorHAnsi" w:hAnsiTheme="majorHAnsi" w:cstheme="majorHAnsi"/>
                <w:sz w:val="16"/>
                <w:szCs w:val="16"/>
              </w:rPr>
              <w:t>Tales of Wales</w:t>
            </w:r>
          </w:p>
          <w:p w14:paraId="5BBF05BE" w14:textId="30488132" w:rsidR="00BF66FB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Y5 &amp; Y6-</w:t>
            </w:r>
            <w:r w:rsidR="00F127FF">
              <w:rPr>
                <w:rFonts w:asciiTheme="majorHAnsi" w:hAnsiTheme="majorHAnsi" w:cstheme="majorHAnsi"/>
                <w:sz w:val="16"/>
                <w:szCs w:val="16"/>
              </w:rPr>
              <w:t>Wonders of Wales</w:t>
            </w:r>
          </w:p>
        </w:tc>
        <w:tc>
          <w:tcPr>
            <w:tcW w:w="4821" w:type="dxa"/>
          </w:tcPr>
          <w:p w14:paraId="130B700F" w14:textId="76DFCCF0" w:rsidR="00F55CF7" w:rsidRDefault="00F55CF7" w:rsidP="00F55C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CB  &amp;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Reception – How does your garden grow?</w:t>
            </w:r>
          </w:p>
          <w:p w14:paraId="0BCFC524" w14:textId="5D26F879" w:rsidR="00F55CF7" w:rsidRDefault="00F55CF7" w:rsidP="00F55C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 1 &amp; 2 –Here We Are/Environment Detectives</w:t>
            </w:r>
          </w:p>
          <w:p w14:paraId="3CCAB132" w14:textId="6E1FFCF5" w:rsidR="00F55CF7" w:rsidRDefault="00F55CF7" w:rsidP="00F55C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Y3 &amp; Y4-We Are Explorers</w:t>
            </w:r>
          </w:p>
          <w:p w14:paraId="7A5D8978" w14:textId="77777777" w:rsidR="00BF66FB" w:rsidRDefault="00F55CF7" w:rsidP="00F55C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Y5 – Walk Like An Egyptian</w:t>
            </w:r>
          </w:p>
          <w:p w14:paraId="4A4C3AB7" w14:textId="44835C04" w:rsidR="00F55CF7" w:rsidRDefault="00F55CF7" w:rsidP="00F55C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Y6 – We are the Champions</w:t>
            </w:r>
          </w:p>
        </w:tc>
      </w:tr>
      <w:tr w:rsidR="00BF66FB" w14:paraId="4BE70E74" w14:textId="77777777" w:rsidTr="008A6FB3">
        <w:tc>
          <w:tcPr>
            <w:tcW w:w="1555" w:type="dxa"/>
          </w:tcPr>
          <w:p w14:paraId="7D181382" w14:textId="77777777" w:rsidR="00BF66FB" w:rsidRPr="000A12AC" w:rsidRDefault="00BF66FB" w:rsidP="00BF66FB">
            <w:pPr>
              <w:rPr>
                <w:rFonts w:ascii="Bradley Hand ITC" w:hAnsi="Bradley Hand ITC"/>
                <w:sz w:val="28"/>
                <w:szCs w:val="28"/>
              </w:rPr>
            </w:pPr>
            <w:r w:rsidRPr="000A12AC">
              <w:rPr>
                <w:rFonts w:ascii="Bradley Hand ITC" w:hAnsi="Bradley Hand ITC"/>
                <w:sz w:val="28"/>
                <w:szCs w:val="28"/>
              </w:rPr>
              <w:lastRenderedPageBreak/>
              <w:t>Calendar events</w:t>
            </w:r>
          </w:p>
        </w:tc>
        <w:tc>
          <w:tcPr>
            <w:tcW w:w="4257" w:type="dxa"/>
          </w:tcPr>
          <w:p w14:paraId="1FB161FB" w14:textId="2FC82E59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Black History Month –October </w:t>
            </w:r>
          </w:p>
          <w:p w14:paraId="1B3847B2" w14:textId="5EBB3950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World First Aid Day – Sept 10</w:t>
            </w:r>
          </w:p>
          <w:p w14:paraId="4F92A826" w14:textId="079713A1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Roald Day </w:t>
            </w:r>
            <w:proofErr w:type="spellStart"/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Day</w:t>
            </w:r>
            <w:proofErr w:type="spellEnd"/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 – Sept 13</w:t>
            </w:r>
          </w:p>
          <w:p w14:paraId="7308A87B" w14:textId="77777777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Remembrance Day </w:t>
            </w:r>
          </w:p>
          <w:p w14:paraId="2E346FC5" w14:textId="77777777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Show Racism the Red Card (22</w:t>
            </w:r>
            <w:r w:rsidRPr="009C6872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nd</w:t>
            </w: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 Oct 22)</w:t>
            </w:r>
          </w:p>
          <w:p w14:paraId="2DA6DD55" w14:textId="7585C6EA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Sukkot </w:t>
            </w:r>
          </w:p>
          <w:p w14:paraId="4B4D8D52" w14:textId="23E6DD8B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International Day of  Peace – Sept 21</w:t>
            </w:r>
          </w:p>
          <w:p w14:paraId="40D4AA45" w14:textId="0EFACA4E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European Day of Languages Sept 26</w:t>
            </w:r>
          </w:p>
          <w:p w14:paraId="282CF253" w14:textId="323A3BE2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World Teacher’s Day – Oct 5</w:t>
            </w:r>
            <w:r w:rsidRPr="009C6872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F1808BE" w14:textId="163CFBF4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National Poetry Day – Oct 6/7</w:t>
            </w:r>
          </w:p>
          <w:p w14:paraId="0F07307F" w14:textId="77777777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Hallowe’en </w:t>
            </w:r>
          </w:p>
          <w:p w14:paraId="21DC22C6" w14:textId="77777777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Bonfire Night</w:t>
            </w:r>
          </w:p>
          <w:p w14:paraId="3C9A73CB" w14:textId="72F811BC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Anti Bullying</w:t>
            </w:r>
            <w:proofErr w:type="spellEnd"/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 Week – Nov 14 – 18</w:t>
            </w:r>
            <w:r w:rsidRPr="009C6872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34DEAF3" w14:textId="77777777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Children in Need</w:t>
            </w:r>
          </w:p>
          <w:p w14:paraId="0210A0C5" w14:textId="77777777" w:rsidR="00BF66FB" w:rsidRPr="009C6872" w:rsidRDefault="00BF66FB" w:rsidP="00BF66FB">
            <w:pPr>
              <w:rPr>
                <w:rFonts w:ascii="Arial" w:hAnsi="Arial" w:cs="Arial"/>
                <w:color w:val="70757A"/>
                <w:sz w:val="16"/>
                <w:szCs w:val="16"/>
                <w:shd w:val="clear" w:color="auto" w:fill="FFFFFF"/>
              </w:rPr>
            </w:pPr>
            <w:proofErr w:type="spellStart"/>
            <w:r w:rsidRPr="009C6872">
              <w:rPr>
                <w:rFonts w:ascii="Arial" w:hAnsi="Arial" w:cs="Arial"/>
                <w:color w:val="70757A"/>
                <w:sz w:val="16"/>
                <w:szCs w:val="16"/>
                <w:shd w:val="clear" w:color="auto" w:fill="FFFFFF"/>
              </w:rPr>
              <w:t>Shwmae</w:t>
            </w:r>
            <w:proofErr w:type="spellEnd"/>
            <w:r w:rsidRPr="009C6872">
              <w:rPr>
                <w:rFonts w:ascii="Arial" w:hAnsi="Arial" w:cs="Arial"/>
                <w:color w:val="70757A"/>
                <w:sz w:val="16"/>
                <w:szCs w:val="16"/>
                <w:shd w:val="clear" w:color="auto" w:fill="FFFFFF"/>
              </w:rPr>
              <w:t xml:space="preserve"> /</w:t>
            </w:r>
            <w:proofErr w:type="spellStart"/>
            <w:r w:rsidRPr="009C6872">
              <w:rPr>
                <w:rFonts w:ascii="Arial" w:hAnsi="Arial" w:cs="Arial"/>
                <w:color w:val="70757A"/>
                <w:sz w:val="16"/>
                <w:szCs w:val="16"/>
                <w:shd w:val="clear" w:color="auto" w:fill="FFFFFF"/>
              </w:rPr>
              <w:t>Sumae</w:t>
            </w:r>
            <w:proofErr w:type="spellEnd"/>
            <w:r w:rsidRPr="009C6872">
              <w:rPr>
                <w:rFonts w:ascii="Arial" w:hAnsi="Arial" w:cs="Arial"/>
                <w:color w:val="70757A"/>
                <w:sz w:val="16"/>
                <w:szCs w:val="16"/>
                <w:shd w:val="clear" w:color="auto" w:fill="FFFFFF"/>
              </w:rPr>
              <w:t xml:space="preserve"> Day</w:t>
            </w:r>
          </w:p>
          <w:p w14:paraId="605E8F76" w14:textId="52F46687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 Diwali</w:t>
            </w:r>
          </w:p>
          <w:p w14:paraId="31CD468B" w14:textId="2587BF7F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Hannukah – Dec 18</w:t>
            </w:r>
            <w:r w:rsidRPr="009C6872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4517166" w14:textId="6DE90F66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Elf Day (early Dec)</w:t>
            </w:r>
          </w:p>
          <w:p w14:paraId="63CA22BB" w14:textId="1F4CE748" w:rsidR="00BF66FB" w:rsidRPr="009C6872" w:rsidRDefault="00BF66FB" w:rsidP="00BF66FB">
            <w:pPr>
              <w:rPr>
                <w:rFonts w:ascii="Arial" w:hAnsi="Arial" w:cs="Arial"/>
                <w:color w:val="70757A"/>
                <w:sz w:val="16"/>
                <w:szCs w:val="16"/>
                <w:shd w:val="clear" w:color="auto" w:fill="FFFFFF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>Christmas Jumper Day – Dec 9</w:t>
            </w:r>
            <w:r w:rsidRPr="009C6872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6B29795" w14:textId="77777777" w:rsidR="00BF66FB" w:rsidRPr="009C6872" w:rsidRDefault="00BF66FB" w:rsidP="00BF66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C6872">
              <w:rPr>
                <w:rFonts w:asciiTheme="majorHAnsi" w:hAnsiTheme="majorHAnsi" w:cstheme="majorHAnsi"/>
                <w:sz w:val="16"/>
                <w:szCs w:val="16"/>
              </w:rPr>
              <w:t xml:space="preserve">Christmas </w:t>
            </w:r>
          </w:p>
          <w:p w14:paraId="152EC6F8" w14:textId="04274718" w:rsidR="00BF66FB" w:rsidRPr="00D64C3F" w:rsidRDefault="00BF66FB" w:rsidP="00BF66FB">
            <w:pP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3E93E50C" w14:textId="77777777" w:rsidR="00BF66FB" w:rsidRPr="006D20F3" w:rsidRDefault="00BF66FB" w:rsidP="00BF66FB">
            <w:pPr>
              <w:rPr>
                <w:rFonts w:asciiTheme="majorHAnsi" w:hAnsiTheme="majorHAnsi" w:cstheme="majorHAnsi"/>
              </w:rPr>
            </w:pPr>
            <w:r w:rsidRPr="006D20F3">
              <w:rPr>
                <w:rFonts w:asciiTheme="majorHAnsi" w:hAnsiTheme="majorHAnsi" w:cstheme="majorHAnsi"/>
              </w:rPr>
              <w:t>Safer Internet Day</w:t>
            </w:r>
          </w:p>
          <w:p w14:paraId="4AC6C5BD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 w:rsidRPr="006D20F3">
              <w:rPr>
                <w:rFonts w:asciiTheme="majorHAnsi" w:hAnsiTheme="majorHAnsi" w:cstheme="majorHAnsi"/>
              </w:rPr>
              <w:t>Red Nose Day</w:t>
            </w:r>
          </w:p>
          <w:p w14:paraId="469CCF55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Fairtrade Fortnight </w:t>
            </w:r>
          </w:p>
          <w:p w14:paraId="2100A901" w14:textId="602781BC" w:rsidR="00BF66FB" w:rsidRDefault="00BF66FB" w:rsidP="00BF66F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Calennig</w:t>
            </w:r>
            <w:proofErr w:type="spellEnd"/>
            <w:r>
              <w:rPr>
                <w:rFonts w:asciiTheme="majorHAnsi" w:hAnsiTheme="majorHAnsi" w:cstheme="majorHAnsi"/>
              </w:rPr>
              <w:t xml:space="preserve"> (New Year)</w:t>
            </w:r>
          </w:p>
          <w:p w14:paraId="08CACA65" w14:textId="77777777" w:rsidR="00BF66FB" w:rsidRPr="003115F6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5F6">
              <w:rPr>
                <w:rFonts w:asciiTheme="majorHAnsi" w:hAnsiTheme="majorHAnsi" w:cstheme="majorHAnsi"/>
                <w:sz w:val="20"/>
                <w:szCs w:val="20"/>
              </w:rPr>
              <w:t>Chinese New Year</w:t>
            </w:r>
          </w:p>
          <w:p w14:paraId="63C851CD" w14:textId="7A50A7F3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15F6">
              <w:rPr>
                <w:rFonts w:asciiTheme="majorHAnsi" w:hAnsiTheme="majorHAnsi" w:cstheme="majorHAnsi"/>
                <w:sz w:val="20"/>
                <w:szCs w:val="20"/>
              </w:rPr>
              <w:t xml:space="preserve">Mari </w:t>
            </w:r>
            <w:proofErr w:type="spellStart"/>
            <w:r w:rsidRPr="003115F6">
              <w:rPr>
                <w:rFonts w:asciiTheme="majorHAnsi" w:hAnsiTheme="majorHAnsi" w:cstheme="majorHAnsi"/>
                <w:sz w:val="20"/>
                <w:szCs w:val="20"/>
              </w:rPr>
              <w:t>Llwyd</w:t>
            </w:r>
            <w:proofErr w:type="spellEnd"/>
          </w:p>
          <w:p w14:paraId="0348012E" w14:textId="6DAB19EB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Eisteddfod </w:t>
            </w:r>
          </w:p>
          <w:p w14:paraId="66A8F651" w14:textId="54143EA0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Dwynwen’s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Day </w:t>
            </w:r>
          </w:p>
          <w:p w14:paraId="27B35BB0" w14:textId="659FC4EB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Dydd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Miwsig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Cymru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5520B8D" w14:textId="6792109D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Easter</w:t>
            </w:r>
          </w:p>
          <w:p w14:paraId="6994428E" w14:textId="403061BB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Earth Day (21</w:t>
            </w:r>
            <w:r w:rsidRPr="00D64C3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March)</w:t>
            </w:r>
          </w:p>
          <w:p w14:paraId="46C5ECB6" w14:textId="3104230F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Ramadan</w:t>
            </w:r>
          </w:p>
          <w:p w14:paraId="6CBB7F5B" w14:textId="77777777" w:rsidR="00BF66FB" w:rsidRPr="006D20F3" w:rsidRDefault="00BF66FB" w:rsidP="00BF66FB">
            <w:pPr>
              <w:rPr>
                <w:rFonts w:asciiTheme="majorHAnsi" w:hAnsiTheme="majorHAnsi" w:cstheme="majorHAnsi"/>
              </w:rPr>
            </w:pPr>
          </w:p>
          <w:p w14:paraId="7011BE04" w14:textId="77777777" w:rsidR="00BF66FB" w:rsidRDefault="00BF66FB" w:rsidP="00BF66FB">
            <w:pPr>
              <w:rPr>
                <w:rFonts w:ascii="Bradley Hand ITC" w:hAnsi="Bradley Hand ITC"/>
                <w:sz w:val="48"/>
                <w:szCs w:val="48"/>
              </w:rPr>
            </w:pPr>
          </w:p>
        </w:tc>
        <w:tc>
          <w:tcPr>
            <w:tcW w:w="5103" w:type="dxa"/>
            <w:gridSpan w:val="2"/>
          </w:tcPr>
          <w:p w14:paraId="06C1BADD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6EEA">
              <w:rPr>
                <w:rFonts w:asciiTheme="majorHAnsi" w:hAnsiTheme="majorHAnsi" w:cstheme="majorHAnsi"/>
                <w:sz w:val="20"/>
                <w:szCs w:val="20"/>
              </w:rPr>
              <w:t>Walk to School week</w:t>
            </w:r>
          </w:p>
          <w:p w14:paraId="586C830E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Eid</w:t>
            </w:r>
          </w:p>
          <w:p w14:paraId="50AF4570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Children’s Book Week (May 2 – 9)</w:t>
            </w:r>
          </w:p>
          <w:p w14:paraId="32BF909E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 Day May 8</w:t>
            </w:r>
            <w:r w:rsidRPr="00D64C3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D5250E6" w14:textId="7ECAC29C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Dylan Thomas Day </w:t>
            </w:r>
          </w:p>
          <w:p w14:paraId="227F4335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World Fair Trade Day – May 14</w:t>
            </w:r>
          </w:p>
          <w:p w14:paraId="4398E4EA" w14:textId="4302F336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Hay Festival </w:t>
            </w:r>
          </w:p>
          <w:p w14:paraId="275BB9F2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World Refugee Day – June 20</w:t>
            </w:r>
            <w:r w:rsidRPr="00D64C3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  <w:p w14:paraId="0C68E7C9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Solstice – June 21</w:t>
            </w:r>
          </w:p>
          <w:p w14:paraId="63393FB9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World Music Day – June 21</w:t>
            </w:r>
          </w:p>
          <w:p w14:paraId="56D4FBC4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Royal Welsh Show</w:t>
            </w:r>
          </w:p>
          <w:p w14:paraId="7B96CE6A" w14:textId="77777777" w:rsidR="009C6872" w:rsidRDefault="009C6872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Healthy Living Week</w:t>
            </w:r>
          </w:p>
          <w:p w14:paraId="73B3984F" w14:textId="3C61B282" w:rsidR="009C6872" w:rsidRPr="00146EEA" w:rsidRDefault="009C6872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Walk to School Week </w:t>
            </w:r>
          </w:p>
        </w:tc>
      </w:tr>
      <w:tr w:rsidR="00BF66FB" w14:paraId="6D73AACA" w14:textId="77777777" w:rsidTr="008A6FB3">
        <w:tc>
          <w:tcPr>
            <w:tcW w:w="1555" w:type="dxa"/>
          </w:tcPr>
          <w:p w14:paraId="7A224670" w14:textId="6379A201" w:rsidR="00BF66FB" w:rsidRPr="005234CD" w:rsidRDefault="00BF66FB" w:rsidP="00BF66FB">
            <w:pPr>
              <w:rPr>
                <w:rFonts w:ascii="Bradley Hand ITC" w:hAnsi="Bradley Hand ITC"/>
                <w:sz w:val="20"/>
                <w:szCs w:val="20"/>
              </w:rPr>
            </w:pPr>
            <w:r w:rsidRPr="005234CD">
              <w:rPr>
                <w:rFonts w:ascii="Bradley Hand ITC" w:hAnsi="Bradley Hand ITC"/>
                <w:sz w:val="20"/>
                <w:szCs w:val="20"/>
              </w:rPr>
              <w:t>UN Rights of the Child</w:t>
            </w:r>
          </w:p>
        </w:tc>
        <w:tc>
          <w:tcPr>
            <w:tcW w:w="4257" w:type="dxa"/>
          </w:tcPr>
          <w:p w14:paraId="0FF52FC6" w14:textId="77777777" w:rsidR="00BF66FB" w:rsidRPr="007176C5" w:rsidRDefault="00BF66FB" w:rsidP="00BF66FB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12,14,15,22,23,26,27,31,37,38</w:t>
            </w:r>
          </w:p>
        </w:tc>
        <w:tc>
          <w:tcPr>
            <w:tcW w:w="5103" w:type="dxa"/>
            <w:gridSpan w:val="2"/>
          </w:tcPr>
          <w:p w14:paraId="4C3686C9" w14:textId="77777777" w:rsidR="00BF66FB" w:rsidRPr="007176C5" w:rsidRDefault="00BF66FB" w:rsidP="00BF66FB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17,26,28,29,32,33,36,40,41</w:t>
            </w:r>
          </w:p>
        </w:tc>
        <w:tc>
          <w:tcPr>
            <w:tcW w:w="5103" w:type="dxa"/>
            <w:gridSpan w:val="2"/>
          </w:tcPr>
          <w:p w14:paraId="62DDAE46" w14:textId="77777777" w:rsidR="00BF66FB" w:rsidRPr="007176C5" w:rsidRDefault="00BF66FB" w:rsidP="00BF66FB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6,9,12,13,14,17,24,29,41</w:t>
            </w:r>
          </w:p>
        </w:tc>
      </w:tr>
      <w:tr w:rsidR="00BF66FB" w14:paraId="256E7396" w14:textId="77777777" w:rsidTr="008A6FB3">
        <w:tc>
          <w:tcPr>
            <w:tcW w:w="1555" w:type="dxa"/>
          </w:tcPr>
          <w:p w14:paraId="096BEECA" w14:textId="77777777" w:rsidR="00BF66FB" w:rsidRPr="000A12AC" w:rsidRDefault="00BF66FB" w:rsidP="00BF66FB">
            <w:pPr>
              <w:rPr>
                <w:rFonts w:ascii="Bradley Hand ITC" w:hAnsi="Bradley Hand ITC"/>
                <w:sz w:val="28"/>
                <w:szCs w:val="28"/>
              </w:rPr>
            </w:pPr>
            <w:r w:rsidRPr="000A12AC">
              <w:rPr>
                <w:rFonts w:ascii="Bradley Hand ITC" w:hAnsi="Bradley Hand ITC"/>
                <w:sz w:val="28"/>
                <w:szCs w:val="28"/>
              </w:rPr>
              <w:t>Global Goals</w:t>
            </w:r>
          </w:p>
        </w:tc>
        <w:tc>
          <w:tcPr>
            <w:tcW w:w="4257" w:type="dxa"/>
          </w:tcPr>
          <w:p w14:paraId="0CB461F9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Good health and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well being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3</w:t>
            </w:r>
          </w:p>
          <w:p w14:paraId="7F1F55D6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Quality Education – 4</w:t>
            </w:r>
          </w:p>
          <w:p w14:paraId="702CDE69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Peace and Justice – 16</w:t>
            </w:r>
          </w:p>
          <w:p w14:paraId="045D631A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Reduced Inequality – 10</w:t>
            </w:r>
          </w:p>
          <w:p w14:paraId="0DAF80CA" w14:textId="77777777" w:rsidR="00BF66FB" w:rsidRPr="006D20F3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Gender Equality - 5</w:t>
            </w:r>
          </w:p>
        </w:tc>
        <w:tc>
          <w:tcPr>
            <w:tcW w:w="5103" w:type="dxa"/>
            <w:gridSpan w:val="2"/>
          </w:tcPr>
          <w:p w14:paraId="20EC7C88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Decent work and economic growth – 8</w:t>
            </w:r>
          </w:p>
          <w:p w14:paraId="2B723B42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Industry, innovation and infrastructure – 9</w:t>
            </w:r>
          </w:p>
          <w:p w14:paraId="58582240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Responsible consumption and production – 12</w:t>
            </w:r>
          </w:p>
          <w:p w14:paraId="4826D1D5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poverty – 1</w:t>
            </w:r>
          </w:p>
          <w:p w14:paraId="144CB764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Zero Hunger – 2</w:t>
            </w:r>
          </w:p>
          <w:p w14:paraId="5E243717" w14:textId="77777777" w:rsidR="00BF66FB" w:rsidRPr="007176C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Partnerships for the Goals - 17</w:t>
            </w:r>
          </w:p>
        </w:tc>
        <w:tc>
          <w:tcPr>
            <w:tcW w:w="5103" w:type="dxa"/>
            <w:gridSpan w:val="2"/>
          </w:tcPr>
          <w:p w14:paraId="2E625D4D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76C5">
              <w:rPr>
                <w:rFonts w:asciiTheme="majorHAnsi" w:hAnsiTheme="majorHAnsi" w:cstheme="majorHAnsi"/>
                <w:sz w:val="20"/>
                <w:szCs w:val="20"/>
              </w:rPr>
              <w:t xml:space="preserve">Affordable and clean energy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7176C5">
              <w:rPr>
                <w:rFonts w:asciiTheme="majorHAnsi" w:hAnsiTheme="majorHAnsi" w:cstheme="majorHAnsi"/>
                <w:sz w:val="20"/>
                <w:szCs w:val="20"/>
              </w:rPr>
              <w:t xml:space="preserve"> 7</w:t>
            </w:r>
          </w:p>
          <w:p w14:paraId="0EA214B0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Climate action – 13</w:t>
            </w:r>
          </w:p>
          <w:p w14:paraId="7B0062E0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Life below water - 14</w:t>
            </w:r>
          </w:p>
          <w:p w14:paraId="58DE1B64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Life on land – 15 </w:t>
            </w:r>
          </w:p>
          <w:p w14:paraId="5BCDBA72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Clean water and sanitation – 6</w:t>
            </w:r>
          </w:p>
          <w:p w14:paraId="7E768F90" w14:textId="77777777" w:rsidR="00BF66FB" w:rsidRPr="007176C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Sustainable cities and communities - 11</w:t>
            </w:r>
          </w:p>
        </w:tc>
      </w:tr>
      <w:tr w:rsidR="00BF66FB" w14:paraId="6FCB766A" w14:textId="77777777" w:rsidTr="008A6FB3">
        <w:tc>
          <w:tcPr>
            <w:tcW w:w="1555" w:type="dxa"/>
          </w:tcPr>
          <w:p w14:paraId="1955071A" w14:textId="77777777" w:rsidR="00BF66FB" w:rsidRPr="000A12AC" w:rsidRDefault="00BF66FB" w:rsidP="00BF66FB">
            <w:pPr>
              <w:rPr>
                <w:rFonts w:ascii="Bradley Hand ITC" w:hAnsi="Bradley Hand ITC"/>
                <w:sz w:val="28"/>
                <w:szCs w:val="28"/>
              </w:rPr>
            </w:pPr>
            <w:r w:rsidRPr="000A12AC">
              <w:rPr>
                <w:rFonts w:ascii="Bradley Hand ITC" w:hAnsi="Bradley Hand ITC"/>
                <w:sz w:val="28"/>
                <w:szCs w:val="28"/>
              </w:rPr>
              <w:t>Outdoor Learning Experiences</w:t>
            </w:r>
          </w:p>
        </w:tc>
        <w:tc>
          <w:tcPr>
            <w:tcW w:w="4257" w:type="dxa"/>
          </w:tcPr>
          <w:p w14:paraId="6DFE4077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Forest Fun</w:t>
            </w:r>
          </w:p>
          <w:p w14:paraId="4DFC1522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Market visit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/Estate agents </w:t>
            </w:r>
          </w:p>
          <w:p w14:paraId="5AC39596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Local landmarks</w:t>
            </w:r>
          </w:p>
          <w:p w14:paraId="1C4E8C56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Llanfaes</w:t>
            </w:r>
            <w:proofErr w:type="spellEnd"/>
            <w:r w:rsidRPr="00950295">
              <w:rPr>
                <w:rFonts w:asciiTheme="majorHAnsi" w:hAnsiTheme="majorHAnsi" w:cstheme="majorHAnsi"/>
                <w:sz w:val="20"/>
                <w:szCs w:val="20"/>
              </w:rPr>
              <w:t xml:space="preserve"> Walk – Humanities focus</w:t>
            </w:r>
          </w:p>
          <w:p w14:paraId="0C6A87DA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Cathedral and Churches</w:t>
            </w:r>
          </w:p>
          <w:p w14:paraId="6DEA6A0B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Dolygaer</w:t>
            </w:r>
            <w:proofErr w:type="spellEnd"/>
          </w:p>
          <w:p w14:paraId="54F31C82" w14:textId="77777777" w:rsidR="00BF66FB" w:rsidRDefault="00BF66FB" w:rsidP="00BF66FB">
            <w:pPr>
              <w:rPr>
                <w:rFonts w:ascii="Bradley Hand ITC" w:hAnsi="Bradley Hand ITC"/>
                <w:sz w:val="48"/>
                <w:szCs w:val="48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Cycling</w:t>
            </w:r>
            <w:r>
              <w:rPr>
                <w:rFonts w:ascii="Bradley Hand ITC" w:hAnsi="Bradley Hand ITC"/>
                <w:sz w:val="48"/>
                <w:szCs w:val="48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0D999274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Forest Fun</w:t>
            </w:r>
          </w:p>
          <w:p w14:paraId="57941CD8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 xml:space="preserve">Dinas </w:t>
            </w:r>
          </w:p>
          <w:p w14:paraId="682366DA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River – promenade</w:t>
            </w:r>
          </w:p>
          <w:p w14:paraId="312DB7FA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Craig y Nos visit</w:t>
            </w:r>
          </w:p>
          <w:p w14:paraId="41F7B22F" w14:textId="77777777" w:rsidR="00BF66FB" w:rsidRDefault="00BF66FB" w:rsidP="00BF66FB">
            <w:pPr>
              <w:rPr>
                <w:rFonts w:ascii="Bradley Hand ITC" w:hAnsi="Bradley Hand ITC"/>
                <w:sz w:val="48"/>
                <w:szCs w:val="48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Pen y Fan</w:t>
            </w:r>
          </w:p>
        </w:tc>
        <w:tc>
          <w:tcPr>
            <w:tcW w:w="5103" w:type="dxa"/>
            <w:gridSpan w:val="2"/>
          </w:tcPr>
          <w:p w14:paraId="567B9009" w14:textId="77777777" w:rsidR="00BF66FB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Forest Fun</w:t>
            </w: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D5196BD" w14:textId="77777777" w:rsidR="00BF66FB" w:rsidRPr="00950295" w:rsidRDefault="00BF66FB" w:rsidP="00BF66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295">
              <w:rPr>
                <w:rFonts w:asciiTheme="majorHAnsi" w:hAnsiTheme="majorHAnsi" w:cstheme="majorHAnsi"/>
                <w:sz w:val="20"/>
                <w:szCs w:val="20"/>
              </w:rPr>
              <w:t>Kerb Craft</w:t>
            </w:r>
          </w:p>
          <w:p w14:paraId="1E10B8F6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Tree Survey</w:t>
            </w:r>
          </w:p>
          <w:p w14:paraId="02948937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Llanfaes</w:t>
            </w:r>
            <w:proofErr w:type="spellEnd"/>
            <w:r>
              <w:rPr>
                <w:rFonts w:asciiTheme="majorHAnsi" w:hAnsiTheme="majorHAnsi" w:cstheme="majorHAnsi"/>
              </w:rPr>
              <w:t xml:space="preserve"> Walk – Environmental focus</w:t>
            </w:r>
          </w:p>
          <w:p w14:paraId="1760C046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Residential visits</w:t>
            </w:r>
          </w:p>
          <w:p w14:paraId="75BD073C" w14:textId="77777777" w:rsidR="00BF66FB" w:rsidRPr="00950295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River – Eco Focus  </w:t>
            </w:r>
          </w:p>
        </w:tc>
      </w:tr>
      <w:tr w:rsidR="00BF66FB" w14:paraId="6A8D5104" w14:textId="77777777" w:rsidTr="008A6FB3">
        <w:tc>
          <w:tcPr>
            <w:tcW w:w="1555" w:type="dxa"/>
          </w:tcPr>
          <w:p w14:paraId="6B8AB6D1" w14:textId="77777777" w:rsidR="00BF66FB" w:rsidRPr="000A12AC" w:rsidRDefault="00BF66FB" w:rsidP="00BF66FB">
            <w:pPr>
              <w:rPr>
                <w:rFonts w:ascii="Bradley Hand ITC" w:hAnsi="Bradley Hand ITC"/>
                <w:sz w:val="28"/>
                <w:szCs w:val="28"/>
              </w:rPr>
            </w:pPr>
            <w:r w:rsidRPr="000A12AC">
              <w:rPr>
                <w:rFonts w:ascii="Bradley Hand ITC" w:hAnsi="Bradley Hand ITC"/>
                <w:sz w:val="28"/>
                <w:szCs w:val="28"/>
              </w:rPr>
              <w:t>RSE</w:t>
            </w:r>
          </w:p>
        </w:tc>
        <w:tc>
          <w:tcPr>
            <w:tcW w:w="4257" w:type="dxa"/>
          </w:tcPr>
          <w:p w14:paraId="3FF9AF16" w14:textId="4E5E19A9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Relationships and Identity</w:t>
            </w:r>
          </w:p>
          <w:p w14:paraId="6F631E26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proofErr w:type="spellStart"/>
            <w:r w:rsidRPr="008C3275">
              <w:rPr>
                <w:rFonts w:asciiTheme="majorHAnsi" w:hAnsiTheme="majorHAnsi" w:cstheme="majorHAnsi"/>
              </w:rPr>
              <w:t>Tyfu</w:t>
            </w:r>
            <w:proofErr w:type="spellEnd"/>
            <w:r w:rsidRPr="008C327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C3275">
              <w:rPr>
                <w:rFonts w:asciiTheme="majorHAnsi" w:hAnsiTheme="majorHAnsi" w:cstheme="majorHAnsi"/>
              </w:rPr>
              <w:t>i</w:t>
            </w:r>
            <w:proofErr w:type="spellEnd"/>
            <w:r w:rsidRPr="008C327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C3275">
              <w:rPr>
                <w:rFonts w:asciiTheme="majorHAnsi" w:hAnsiTheme="majorHAnsi" w:cstheme="majorHAnsi"/>
              </w:rPr>
              <w:t>Fyny</w:t>
            </w:r>
            <w:proofErr w:type="spellEnd"/>
            <w:r w:rsidRPr="008C3275">
              <w:rPr>
                <w:rFonts w:asciiTheme="majorHAnsi" w:hAnsiTheme="majorHAnsi" w:cstheme="majorHAnsi"/>
              </w:rPr>
              <w:t xml:space="preserve"> </w:t>
            </w:r>
          </w:p>
          <w:p w14:paraId="48888AAB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Incredible Years</w:t>
            </w:r>
          </w:p>
          <w:p w14:paraId="0B9941F4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Jigsaw</w:t>
            </w:r>
          </w:p>
          <w:p w14:paraId="393CAD7E" w14:textId="5C68D467" w:rsidR="00BF66FB" w:rsidRPr="008C3275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Beat - PC </w:t>
            </w:r>
            <w:proofErr w:type="spellStart"/>
            <w:r>
              <w:rPr>
                <w:rFonts w:asciiTheme="majorHAnsi" w:hAnsiTheme="majorHAnsi" w:cstheme="majorHAnsi"/>
              </w:rPr>
              <w:t>Skyrme</w:t>
            </w:r>
            <w:proofErr w:type="spellEnd"/>
          </w:p>
        </w:tc>
        <w:tc>
          <w:tcPr>
            <w:tcW w:w="5103" w:type="dxa"/>
            <w:gridSpan w:val="2"/>
          </w:tcPr>
          <w:p w14:paraId="0B0B3473" w14:textId="27FF23D6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Empowerment, Safety and Respect</w:t>
            </w:r>
          </w:p>
          <w:p w14:paraId="7C76696F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proofErr w:type="spellStart"/>
            <w:r w:rsidRPr="008C3275">
              <w:rPr>
                <w:rFonts w:asciiTheme="majorHAnsi" w:hAnsiTheme="majorHAnsi" w:cstheme="majorHAnsi"/>
              </w:rPr>
              <w:t>Tyfu</w:t>
            </w:r>
            <w:proofErr w:type="spellEnd"/>
            <w:r w:rsidRPr="008C3275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8C3275">
              <w:rPr>
                <w:rFonts w:asciiTheme="majorHAnsi" w:hAnsiTheme="majorHAnsi" w:cstheme="majorHAnsi"/>
              </w:rPr>
              <w:t>Fyny</w:t>
            </w:r>
            <w:proofErr w:type="spellEnd"/>
          </w:p>
          <w:p w14:paraId="65B7C6DA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Incredible Years</w:t>
            </w:r>
          </w:p>
          <w:p w14:paraId="4C385552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Jigsaw </w:t>
            </w:r>
          </w:p>
          <w:p w14:paraId="4B001BDC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Spectrum Project</w:t>
            </w:r>
          </w:p>
          <w:p w14:paraId="56547907" w14:textId="5E399A17" w:rsidR="00BF66FB" w:rsidRPr="008C3275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Beat - PC </w:t>
            </w:r>
            <w:proofErr w:type="spellStart"/>
            <w:r>
              <w:rPr>
                <w:rFonts w:asciiTheme="majorHAnsi" w:hAnsiTheme="majorHAnsi" w:cstheme="majorHAnsi"/>
              </w:rPr>
              <w:t>Skyrme</w:t>
            </w:r>
            <w:proofErr w:type="spellEnd"/>
          </w:p>
        </w:tc>
        <w:tc>
          <w:tcPr>
            <w:tcW w:w="5103" w:type="dxa"/>
            <w:gridSpan w:val="2"/>
          </w:tcPr>
          <w:p w14:paraId="020E9639" w14:textId="2A80D7A2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Sexual Health and Well being </w:t>
            </w:r>
          </w:p>
          <w:p w14:paraId="01B3E799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proofErr w:type="spellStart"/>
            <w:r w:rsidRPr="008C3275">
              <w:rPr>
                <w:rFonts w:asciiTheme="majorHAnsi" w:hAnsiTheme="majorHAnsi" w:cstheme="majorHAnsi"/>
              </w:rPr>
              <w:t>Tyfu</w:t>
            </w:r>
            <w:proofErr w:type="spellEnd"/>
            <w:r w:rsidRPr="008C3275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8C3275">
              <w:rPr>
                <w:rFonts w:asciiTheme="majorHAnsi" w:hAnsiTheme="majorHAnsi" w:cstheme="majorHAnsi"/>
              </w:rPr>
              <w:t>Fyny</w:t>
            </w:r>
            <w:proofErr w:type="spellEnd"/>
          </w:p>
          <w:p w14:paraId="6DC89B31" w14:textId="77777777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Incredible Years</w:t>
            </w:r>
          </w:p>
          <w:p w14:paraId="43F69300" w14:textId="62D95605" w:rsidR="00BF66FB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Beat - PC </w:t>
            </w:r>
            <w:proofErr w:type="spellStart"/>
            <w:r>
              <w:rPr>
                <w:rFonts w:asciiTheme="majorHAnsi" w:hAnsiTheme="majorHAnsi" w:cstheme="majorHAnsi"/>
              </w:rPr>
              <w:t>Skyrme</w:t>
            </w:r>
            <w:proofErr w:type="spellEnd"/>
          </w:p>
          <w:p w14:paraId="65723CA4" w14:textId="77777777" w:rsidR="00BF66FB" w:rsidRPr="008C3275" w:rsidRDefault="00BF66FB" w:rsidP="00BF66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Jigsaw</w:t>
            </w:r>
          </w:p>
        </w:tc>
      </w:tr>
    </w:tbl>
    <w:p w14:paraId="4A6A06CE" w14:textId="77777777" w:rsidR="00CE4F30" w:rsidRDefault="00CE4F30"/>
    <w:p w14:paraId="6093EC71" w14:textId="77777777" w:rsidR="00CE4F30" w:rsidRPr="003115F6" w:rsidRDefault="003115F6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      </w:t>
      </w:r>
      <w:r w:rsidRPr="003115F6">
        <w:rPr>
          <w:rFonts w:ascii="Bradley Hand ITC" w:hAnsi="Bradley Hand ITC"/>
          <w:sz w:val="32"/>
          <w:szCs w:val="32"/>
        </w:rPr>
        <w:t>…   READY TO LEAD FULFILLING LIVES AS VALUED MEMBERS OF SOCIETY</w:t>
      </w:r>
    </w:p>
    <w:p w14:paraId="25E2A290" w14:textId="77777777" w:rsidR="00F07216" w:rsidRDefault="00981CE8"/>
    <w:sectPr w:rsidR="00F07216" w:rsidSect="00BF66FB">
      <w:pgSz w:w="16838" w:h="11906" w:orient="landscape"/>
      <w:pgMar w:top="142" w:right="567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46BB"/>
    <w:multiLevelType w:val="hybridMultilevel"/>
    <w:tmpl w:val="98FA5DBC"/>
    <w:lvl w:ilvl="0" w:tplc="0A7CB3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3CD8"/>
    <w:multiLevelType w:val="multilevel"/>
    <w:tmpl w:val="BF3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8B1C94"/>
    <w:multiLevelType w:val="multilevel"/>
    <w:tmpl w:val="07AA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B0541"/>
    <w:multiLevelType w:val="multilevel"/>
    <w:tmpl w:val="871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30"/>
    <w:rsid w:val="000A12AC"/>
    <w:rsid w:val="001359E6"/>
    <w:rsid w:val="00146EEA"/>
    <w:rsid w:val="00197D7B"/>
    <w:rsid w:val="0021146F"/>
    <w:rsid w:val="003115F6"/>
    <w:rsid w:val="00335BB5"/>
    <w:rsid w:val="00344A52"/>
    <w:rsid w:val="004D74A9"/>
    <w:rsid w:val="005234CD"/>
    <w:rsid w:val="00580198"/>
    <w:rsid w:val="005B2FD8"/>
    <w:rsid w:val="005B5618"/>
    <w:rsid w:val="0061420B"/>
    <w:rsid w:val="006D20F3"/>
    <w:rsid w:val="006F4F53"/>
    <w:rsid w:val="007176C5"/>
    <w:rsid w:val="0073248D"/>
    <w:rsid w:val="00782896"/>
    <w:rsid w:val="008A6FB3"/>
    <w:rsid w:val="008C3275"/>
    <w:rsid w:val="008D1274"/>
    <w:rsid w:val="00950295"/>
    <w:rsid w:val="009642D1"/>
    <w:rsid w:val="00981CE8"/>
    <w:rsid w:val="009C6872"/>
    <w:rsid w:val="00A9022C"/>
    <w:rsid w:val="00AC7BED"/>
    <w:rsid w:val="00BF66FB"/>
    <w:rsid w:val="00CE4F30"/>
    <w:rsid w:val="00CF1DEF"/>
    <w:rsid w:val="00CF45CF"/>
    <w:rsid w:val="00D64C3F"/>
    <w:rsid w:val="00D91C9A"/>
    <w:rsid w:val="00E73AB8"/>
    <w:rsid w:val="00E9471F"/>
    <w:rsid w:val="00F127FF"/>
    <w:rsid w:val="00F459BD"/>
    <w:rsid w:val="00F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12CA"/>
  <w15:chartTrackingRefBased/>
  <w15:docId w15:val="{681FD92F-A2C8-442E-8D04-B4A0011B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2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3275"/>
    <w:rPr>
      <w:i/>
      <w:iCs/>
    </w:rPr>
  </w:style>
  <w:style w:type="character" w:styleId="Strong">
    <w:name w:val="Strong"/>
    <w:basedOn w:val="DefaultParagraphFont"/>
    <w:uiPriority w:val="22"/>
    <w:qFormat/>
    <w:rsid w:val="008C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</dc:creator>
  <cp:keywords/>
  <dc:description/>
  <cp:lastModifiedBy>Karen Lawrence</cp:lastModifiedBy>
  <cp:revision>2</cp:revision>
  <cp:lastPrinted>2022-05-26T12:48:00Z</cp:lastPrinted>
  <dcterms:created xsi:type="dcterms:W3CDTF">2022-05-26T12:49:00Z</dcterms:created>
  <dcterms:modified xsi:type="dcterms:W3CDTF">2022-05-26T12:49:00Z</dcterms:modified>
</cp:coreProperties>
</file>