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6CA35" w14:textId="14B5DF1C" w:rsidR="00680CC6" w:rsidRDefault="006B4E8C">
      <w:r>
        <w:rPr>
          <w:noProof/>
          <w:lang w:eastAsia="en-GB"/>
        </w:rPr>
        <mc:AlternateContent>
          <mc:Choice Requires="wps">
            <w:drawing>
              <wp:anchor distT="0" distB="0" distL="114300" distR="114300" simplePos="0" relativeHeight="251658240" behindDoc="0" locked="0" layoutInCell="1" allowOverlap="1" wp14:anchorId="04478395" wp14:editId="1B07F735">
                <wp:simplePos x="0" y="0"/>
                <wp:positionH relativeFrom="margin">
                  <wp:align>left</wp:align>
                </wp:positionH>
                <wp:positionV relativeFrom="paragraph">
                  <wp:posOffset>279400</wp:posOffset>
                </wp:positionV>
                <wp:extent cx="8943975" cy="4229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943975" cy="4229100"/>
                        </a:xfrm>
                        <a:prstGeom prst="rect">
                          <a:avLst/>
                        </a:prstGeom>
                        <a:noFill/>
                        <a:ln w="6350">
                          <a:noFill/>
                        </a:ln>
                      </wps:spPr>
                      <wps:txbx>
                        <w:txbxContent>
                          <w:p w14:paraId="4E83AE14" w14:textId="4376625B" w:rsidR="002530C0" w:rsidRPr="003B02CA" w:rsidRDefault="00F8698C" w:rsidP="00680CC6">
                            <w:pPr>
                              <w:rPr>
                                <w:b/>
                                <w:color w:val="6A317F"/>
                                <w:sz w:val="72"/>
                                <w:szCs w:val="72"/>
                              </w:rPr>
                            </w:pPr>
                            <w:r>
                              <w:rPr>
                                <w:b/>
                                <w:color w:val="6A317F"/>
                                <w:sz w:val="72"/>
                                <w:szCs w:val="72"/>
                              </w:rPr>
                              <w:t xml:space="preserve">Radnor Valley CP </w:t>
                            </w:r>
                            <w:r w:rsidR="00970948">
                              <w:rPr>
                                <w:b/>
                                <w:color w:val="6A317F"/>
                                <w:sz w:val="72"/>
                                <w:szCs w:val="72"/>
                              </w:rPr>
                              <w:t>School</w:t>
                            </w:r>
                            <w:r w:rsidR="002530C0" w:rsidRPr="003B02CA">
                              <w:rPr>
                                <w:b/>
                                <w:color w:val="6A317F"/>
                                <w:sz w:val="72"/>
                                <w:szCs w:val="72"/>
                              </w:rPr>
                              <w:t xml:space="preserve"> </w:t>
                            </w:r>
                          </w:p>
                          <w:p w14:paraId="2CBA1CE5" w14:textId="77777777" w:rsidR="002530C0" w:rsidRPr="003B02CA" w:rsidRDefault="002530C0" w:rsidP="00680CC6">
                            <w:pPr>
                              <w:rPr>
                                <w:b/>
                                <w:color w:val="6A317F"/>
                                <w:sz w:val="52"/>
                                <w:szCs w:val="52"/>
                              </w:rPr>
                            </w:pPr>
                          </w:p>
                          <w:p w14:paraId="04AACFB8" w14:textId="7E8B679B" w:rsidR="00704C75" w:rsidRDefault="00704C75" w:rsidP="006B4E8C">
                            <w:pPr>
                              <w:spacing w:line="240" w:lineRule="auto"/>
                              <w:rPr>
                                <w:b/>
                                <w:color w:val="6A317F"/>
                                <w:sz w:val="52"/>
                                <w:szCs w:val="52"/>
                              </w:rPr>
                            </w:pPr>
                            <w:r>
                              <w:rPr>
                                <w:b/>
                                <w:color w:val="6A317F"/>
                                <w:sz w:val="52"/>
                                <w:szCs w:val="52"/>
                              </w:rPr>
                              <w:t>Accelerating Learning Programme</w:t>
                            </w:r>
                            <w:r w:rsidR="006A33A0">
                              <w:rPr>
                                <w:b/>
                                <w:color w:val="6A317F"/>
                                <w:sz w:val="52"/>
                                <w:szCs w:val="52"/>
                              </w:rPr>
                              <w:t xml:space="preserve"> (RRRs)</w:t>
                            </w:r>
                            <w:r>
                              <w:rPr>
                                <w:b/>
                                <w:color w:val="6A317F"/>
                                <w:sz w:val="52"/>
                                <w:szCs w:val="52"/>
                              </w:rPr>
                              <w:t xml:space="preserve">: </w:t>
                            </w:r>
                          </w:p>
                          <w:p w14:paraId="7AF338AE" w14:textId="548F5045" w:rsidR="002530C0" w:rsidRDefault="00704C75" w:rsidP="006B4E8C">
                            <w:pPr>
                              <w:spacing w:line="240" w:lineRule="auto"/>
                              <w:rPr>
                                <w:b/>
                                <w:color w:val="6A317F"/>
                                <w:sz w:val="52"/>
                                <w:szCs w:val="52"/>
                              </w:rPr>
                            </w:pPr>
                            <w:r>
                              <w:rPr>
                                <w:b/>
                                <w:color w:val="6A317F"/>
                                <w:sz w:val="52"/>
                                <w:szCs w:val="52"/>
                              </w:rPr>
                              <w:t xml:space="preserve">Delivery </w:t>
                            </w:r>
                            <w:r w:rsidR="002530C0" w:rsidRPr="003B02CA">
                              <w:rPr>
                                <w:b/>
                                <w:color w:val="6A317F"/>
                                <w:sz w:val="52"/>
                                <w:szCs w:val="52"/>
                              </w:rPr>
                              <w:t xml:space="preserve">Plan </w:t>
                            </w:r>
                          </w:p>
                          <w:p w14:paraId="74FA97A3" w14:textId="77777777" w:rsidR="002530C0" w:rsidRPr="003B02CA" w:rsidRDefault="002530C0" w:rsidP="00680CC6">
                            <w:pPr>
                              <w:rPr>
                                <w:b/>
                                <w:color w:val="6A317F"/>
                                <w:sz w:val="52"/>
                                <w:szCs w:val="52"/>
                              </w:rPr>
                            </w:pPr>
                          </w:p>
                          <w:p w14:paraId="5FD273F4" w14:textId="3C8BDB02" w:rsidR="002530C0" w:rsidRDefault="00704C75" w:rsidP="00680CC6">
                            <w:pPr>
                              <w:rPr>
                                <w:color w:val="6A317F"/>
                                <w:sz w:val="52"/>
                                <w:szCs w:val="52"/>
                              </w:rPr>
                            </w:pPr>
                            <w:r>
                              <w:rPr>
                                <w:color w:val="6A317F"/>
                                <w:sz w:val="52"/>
                                <w:szCs w:val="52"/>
                              </w:rPr>
                              <w:t>September</w:t>
                            </w:r>
                            <w:r w:rsidR="002530C0" w:rsidRPr="00E03CCF">
                              <w:rPr>
                                <w:color w:val="6A317F"/>
                                <w:sz w:val="52"/>
                                <w:szCs w:val="52"/>
                              </w:rPr>
                              <w:t xml:space="preserve"> 20</w:t>
                            </w:r>
                            <w:r>
                              <w:rPr>
                                <w:color w:val="6A317F"/>
                                <w:sz w:val="52"/>
                                <w:szCs w:val="52"/>
                              </w:rPr>
                              <w:t>2</w:t>
                            </w:r>
                            <w:r w:rsidR="00D55ED9">
                              <w:rPr>
                                <w:color w:val="6A317F"/>
                                <w:sz w:val="52"/>
                                <w:szCs w:val="52"/>
                              </w:rPr>
                              <w:t>1</w:t>
                            </w:r>
                            <w:r w:rsidR="002530C0" w:rsidRPr="00E03CCF">
                              <w:rPr>
                                <w:color w:val="6A317F"/>
                                <w:sz w:val="52"/>
                                <w:szCs w:val="52"/>
                              </w:rPr>
                              <w:t xml:space="preserve"> </w:t>
                            </w:r>
                          </w:p>
                          <w:p w14:paraId="107FC2FE" w14:textId="61F641EE" w:rsidR="002530C0" w:rsidRDefault="002530C0" w:rsidP="00680CC6">
                            <w:pPr>
                              <w:rPr>
                                <w:color w:val="6A317F"/>
                                <w:sz w:val="52"/>
                                <w:szCs w:val="52"/>
                              </w:rPr>
                            </w:pPr>
                          </w:p>
                          <w:p w14:paraId="3F4C3AA0" w14:textId="77777777" w:rsidR="002530C0" w:rsidRPr="00512A5C" w:rsidRDefault="002530C0" w:rsidP="00680CC6">
                            <w:pPr>
                              <w:rPr>
                                <w:i/>
                                <w:color w:val="6A317F"/>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78395" id="_x0000_t202" coordsize="21600,21600" o:spt="202" path="m,l,21600r21600,l21600,xe">
                <v:stroke joinstyle="miter"/>
                <v:path gradientshapeok="t" o:connecttype="rect"/>
              </v:shapetype>
              <v:shape id="Text Box 3" o:spid="_x0000_s1026" type="#_x0000_t202" style="position:absolute;margin-left:0;margin-top:22pt;width:704.25pt;height:3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" filled="f" stroked="f" strokeweight=".5pt">
                <v:textbox>
                  <w:txbxContent>
                    <w:p w14:paraId="4E83AE14" w14:textId="4376625B" w:rsidR="002530C0" w:rsidRPr="003B02CA" w:rsidRDefault="00F8698C" w:rsidP="00680CC6">
                      <w:pPr>
                        <w:rPr>
                          <w:b/>
                          <w:color w:val="6A317F"/>
                          <w:sz w:val="72"/>
                          <w:szCs w:val="72"/>
                        </w:rPr>
                      </w:pPr>
                      <w:r>
                        <w:rPr>
                          <w:b/>
                          <w:color w:val="6A317F"/>
                          <w:sz w:val="72"/>
                          <w:szCs w:val="72"/>
                        </w:rPr>
                        <w:t xml:space="preserve">Radnor Valley CP </w:t>
                      </w:r>
                      <w:r w:rsidR="00970948">
                        <w:rPr>
                          <w:b/>
                          <w:color w:val="6A317F"/>
                          <w:sz w:val="72"/>
                          <w:szCs w:val="72"/>
                        </w:rPr>
                        <w:t>School</w:t>
                      </w:r>
                      <w:r w:rsidR="002530C0" w:rsidRPr="003B02CA">
                        <w:rPr>
                          <w:b/>
                          <w:color w:val="6A317F"/>
                          <w:sz w:val="72"/>
                          <w:szCs w:val="72"/>
                        </w:rPr>
                        <w:t xml:space="preserve"> </w:t>
                      </w:r>
                    </w:p>
                    <w:p w14:paraId="2CBA1CE5" w14:textId="77777777" w:rsidR="002530C0" w:rsidRPr="003B02CA" w:rsidRDefault="002530C0" w:rsidP="00680CC6">
                      <w:pPr>
                        <w:rPr>
                          <w:b/>
                          <w:color w:val="6A317F"/>
                          <w:sz w:val="52"/>
                          <w:szCs w:val="52"/>
                        </w:rPr>
                      </w:pPr>
                    </w:p>
                    <w:p w14:paraId="04AACFB8" w14:textId="7E8B679B" w:rsidR="00704C75" w:rsidRDefault="00704C75" w:rsidP="006B4E8C">
                      <w:pPr>
                        <w:spacing w:line="240" w:lineRule="auto"/>
                        <w:rPr>
                          <w:b/>
                          <w:color w:val="6A317F"/>
                          <w:sz w:val="52"/>
                          <w:szCs w:val="52"/>
                        </w:rPr>
                      </w:pPr>
                      <w:r>
                        <w:rPr>
                          <w:b/>
                          <w:color w:val="6A317F"/>
                          <w:sz w:val="52"/>
                          <w:szCs w:val="52"/>
                        </w:rPr>
                        <w:t>Accelerating Learning Programme</w:t>
                      </w:r>
                      <w:r w:rsidR="006A33A0">
                        <w:rPr>
                          <w:b/>
                          <w:color w:val="6A317F"/>
                          <w:sz w:val="52"/>
                          <w:szCs w:val="52"/>
                        </w:rPr>
                        <w:t xml:space="preserve"> (RRRs)</w:t>
                      </w:r>
                      <w:r>
                        <w:rPr>
                          <w:b/>
                          <w:color w:val="6A317F"/>
                          <w:sz w:val="52"/>
                          <w:szCs w:val="52"/>
                        </w:rPr>
                        <w:t xml:space="preserve">: </w:t>
                      </w:r>
                    </w:p>
                    <w:p w14:paraId="7AF338AE" w14:textId="548F5045" w:rsidR="002530C0" w:rsidRDefault="00704C75" w:rsidP="006B4E8C">
                      <w:pPr>
                        <w:spacing w:line="240" w:lineRule="auto"/>
                        <w:rPr>
                          <w:b/>
                          <w:color w:val="6A317F"/>
                          <w:sz w:val="52"/>
                          <w:szCs w:val="52"/>
                        </w:rPr>
                      </w:pPr>
                      <w:r>
                        <w:rPr>
                          <w:b/>
                          <w:color w:val="6A317F"/>
                          <w:sz w:val="52"/>
                          <w:szCs w:val="52"/>
                        </w:rPr>
                        <w:t xml:space="preserve">Delivery </w:t>
                      </w:r>
                      <w:r w:rsidR="002530C0" w:rsidRPr="003B02CA">
                        <w:rPr>
                          <w:b/>
                          <w:color w:val="6A317F"/>
                          <w:sz w:val="52"/>
                          <w:szCs w:val="52"/>
                        </w:rPr>
                        <w:t xml:space="preserve">Plan </w:t>
                      </w:r>
                    </w:p>
                    <w:p w14:paraId="74FA97A3" w14:textId="77777777" w:rsidR="002530C0" w:rsidRPr="003B02CA" w:rsidRDefault="002530C0" w:rsidP="00680CC6">
                      <w:pPr>
                        <w:rPr>
                          <w:b/>
                          <w:color w:val="6A317F"/>
                          <w:sz w:val="52"/>
                          <w:szCs w:val="52"/>
                        </w:rPr>
                      </w:pPr>
                    </w:p>
                    <w:p w14:paraId="5FD273F4" w14:textId="3C8BDB02" w:rsidR="002530C0" w:rsidRDefault="00704C75" w:rsidP="00680CC6">
                      <w:pPr>
                        <w:rPr>
                          <w:color w:val="6A317F"/>
                          <w:sz w:val="52"/>
                          <w:szCs w:val="52"/>
                        </w:rPr>
                      </w:pPr>
                      <w:r>
                        <w:rPr>
                          <w:color w:val="6A317F"/>
                          <w:sz w:val="52"/>
                          <w:szCs w:val="52"/>
                        </w:rPr>
                        <w:t>September</w:t>
                      </w:r>
                      <w:r w:rsidR="002530C0" w:rsidRPr="00E03CCF">
                        <w:rPr>
                          <w:color w:val="6A317F"/>
                          <w:sz w:val="52"/>
                          <w:szCs w:val="52"/>
                        </w:rPr>
                        <w:t xml:space="preserve"> 20</w:t>
                      </w:r>
                      <w:r>
                        <w:rPr>
                          <w:color w:val="6A317F"/>
                          <w:sz w:val="52"/>
                          <w:szCs w:val="52"/>
                        </w:rPr>
                        <w:t>2</w:t>
                      </w:r>
                      <w:r w:rsidR="00D55ED9">
                        <w:rPr>
                          <w:color w:val="6A317F"/>
                          <w:sz w:val="52"/>
                          <w:szCs w:val="52"/>
                        </w:rPr>
                        <w:t>1</w:t>
                      </w:r>
                      <w:r w:rsidR="002530C0" w:rsidRPr="00E03CCF">
                        <w:rPr>
                          <w:color w:val="6A317F"/>
                          <w:sz w:val="52"/>
                          <w:szCs w:val="52"/>
                        </w:rPr>
                        <w:t xml:space="preserve"> </w:t>
                      </w:r>
                    </w:p>
                    <w:p w14:paraId="107FC2FE" w14:textId="61F641EE" w:rsidR="002530C0" w:rsidRDefault="002530C0" w:rsidP="00680CC6">
                      <w:pPr>
                        <w:rPr>
                          <w:color w:val="6A317F"/>
                          <w:sz w:val="52"/>
                          <w:szCs w:val="52"/>
                        </w:rPr>
                      </w:pPr>
                    </w:p>
                    <w:p w14:paraId="3F4C3AA0" w14:textId="77777777" w:rsidR="002530C0" w:rsidRPr="00512A5C" w:rsidRDefault="002530C0" w:rsidP="00680CC6">
                      <w:pPr>
                        <w:rPr>
                          <w:i/>
                          <w:color w:val="6A317F"/>
                          <w:sz w:val="52"/>
                          <w:szCs w:val="52"/>
                        </w:rPr>
                      </w:pPr>
                    </w:p>
                  </w:txbxContent>
                </v:textbox>
                <w10:wrap anchorx="margin"/>
              </v:shape>
            </w:pict>
          </mc:Fallback>
        </mc:AlternateContent>
      </w:r>
    </w:p>
    <w:p w14:paraId="21534AD3" w14:textId="19A07C16" w:rsidR="00FA02A0" w:rsidRDefault="00680CC6" w:rsidP="00680CC6">
      <w:r>
        <w:rPr>
          <w:noProof/>
          <w:lang w:eastAsia="en-GB"/>
        </w:rPr>
        <mc:AlternateContent>
          <mc:Choice Requires="wps">
            <w:drawing>
              <wp:anchor distT="0" distB="0" distL="114300" distR="114300" simplePos="0" relativeHeight="251658243" behindDoc="0" locked="0" layoutInCell="1" allowOverlap="1" wp14:anchorId="56C902CA" wp14:editId="787CDCBE">
                <wp:simplePos x="0" y="0"/>
                <wp:positionH relativeFrom="column">
                  <wp:posOffset>7939889</wp:posOffset>
                </wp:positionH>
                <wp:positionV relativeFrom="paragraph">
                  <wp:posOffset>4901886</wp:posOffset>
                </wp:positionV>
                <wp:extent cx="1276539" cy="878186"/>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539" cy="878186"/>
                        </a:xfrm>
                        <a:prstGeom prst="rect">
                          <a:avLst/>
                        </a:prstGeom>
                        <a:solidFill>
                          <a:srgbClr val="6A317F"/>
                        </a:solidFill>
                        <a:ln w="6350">
                          <a:noFill/>
                        </a:ln>
                      </wps:spPr>
                      <wps:txbx>
                        <w:txbxContent>
                          <w:p w14:paraId="14E2645F" w14:textId="60407FA0" w:rsidR="002530C0" w:rsidRPr="00017471" w:rsidRDefault="002530C0" w:rsidP="00017471">
                            <w:pPr>
                              <w:jc w:val="center"/>
                              <w:rPr>
                                <w:b/>
                                <w:bCs/>
                                <w:color w:val="F2F2F2" w:themeColor="background1" w:themeShade="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902CA" id="Text Box 9" o:spid="_x0000_s1027" type="#_x0000_t202" style="position:absolute;margin-left:625.2pt;margin-top:386pt;width:100.5pt;height:69.1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" fillcolor="#6a317f" stroked="f" strokeweight=".5pt">
                <v:textbox>
                  <w:txbxContent>
                    <w:p w14:paraId="14E2645F" w14:textId="60407FA0" w:rsidR="002530C0" w:rsidRPr="00017471" w:rsidRDefault="002530C0" w:rsidP="00017471">
                      <w:pPr>
                        <w:jc w:val="center"/>
                        <w:rPr>
                          <w:b/>
                          <w:bCs/>
                          <w:color w:val="F2F2F2" w:themeColor="background1" w:themeShade="F2"/>
                        </w:rPr>
                      </w:pPr>
                    </w:p>
                  </w:txbxContent>
                </v:textbox>
              </v:shape>
            </w:pict>
          </mc:Fallback>
        </mc:AlternateContent>
      </w:r>
      <w:r>
        <w:rPr>
          <w:noProof/>
          <w:lang w:eastAsia="en-GB"/>
        </w:rPr>
        <mc:AlternateContent>
          <mc:Choice Requires="wps">
            <w:drawing>
              <wp:anchor distT="0" distB="0" distL="114300" distR="114300" simplePos="0" relativeHeight="251658242" behindDoc="0" locked="0" layoutInCell="1" allowOverlap="1" wp14:anchorId="692D4B4C" wp14:editId="09AEA091">
                <wp:simplePos x="0" y="0"/>
                <wp:positionH relativeFrom="column">
                  <wp:posOffset>-407406</wp:posOffset>
                </wp:positionH>
                <wp:positionV relativeFrom="paragraph">
                  <wp:posOffset>5055795</wp:posOffset>
                </wp:positionV>
                <wp:extent cx="7188452" cy="570368"/>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7188452" cy="570368"/>
                        </a:xfrm>
                        <a:prstGeom prst="rect">
                          <a:avLst/>
                        </a:prstGeom>
                        <a:solidFill>
                          <a:srgbClr val="6A317F"/>
                        </a:solidFill>
                        <a:ln w="6350">
                          <a:noFill/>
                        </a:ln>
                      </wps:spPr>
                      <wps:txbx>
                        <w:txbxContent>
                          <w:p w14:paraId="4A41E0FE" w14:textId="36D783CE" w:rsidR="002530C0" w:rsidRDefault="002530C0" w:rsidP="00680CC6">
                            <w:pPr>
                              <w:pStyle w:val="NormalWeb"/>
                              <w:spacing w:before="0" w:beforeAutospacing="0" w:after="0" w:afterAutospacing="0"/>
                            </w:pPr>
                          </w:p>
                          <w:p w14:paraId="5C6139DA" w14:textId="77777777" w:rsidR="002530C0" w:rsidRDefault="00253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D4B4C" id="Text Box 8" o:spid="_x0000_s1028" type="#_x0000_t202" style="position:absolute;margin-left:-32.1pt;margin-top:398.1pt;width:566pt;height:44.9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" fillcolor="#6a317f" stroked="f" strokeweight=".5pt">
                <v:textbox>
                  <w:txbxContent>
                    <w:p w14:paraId="4A41E0FE" w14:textId="36D783CE" w:rsidR="002530C0" w:rsidRDefault="002530C0" w:rsidP="00680CC6">
                      <w:pPr>
                        <w:pStyle w:val="NormalWeb"/>
                        <w:spacing w:before="0" w:beforeAutospacing="0" w:after="0" w:afterAutospacing="0"/>
                      </w:pPr>
                    </w:p>
                    <w:p w14:paraId="5C6139DA" w14:textId="77777777" w:rsidR="002530C0" w:rsidRDefault="002530C0"/>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0B529B1E" wp14:editId="7B158977">
                <wp:simplePos x="0" y="0"/>
                <wp:positionH relativeFrom="page">
                  <wp:align>right</wp:align>
                </wp:positionH>
                <wp:positionV relativeFrom="paragraph">
                  <wp:posOffset>4268143</wp:posOffset>
                </wp:positionV>
                <wp:extent cx="10664681" cy="2073244"/>
                <wp:effectExtent l="0" t="0" r="22860" b="22860"/>
                <wp:wrapNone/>
                <wp:docPr id="7" name="Text Box 7"/>
                <wp:cNvGraphicFramePr/>
                <a:graphic xmlns:a="http://schemas.openxmlformats.org/drawingml/2006/main">
                  <a:graphicData uri="http://schemas.microsoft.com/office/word/2010/wordprocessingShape">
                    <wps:wsp>
                      <wps:cNvSpPr txBox="1"/>
                      <wps:spPr>
                        <a:xfrm>
                          <a:off x="0" y="0"/>
                          <a:ext cx="10664681" cy="2073244"/>
                        </a:xfrm>
                        <a:prstGeom prst="rect">
                          <a:avLst/>
                        </a:prstGeom>
                        <a:solidFill>
                          <a:srgbClr val="6A317F"/>
                        </a:solidFill>
                        <a:ln w="6350">
                          <a:solidFill>
                            <a:prstClr val="black"/>
                          </a:solidFill>
                        </a:ln>
                      </wps:spPr>
                      <wps:txbx>
                        <w:txbxContent>
                          <w:p w14:paraId="7FD445AC" w14:textId="3B48F5E1" w:rsidR="002530C0" w:rsidRPr="00680CC6" w:rsidRDefault="002530C0">
                            <w:pPr>
                              <w:rPr>
                                <w:color w:val="6A317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529B1E" id="Text Box 7" o:spid="_x0000_s1029" type="#_x0000_t202" style="position:absolute;margin-left:788.55pt;margin-top:336.05pt;width:839.75pt;height:163.2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" fillcolor="#6a317f" strokeweight=".5pt">
                <v:textbox>
                  <w:txbxContent>
                    <w:p w14:paraId="7FD445AC" w14:textId="3B48F5E1" w:rsidR="002530C0" w:rsidRPr="00680CC6" w:rsidRDefault="002530C0">
                      <w:pPr>
                        <w:rPr>
                          <w:color w:val="6A317F"/>
                        </w:rPr>
                      </w:pPr>
                    </w:p>
                  </w:txbxContent>
                </v:textbox>
                <w10:wrap anchorx="page"/>
              </v:shape>
            </w:pict>
          </mc:Fallback>
        </mc:AlternateContent>
      </w:r>
      <w:r>
        <w:br w:type="page"/>
      </w:r>
    </w:p>
    <w:p w14:paraId="6BFA9E63" w14:textId="3FB1966F" w:rsidR="00A27404" w:rsidRPr="00D01FEB" w:rsidRDefault="00A27404" w:rsidP="00A27404">
      <w:pPr>
        <w:rPr>
          <w:rFonts w:ascii="Arial" w:hAnsi="Arial" w:cs="Arial"/>
          <w:b/>
          <w:bCs/>
          <w:sz w:val="28"/>
          <w:szCs w:val="28"/>
        </w:rPr>
      </w:pPr>
      <w:r w:rsidRPr="00D01FEB">
        <w:rPr>
          <w:rFonts w:ascii="Arial" w:hAnsi="Arial" w:cs="Arial"/>
          <w:b/>
          <w:bCs/>
          <w:sz w:val="28"/>
          <w:szCs w:val="28"/>
        </w:rPr>
        <w:lastRenderedPageBreak/>
        <w:t>Accelerated Learning Programme (£</w:t>
      </w:r>
      <w:r w:rsidR="00076385" w:rsidRPr="00D01FEB">
        <w:rPr>
          <w:rFonts w:ascii="Arial" w:hAnsi="Arial" w:cs="Arial"/>
          <w:b/>
          <w:bCs/>
          <w:sz w:val="28"/>
          <w:szCs w:val="28"/>
        </w:rPr>
        <w:t>31</w:t>
      </w:r>
      <w:r w:rsidRPr="00D01FEB">
        <w:rPr>
          <w:rFonts w:ascii="Arial" w:hAnsi="Arial" w:cs="Arial"/>
          <w:b/>
          <w:bCs/>
          <w:sz w:val="28"/>
          <w:szCs w:val="28"/>
        </w:rPr>
        <w:t xml:space="preserve"> million) </w:t>
      </w:r>
    </w:p>
    <w:p w14:paraId="089B3367" w14:textId="77777777" w:rsidR="00A27404" w:rsidRPr="00D01FEB" w:rsidRDefault="00A27404" w:rsidP="00A27404">
      <w:pPr>
        <w:rPr>
          <w:rFonts w:ascii="Arial" w:hAnsi="Arial" w:cs="Arial"/>
          <w:sz w:val="24"/>
          <w:szCs w:val="24"/>
        </w:rPr>
      </w:pPr>
      <w:r w:rsidRPr="00D01FEB">
        <w:rPr>
          <w:rFonts w:ascii="Arial" w:hAnsi="Arial" w:cs="Arial"/>
          <w:sz w:val="24"/>
          <w:szCs w:val="24"/>
        </w:rPr>
        <w:t xml:space="preserve">‘The primary purpose of the funding is therefore to enable investment in school to allow them to recruit and deploy additional human capacity to support learners in addressing their needs following the initial COVID-19 crisis and period of school closure. </w:t>
      </w:r>
    </w:p>
    <w:p w14:paraId="450FBE93" w14:textId="77777777" w:rsidR="00A27404" w:rsidRPr="00D01FEB" w:rsidRDefault="00A27404" w:rsidP="00A27404">
      <w:pPr>
        <w:rPr>
          <w:rFonts w:ascii="Arial" w:hAnsi="Arial" w:cs="Arial"/>
          <w:sz w:val="24"/>
          <w:szCs w:val="24"/>
        </w:rPr>
      </w:pPr>
      <w:r w:rsidRPr="00D01FEB">
        <w:rPr>
          <w:rFonts w:ascii="Arial" w:hAnsi="Arial" w:cs="Arial"/>
          <w:sz w:val="24"/>
          <w:szCs w:val="24"/>
        </w:rPr>
        <w:t xml:space="preserve">All pupils are eligible for additional help when they return to school in September, although the scope of the help needed will vary significantly depending on individual circumstances. Given that resources are limited, we will prioritise in the following way when planning the allocation of resources: </w:t>
      </w:r>
    </w:p>
    <w:p w14:paraId="080EE42C" w14:textId="77777777" w:rsidR="00A27404" w:rsidRPr="00D01FEB" w:rsidRDefault="00A27404" w:rsidP="00A27404">
      <w:pPr>
        <w:rPr>
          <w:rFonts w:ascii="Arial" w:hAnsi="Arial" w:cs="Arial"/>
          <w:sz w:val="24"/>
          <w:szCs w:val="24"/>
        </w:rPr>
      </w:pPr>
      <w:r w:rsidRPr="00D01FEB">
        <w:rPr>
          <w:rFonts w:ascii="Arial" w:hAnsi="Arial" w:cs="Arial"/>
          <w:b/>
          <w:bCs/>
          <w:sz w:val="24"/>
          <w:szCs w:val="24"/>
        </w:rPr>
        <w:t>Priority Cohorts for Support</w:t>
      </w:r>
      <w:r w:rsidRPr="00D01FEB">
        <w:rPr>
          <w:rFonts w:ascii="Arial" w:hAnsi="Arial" w:cs="Arial"/>
          <w:sz w:val="24"/>
          <w:szCs w:val="24"/>
        </w:rPr>
        <w:t xml:space="preserve">: </w:t>
      </w:r>
    </w:p>
    <w:p w14:paraId="3E542C80" w14:textId="77777777" w:rsidR="00A27404" w:rsidRPr="00D01FEB" w:rsidRDefault="00A27404" w:rsidP="00A27404">
      <w:pPr>
        <w:rPr>
          <w:rFonts w:ascii="Arial" w:hAnsi="Arial" w:cs="Arial"/>
          <w:sz w:val="24"/>
          <w:szCs w:val="24"/>
        </w:rPr>
      </w:pPr>
      <w:r w:rsidRPr="00D01FEB">
        <w:rPr>
          <w:rFonts w:ascii="Arial" w:hAnsi="Arial" w:cs="Arial"/>
          <w:sz w:val="24"/>
          <w:szCs w:val="24"/>
        </w:rPr>
        <w:t xml:space="preserve">The funding is to be targeted at specific cohorts identified as most at risk as follows: </w:t>
      </w:r>
    </w:p>
    <w:p w14:paraId="347A7331" w14:textId="3B297823" w:rsidR="00076385" w:rsidRPr="00D01FEB" w:rsidRDefault="00076385" w:rsidP="00076385">
      <w:pPr>
        <w:pStyle w:val="ListParagraph"/>
        <w:numPr>
          <w:ilvl w:val="0"/>
          <w:numId w:val="31"/>
        </w:numPr>
        <w:rPr>
          <w:rFonts w:ascii="Arial" w:hAnsi="Arial" w:cs="Arial"/>
          <w:sz w:val="24"/>
          <w:szCs w:val="24"/>
        </w:rPr>
      </w:pPr>
      <w:r w:rsidRPr="00D01FEB">
        <w:rPr>
          <w:rFonts w:ascii="Arial" w:hAnsi="Arial" w:cs="Arial"/>
          <w:sz w:val="24"/>
          <w:szCs w:val="24"/>
        </w:rPr>
        <w:t>Learners in priority year groups i.e. year 11 due to exams, and Years 7 and 1 as key transition points;</w:t>
      </w:r>
    </w:p>
    <w:p w14:paraId="40F2B8A5" w14:textId="3B0030CC" w:rsidR="00076385" w:rsidRDefault="00076385" w:rsidP="00076385">
      <w:pPr>
        <w:pStyle w:val="ListParagraph"/>
        <w:numPr>
          <w:ilvl w:val="0"/>
          <w:numId w:val="31"/>
        </w:numPr>
        <w:rPr>
          <w:rFonts w:ascii="Arial" w:hAnsi="Arial" w:cs="Arial"/>
          <w:sz w:val="24"/>
          <w:szCs w:val="24"/>
        </w:rPr>
      </w:pPr>
      <w:r w:rsidRPr="00D01FEB">
        <w:rPr>
          <w:rFonts w:ascii="Arial" w:hAnsi="Arial" w:cs="Arial"/>
          <w:sz w:val="24"/>
          <w:szCs w:val="24"/>
        </w:rPr>
        <w:t xml:space="preserve">Vulnerable and disadvantaged learners as defined by a range of characteristics such as: </w:t>
      </w:r>
    </w:p>
    <w:p w14:paraId="115CC8C5" w14:textId="77777777" w:rsidR="00D01FEB" w:rsidRPr="00D01FEB" w:rsidRDefault="00D01FEB" w:rsidP="00D01FEB">
      <w:pPr>
        <w:pStyle w:val="ListParagraph"/>
        <w:ind w:left="765"/>
        <w:rPr>
          <w:rFonts w:ascii="Arial" w:hAnsi="Arial" w:cs="Arial"/>
          <w:sz w:val="12"/>
          <w:szCs w:val="12"/>
        </w:rPr>
      </w:pPr>
    </w:p>
    <w:p w14:paraId="3AF921D1" w14:textId="6B123635" w:rsidR="00076385" w:rsidRPr="00D01FEB" w:rsidRDefault="00076385" w:rsidP="00076385">
      <w:pPr>
        <w:pStyle w:val="ListParagraph"/>
        <w:numPr>
          <w:ilvl w:val="0"/>
          <w:numId w:val="32"/>
        </w:numPr>
        <w:rPr>
          <w:rFonts w:ascii="Arial" w:hAnsi="Arial" w:cs="Arial"/>
          <w:sz w:val="24"/>
          <w:szCs w:val="24"/>
        </w:rPr>
      </w:pPr>
      <w:r w:rsidRPr="00D01FEB">
        <w:rPr>
          <w:rFonts w:ascii="Arial" w:hAnsi="Arial" w:cs="Arial"/>
          <w:sz w:val="24"/>
          <w:szCs w:val="24"/>
        </w:rPr>
        <w:t xml:space="preserve">Learners with LA statements of ALN </w:t>
      </w:r>
    </w:p>
    <w:p w14:paraId="34B676A8" w14:textId="4307C3E2" w:rsidR="00076385" w:rsidRPr="00D01FEB" w:rsidRDefault="00076385" w:rsidP="00076385">
      <w:pPr>
        <w:pStyle w:val="ListParagraph"/>
        <w:numPr>
          <w:ilvl w:val="0"/>
          <w:numId w:val="32"/>
        </w:numPr>
        <w:rPr>
          <w:rFonts w:ascii="Arial" w:hAnsi="Arial" w:cs="Arial"/>
          <w:sz w:val="24"/>
          <w:szCs w:val="24"/>
        </w:rPr>
      </w:pPr>
      <w:r w:rsidRPr="00D01FEB">
        <w:rPr>
          <w:rFonts w:ascii="Arial" w:hAnsi="Arial" w:cs="Arial"/>
          <w:sz w:val="24"/>
          <w:szCs w:val="24"/>
        </w:rPr>
        <w:t xml:space="preserve">Black, Asian and Minority Ethnic </w:t>
      </w:r>
      <w:r w:rsidR="00110489" w:rsidRPr="00D01FEB">
        <w:rPr>
          <w:rFonts w:ascii="Arial" w:hAnsi="Arial" w:cs="Arial"/>
          <w:sz w:val="24"/>
          <w:szCs w:val="24"/>
        </w:rPr>
        <w:t>learners,</w:t>
      </w:r>
      <w:r w:rsidRPr="00D01FEB">
        <w:rPr>
          <w:rFonts w:ascii="Arial" w:hAnsi="Arial" w:cs="Arial"/>
          <w:sz w:val="24"/>
          <w:szCs w:val="24"/>
        </w:rPr>
        <w:t xml:space="preserve"> and those from Gypsy Roma &amp; Traveller communities;</w:t>
      </w:r>
    </w:p>
    <w:p w14:paraId="6CE02395" w14:textId="07F15D6B" w:rsidR="00076385" w:rsidRPr="00D01FEB" w:rsidRDefault="007F1735" w:rsidP="00076385">
      <w:pPr>
        <w:pStyle w:val="ListParagraph"/>
        <w:numPr>
          <w:ilvl w:val="0"/>
          <w:numId w:val="32"/>
        </w:numPr>
        <w:rPr>
          <w:rFonts w:ascii="Arial" w:hAnsi="Arial" w:cs="Arial"/>
          <w:sz w:val="24"/>
          <w:szCs w:val="24"/>
        </w:rPr>
      </w:pPr>
      <w:r w:rsidRPr="00D01FEB">
        <w:rPr>
          <w:rFonts w:ascii="Arial" w:hAnsi="Arial" w:cs="Arial"/>
          <w:sz w:val="24"/>
          <w:szCs w:val="24"/>
        </w:rPr>
        <w:t xml:space="preserve">Learners who are eligible for free school meals; and </w:t>
      </w:r>
    </w:p>
    <w:p w14:paraId="58484333" w14:textId="67FBAECE" w:rsidR="00076385" w:rsidRPr="00D01FEB" w:rsidRDefault="007F1735" w:rsidP="00076385">
      <w:pPr>
        <w:pStyle w:val="ListParagraph"/>
        <w:numPr>
          <w:ilvl w:val="0"/>
          <w:numId w:val="32"/>
        </w:numPr>
        <w:rPr>
          <w:rFonts w:ascii="Arial" w:hAnsi="Arial" w:cs="Arial"/>
          <w:sz w:val="24"/>
          <w:szCs w:val="24"/>
        </w:rPr>
      </w:pPr>
      <w:r w:rsidRPr="00D01FEB">
        <w:rPr>
          <w:rFonts w:ascii="Arial" w:hAnsi="Arial" w:cs="Arial"/>
          <w:sz w:val="24"/>
          <w:szCs w:val="24"/>
        </w:rPr>
        <w:t xml:space="preserve">Welsh medium learners </w:t>
      </w:r>
    </w:p>
    <w:p w14:paraId="16BCDA3E" w14:textId="4A6B4106" w:rsidR="00A27404" w:rsidRPr="00D01FEB" w:rsidRDefault="00A27404" w:rsidP="00076385">
      <w:pPr>
        <w:rPr>
          <w:rFonts w:ascii="Arial" w:hAnsi="Arial" w:cs="Arial"/>
          <w:sz w:val="24"/>
          <w:szCs w:val="24"/>
        </w:rPr>
      </w:pPr>
      <w:r w:rsidRPr="00D01FEB">
        <w:rPr>
          <w:rFonts w:ascii="Arial" w:hAnsi="Arial" w:cs="Arial"/>
          <w:sz w:val="24"/>
          <w:szCs w:val="24"/>
        </w:rPr>
        <w:t>These specific cohorts are an indication of how heads will think about the deployment of support. The expectation of the funding is that although the funding formula is based on specific learner cohorts, learners who are identified as in need of support are given the opportunity to engage with support where possible. It is therefore not reserved exclusively for the use of the three priority groups listed at points 1-</w:t>
      </w:r>
      <w:r w:rsidR="00E346C2" w:rsidRPr="00D01FEB">
        <w:rPr>
          <w:rFonts w:ascii="Arial" w:hAnsi="Arial" w:cs="Arial"/>
          <w:sz w:val="24"/>
          <w:szCs w:val="24"/>
        </w:rPr>
        <w:t>2</w:t>
      </w:r>
      <w:r w:rsidRPr="00D01FEB">
        <w:rPr>
          <w:rFonts w:ascii="Arial" w:hAnsi="Arial" w:cs="Arial"/>
          <w:sz w:val="24"/>
          <w:szCs w:val="24"/>
        </w:rPr>
        <w:t xml:space="preserve"> and should be used to enable access to support where needed for children who have been impacted by a wide range of aspects of the pandemic. </w:t>
      </w:r>
    </w:p>
    <w:p w14:paraId="660D370A" w14:textId="77777777" w:rsidR="00A27404" w:rsidRPr="00D01FEB" w:rsidRDefault="00A27404" w:rsidP="00A27404">
      <w:pPr>
        <w:rPr>
          <w:rFonts w:ascii="Arial" w:hAnsi="Arial" w:cs="Arial"/>
          <w:b/>
          <w:bCs/>
          <w:sz w:val="24"/>
          <w:szCs w:val="24"/>
        </w:rPr>
      </w:pPr>
      <w:r w:rsidRPr="00D01FEB">
        <w:rPr>
          <w:rFonts w:ascii="Arial" w:hAnsi="Arial" w:cs="Arial"/>
          <w:b/>
          <w:bCs/>
          <w:sz w:val="24"/>
          <w:szCs w:val="24"/>
        </w:rPr>
        <w:t xml:space="preserve">Areas of Support to be Provided: </w:t>
      </w:r>
    </w:p>
    <w:p w14:paraId="24057584" w14:textId="77777777" w:rsidR="00A27404" w:rsidRPr="00D01FEB" w:rsidRDefault="00A27404" w:rsidP="00A27404">
      <w:pPr>
        <w:rPr>
          <w:rFonts w:ascii="Arial" w:hAnsi="Arial" w:cs="Arial"/>
          <w:sz w:val="24"/>
          <w:szCs w:val="24"/>
        </w:rPr>
      </w:pPr>
      <w:r w:rsidRPr="00D01FEB">
        <w:rPr>
          <w:rFonts w:ascii="Arial" w:hAnsi="Arial" w:cs="Arial"/>
          <w:sz w:val="24"/>
          <w:szCs w:val="24"/>
        </w:rPr>
        <w:t xml:space="preserve">Curriculum reform remains our central priority for education in Wales. As such the foci for support under this Programme are: </w:t>
      </w:r>
    </w:p>
    <w:p w14:paraId="1672354E" w14:textId="0F401E98" w:rsidR="00DA7873" w:rsidRPr="00D01FEB" w:rsidRDefault="00DA7873" w:rsidP="00D01FEB">
      <w:pPr>
        <w:pStyle w:val="ListParagraph"/>
        <w:numPr>
          <w:ilvl w:val="0"/>
          <w:numId w:val="30"/>
        </w:numPr>
        <w:spacing w:after="120" w:line="240" w:lineRule="auto"/>
        <w:ind w:left="714" w:hanging="357"/>
        <w:contextualSpacing w:val="0"/>
        <w:rPr>
          <w:rFonts w:ascii="Arial" w:hAnsi="Arial" w:cs="Arial"/>
          <w:sz w:val="24"/>
          <w:szCs w:val="24"/>
        </w:rPr>
      </w:pPr>
      <w:r w:rsidRPr="00D01FEB">
        <w:rPr>
          <w:rFonts w:ascii="Arial" w:hAnsi="Arial" w:cs="Arial"/>
          <w:sz w:val="24"/>
          <w:szCs w:val="24"/>
        </w:rPr>
        <w:t>Development of independent learning skills</w:t>
      </w:r>
      <w:r w:rsidR="0095029E" w:rsidRPr="00D01FEB">
        <w:rPr>
          <w:rFonts w:ascii="Arial" w:hAnsi="Arial" w:cs="Arial"/>
          <w:sz w:val="24"/>
          <w:szCs w:val="24"/>
        </w:rPr>
        <w:t xml:space="preserve">, </w:t>
      </w:r>
      <w:r w:rsidR="00747DAD" w:rsidRPr="00D01FEB">
        <w:rPr>
          <w:rFonts w:ascii="Arial" w:hAnsi="Arial" w:cs="Arial"/>
          <w:sz w:val="24"/>
          <w:szCs w:val="24"/>
        </w:rPr>
        <w:t>motivation,</w:t>
      </w:r>
      <w:r w:rsidR="0095029E" w:rsidRPr="00D01FEB">
        <w:rPr>
          <w:rFonts w:ascii="Arial" w:hAnsi="Arial" w:cs="Arial"/>
          <w:sz w:val="24"/>
          <w:szCs w:val="24"/>
        </w:rPr>
        <w:t xml:space="preserve"> and enjoyment of learning</w:t>
      </w:r>
      <w:r w:rsidRPr="00D01FEB">
        <w:rPr>
          <w:rFonts w:ascii="Arial" w:hAnsi="Arial" w:cs="Arial"/>
          <w:sz w:val="24"/>
          <w:szCs w:val="24"/>
        </w:rPr>
        <w:t xml:space="preserve">, to enable and </w:t>
      </w:r>
      <w:r w:rsidR="00747DAD" w:rsidRPr="00D01FEB">
        <w:rPr>
          <w:rFonts w:ascii="Arial" w:hAnsi="Arial" w:cs="Arial"/>
          <w:sz w:val="24"/>
          <w:szCs w:val="24"/>
        </w:rPr>
        <w:t>encourage</w:t>
      </w:r>
      <w:r w:rsidRPr="00D01FEB">
        <w:rPr>
          <w:rFonts w:ascii="Arial" w:hAnsi="Arial" w:cs="Arial"/>
          <w:sz w:val="24"/>
          <w:szCs w:val="24"/>
        </w:rPr>
        <w:t xml:space="preserve"> learners in all groups to make accelerated progress</w:t>
      </w:r>
      <w:r w:rsidR="0095029E" w:rsidRPr="00D01FEB">
        <w:rPr>
          <w:rFonts w:ascii="Arial" w:hAnsi="Arial" w:cs="Arial"/>
          <w:sz w:val="24"/>
          <w:szCs w:val="24"/>
        </w:rPr>
        <w:t xml:space="preserve"> and, where appropriate</w:t>
      </w:r>
      <w:r w:rsidRPr="00D01FEB">
        <w:rPr>
          <w:rFonts w:ascii="Arial" w:hAnsi="Arial" w:cs="Arial"/>
          <w:sz w:val="24"/>
          <w:szCs w:val="24"/>
        </w:rPr>
        <w:t xml:space="preserve"> by working more effectively alone and out of school.</w:t>
      </w:r>
    </w:p>
    <w:p w14:paraId="007A1E9A" w14:textId="4D0FBD46" w:rsidR="00A27404" w:rsidRPr="00D01FEB" w:rsidRDefault="00A27404" w:rsidP="00D01FEB">
      <w:pPr>
        <w:pStyle w:val="ListParagraph"/>
        <w:numPr>
          <w:ilvl w:val="0"/>
          <w:numId w:val="30"/>
        </w:numPr>
        <w:spacing w:after="120" w:line="240" w:lineRule="auto"/>
        <w:ind w:left="714" w:hanging="357"/>
        <w:contextualSpacing w:val="0"/>
        <w:rPr>
          <w:rFonts w:ascii="Arial" w:hAnsi="Arial" w:cs="Arial"/>
          <w:sz w:val="24"/>
          <w:szCs w:val="24"/>
        </w:rPr>
      </w:pPr>
      <w:r w:rsidRPr="00D01FEB">
        <w:rPr>
          <w:rFonts w:ascii="Arial" w:hAnsi="Arial" w:cs="Arial"/>
          <w:sz w:val="24"/>
          <w:szCs w:val="24"/>
        </w:rPr>
        <w:t xml:space="preserve">Literacy, </w:t>
      </w:r>
      <w:r w:rsidR="00747DAD" w:rsidRPr="00D01FEB">
        <w:rPr>
          <w:rFonts w:ascii="Arial" w:hAnsi="Arial" w:cs="Arial"/>
          <w:sz w:val="24"/>
          <w:szCs w:val="24"/>
        </w:rPr>
        <w:t xml:space="preserve">including oracy, </w:t>
      </w:r>
      <w:r w:rsidRPr="00D01FEB">
        <w:rPr>
          <w:rFonts w:ascii="Arial" w:hAnsi="Arial" w:cs="Arial"/>
          <w:sz w:val="24"/>
          <w:szCs w:val="24"/>
        </w:rPr>
        <w:t xml:space="preserve">numeracy, and digital competence </w:t>
      </w:r>
      <w:r w:rsidR="00747DAD" w:rsidRPr="00D01FEB">
        <w:rPr>
          <w:rFonts w:ascii="Arial" w:hAnsi="Arial" w:cs="Arial"/>
          <w:sz w:val="24"/>
          <w:szCs w:val="24"/>
        </w:rPr>
        <w:t xml:space="preserve">developed and applied within a </w:t>
      </w:r>
      <w:r w:rsidRPr="00D01FEB">
        <w:rPr>
          <w:rFonts w:ascii="Arial" w:hAnsi="Arial" w:cs="Arial"/>
          <w:sz w:val="24"/>
          <w:szCs w:val="24"/>
        </w:rPr>
        <w:t>broad</w:t>
      </w:r>
      <w:r w:rsidR="00FE3E7C" w:rsidRPr="00D01FEB">
        <w:rPr>
          <w:rFonts w:ascii="Arial" w:hAnsi="Arial" w:cs="Arial"/>
          <w:sz w:val="24"/>
          <w:szCs w:val="24"/>
        </w:rPr>
        <w:t>,</w:t>
      </w:r>
      <w:r w:rsidRPr="00D01FEB">
        <w:rPr>
          <w:rFonts w:ascii="Arial" w:hAnsi="Arial" w:cs="Arial"/>
          <w:sz w:val="24"/>
          <w:szCs w:val="24"/>
        </w:rPr>
        <w:t xml:space="preserve"> balanced</w:t>
      </w:r>
      <w:r w:rsidR="00FE3E7C" w:rsidRPr="00D01FEB">
        <w:rPr>
          <w:rFonts w:ascii="Arial" w:hAnsi="Arial" w:cs="Arial"/>
          <w:sz w:val="24"/>
          <w:szCs w:val="24"/>
        </w:rPr>
        <w:t xml:space="preserve"> and engaging</w:t>
      </w:r>
      <w:r w:rsidRPr="00D01FEB">
        <w:rPr>
          <w:rFonts w:ascii="Arial" w:hAnsi="Arial" w:cs="Arial"/>
          <w:sz w:val="24"/>
          <w:szCs w:val="24"/>
        </w:rPr>
        <w:t xml:space="preserve"> curriculum – for the </w:t>
      </w:r>
      <w:r w:rsidR="009578E7" w:rsidRPr="00D01FEB">
        <w:rPr>
          <w:rFonts w:ascii="Arial" w:hAnsi="Arial" w:cs="Arial"/>
          <w:sz w:val="24"/>
          <w:szCs w:val="24"/>
        </w:rPr>
        <w:t>qualification</w:t>
      </w:r>
      <w:r w:rsidRPr="00D01FEB">
        <w:rPr>
          <w:rFonts w:ascii="Arial" w:hAnsi="Arial" w:cs="Arial"/>
          <w:sz w:val="24"/>
          <w:szCs w:val="24"/>
        </w:rPr>
        <w:t xml:space="preserve"> years, this will include higher order reading and writing skills, high level mathematics where relevant, and digital competence at the appropriate level and as relevant to the learners progressing with their qualifications. </w:t>
      </w:r>
    </w:p>
    <w:p w14:paraId="3C5E01AD" w14:textId="1C8ABC1D" w:rsidR="00A27404" w:rsidRPr="00D01FEB" w:rsidRDefault="00A27404" w:rsidP="00D01FEB">
      <w:pPr>
        <w:pStyle w:val="ListParagraph"/>
        <w:numPr>
          <w:ilvl w:val="0"/>
          <w:numId w:val="30"/>
        </w:numPr>
        <w:spacing w:after="120" w:line="240" w:lineRule="auto"/>
        <w:ind w:left="714" w:hanging="357"/>
        <w:contextualSpacing w:val="0"/>
        <w:rPr>
          <w:rFonts w:ascii="Arial" w:hAnsi="Arial" w:cs="Arial"/>
          <w:sz w:val="24"/>
          <w:szCs w:val="24"/>
        </w:rPr>
      </w:pPr>
      <w:r w:rsidRPr="00D01FEB">
        <w:rPr>
          <w:rFonts w:ascii="Arial" w:hAnsi="Arial" w:cs="Arial"/>
          <w:sz w:val="24"/>
          <w:szCs w:val="24"/>
        </w:rPr>
        <w:t xml:space="preserve">Support and engagement through coaching – this in recognition that </w:t>
      </w:r>
      <w:r w:rsidR="00885FD0" w:rsidRPr="00D01FEB">
        <w:rPr>
          <w:rFonts w:ascii="Arial" w:hAnsi="Arial" w:cs="Arial"/>
          <w:sz w:val="24"/>
          <w:szCs w:val="24"/>
        </w:rPr>
        <w:t xml:space="preserve">learners may need </w:t>
      </w:r>
      <w:r w:rsidRPr="00D01FEB">
        <w:rPr>
          <w:rFonts w:ascii="Arial" w:hAnsi="Arial" w:cs="Arial"/>
          <w:sz w:val="24"/>
          <w:szCs w:val="24"/>
        </w:rPr>
        <w:t>coaching</w:t>
      </w:r>
      <w:r w:rsidR="00885FD0" w:rsidRPr="00D01FEB">
        <w:rPr>
          <w:rFonts w:ascii="Arial" w:hAnsi="Arial" w:cs="Arial"/>
          <w:sz w:val="24"/>
          <w:szCs w:val="24"/>
        </w:rPr>
        <w:t xml:space="preserve">, </w:t>
      </w:r>
      <w:r w:rsidRPr="00D01FEB">
        <w:rPr>
          <w:rFonts w:ascii="Arial" w:hAnsi="Arial" w:cs="Arial"/>
          <w:sz w:val="24"/>
          <w:szCs w:val="24"/>
        </w:rPr>
        <w:t xml:space="preserve">emotional support </w:t>
      </w:r>
      <w:r w:rsidR="00885FD0" w:rsidRPr="00D01FEB">
        <w:rPr>
          <w:rFonts w:ascii="Arial" w:hAnsi="Arial" w:cs="Arial"/>
          <w:sz w:val="24"/>
          <w:szCs w:val="24"/>
        </w:rPr>
        <w:t>and relationship building</w:t>
      </w:r>
      <w:r w:rsidR="000B1FB1" w:rsidRPr="00D01FEB">
        <w:rPr>
          <w:rFonts w:ascii="Arial" w:hAnsi="Arial" w:cs="Arial"/>
          <w:sz w:val="24"/>
          <w:szCs w:val="24"/>
        </w:rPr>
        <w:t xml:space="preserve">, </w:t>
      </w:r>
      <w:r w:rsidRPr="00D01FEB">
        <w:rPr>
          <w:rFonts w:ascii="Arial" w:hAnsi="Arial" w:cs="Arial"/>
          <w:sz w:val="24"/>
          <w:szCs w:val="24"/>
        </w:rPr>
        <w:t>as well as support for examination preparation and skills</w:t>
      </w:r>
      <w:r w:rsidR="000B1FB1" w:rsidRPr="00D01FEB">
        <w:rPr>
          <w:rFonts w:ascii="Arial" w:hAnsi="Arial" w:cs="Arial"/>
          <w:sz w:val="24"/>
          <w:szCs w:val="24"/>
        </w:rPr>
        <w:t xml:space="preserve"> for those undertaking qualifications</w:t>
      </w:r>
      <w:r w:rsidRPr="00D01FEB">
        <w:rPr>
          <w:rFonts w:ascii="Arial" w:hAnsi="Arial" w:cs="Arial"/>
          <w:sz w:val="24"/>
          <w:szCs w:val="24"/>
        </w:rPr>
        <w:t xml:space="preserve">. </w:t>
      </w:r>
    </w:p>
    <w:p w14:paraId="71972753" w14:textId="77777777" w:rsidR="004677B3" w:rsidRDefault="004677B3" w:rsidP="00A27404">
      <w:pPr>
        <w:rPr>
          <w:highlight w:val="yellow"/>
        </w:rPr>
      </w:pPr>
    </w:p>
    <w:p w14:paraId="1620F578" w14:textId="77777777" w:rsidR="004677B3" w:rsidRDefault="004677B3" w:rsidP="00A27404">
      <w:pPr>
        <w:rPr>
          <w:highlight w:val="yellow"/>
        </w:rPr>
      </w:pPr>
    </w:p>
    <w:p w14:paraId="055A7869" w14:textId="77777777" w:rsidR="004677B3" w:rsidRDefault="004677B3" w:rsidP="00A27404">
      <w:pPr>
        <w:rPr>
          <w:highlight w:val="yellow"/>
        </w:rPr>
      </w:pPr>
    </w:p>
    <w:p w14:paraId="32F5178C" w14:textId="77777777" w:rsidR="004677B3" w:rsidRDefault="004677B3" w:rsidP="00A27404">
      <w:pPr>
        <w:rPr>
          <w:highlight w:val="yellow"/>
        </w:rPr>
      </w:pPr>
    </w:p>
    <w:p w14:paraId="18BE3E6D" w14:textId="77777777" w:rsidR="004677B3" w:rsidRDefault="004677B3" w:rsidP="00A27404">
      <w:pPr>
        <w:rPr>
          <w:highlight w:val="yellow"/>
        </w:rPr>
      </w:pPr>
    </w:p>
    <w:p w14:paraId="6A69774B" w14:textId="77777777" w:rsidR="004677B3" w:rsidRDefault="004677B3" w:rsidP="00A27404">
      <w:pPr>
        <w:rPr>
          <w:highlight w:val="yellow"/>
        </w:rPr>
      </w:pPr>
    </w:p>
    <w:p w14:paraId="39FD9AFE" w14:textId="77777777" w:rsidR="004677B3" w:rsidRDefault="004677B3" w:rsidP="00A27404">
      <w:pPr>
        <w:rPr>
          <w:highlight w:val="yellow"/>
        </w:rPr>
      </w:pPr>
    </w:p>
    <w:p w14:paraId="3102B9E7" w14:textId="77777777" w:rsidR="004677B3" w:rsidRDefault="004677B3" w:rsidP="00A27404">
      <w:pPr>
        <w:rPr>
          <w:highlight w:val="yellow"/>
        </w:rPr>
      </w:pPr>
    </w:p>
    <w:p w14:paraId="09B3B835" w14:textId="77777777" w:rsidR="004677B3" w:rsidRDefault="004677B3" w:rsidP="00A27404">
      <w:pPr>
        <w:rPr>
          <w:highlight w:val="yellow"/>
        </w:rPr>
      </w:pPr>
    </w:p>
    <w:p w14:paraId="16C5E5AD" w14:textId="77777777" w:rsidR="004677B3" w:rsidRDefault="004677B3" w:rsidP="00A27404">
      <w:pPr>
        <w:rPr>
          <w:highlight w:val="yellow"/>
        </w:rPr>
      </w:pPr>
    </w:p>
    <w:p w14:paraId="0E63C003" w14:textId="77777777" w:rsidR="004677B3" w:rsidRDefault="004677B3" w:rsidP="00A27404">
      <w:pPr>
        <w:rPr>
          <w:highlight w:val="yellow"/>
        </w:rPr>
      </w:pPr>
    </w:p>
    <w:p w14:paraId="143493A0" w14:textId="77777777" w:rsidR="004677B3" w:rsidRDefault="004677B3" w:rsidP="00A27404">
      <w:pPr>
        <w:rPr>
          <w:highlight w:val="yellow"/>
        </w:rPr>
      </w:pPr>
    </w:p>
    <w:p w14:paraId="46434EFA" w14:textId="77777777" w:rsidR="004677B3" w:rsidRDefault="004677B3" w:rsidP="00A27404">
      <w:pPr>
        <w:rPr>
          <w:highlight w:val="yellow"/>
        </w:rPr>
      </w:pPr>
    </w:p>
    <w:p w14:paraId="00EC7C62" w14:textId="77777777" w:rsidR="004677B3" w:rsidRDefault="004677B3" w:rsidP="00A27404">
      <w:pPr>
        <w:rPr>
          <w:highlight w:val="yellow"/>
        </w:rPr>
      </w:pPr>
    </w:p>
    <w:p w14:paraId="5855F64D" w14:textId="77777777" w:rsidR="004677B3" w:rsidRDefault="004677B3" w:rsidP="00A27404">
      <w:pPr>
        <w:rPr>
          <w:highlight w:val="yellow"/>
        </w:rPr>
      </w:pPr>
    </w:p>
    <w:p w14:paraId="70F3C662" w14:textId="77777777" w:rsidR="004677B3" w:rsidRDefault="004677B3" w:rsidP="00A27404">
      <w:pPr>
        <w:rPr>
          <w:highlight w:val="yellow"/>
        </w:rPr>
      </w:pPr>
    </w:p>
    <w:p w14:paraId="7D7312F9" w14:textId="0E4F629E" w:rsidR="00A27404" w:rsidRPr="00BD40F3" w:rsidRDefault="00A27404" w:rsidP="00A27404">
      <w:pPr>
        <w:rPr>
          <w:sz w:val="32"/>
          <w:szCs w:val="32"/>
        </w:rPr>
      </w:pPr>
      <w:r w:rsidRPr="00BD40F3">
        <w:rPr>
          <w:sz w:val="32"/>
          <w:szCs w:val="32"/>
        </w:rPr>
        <w:t xml:space="preserve">Grant amount: </w:t>
      </w:r>
      <w:r w:rsidR="00BD40F3">
        <w:rPr>
          <w:sz w:val="32"/>
          <w:szCs w:val="32"/>
        </w:rPr>
        <w:t>£</w:t>
      </w:r>
      <w:r w:rsidR="00903AD9" w:rsidRPr="00BD40F3">
        <w:rPr>
          <w:sz w:val="32"/>
          <w:szCs w:val="32"/>
        </w:rPr>
        <w:t>2</w:t>
      </w:r>
      <w:r w:rsidR="009E494C">
        <w:rPr>
          <w:sz w:val="32"/>
          <w:szCs w:val="32"/>
        </w:rPr>
        <w:t>415.58</w:t>
      </w:r>
    </w:p>
    <w:tbl>
      <w:tblPr>
        <w:tblW w:w="14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3544"/>
        <w:gridCol w:w="3260"/>
        <w:gridCol w:w="1559"/>
        <w:gridCol w:w="851"/>
        <w:gridCol w:w="1842"/>
      </w:tblGrid>
      <w:tr w:rsidR="00A27404" w:rsidRPr="000F6B79" w14:paraId="1FE52C45" w14:textId="77777777" w:rsidTr="006C5941">
        <w:trPr>
          <w:trHeight w:val="364"/>
        </w:trPr>
        <w:tc>
          <w:tcPr>
            <w:tcW w:w="1384" w:type="dxa"/>
            <w:shd w:val="clear" w:color="auto" w:fill="D9D9D9"/>
          </w:tcPr>
          <w:p w14:paraId="42ABE573" w14:textId="77777777" w:rsidR="00A27404" w:rsidRDefault="00A27404" w:rsidP="005C0F76">
            <w:pPr>
              <w:spacing w:after="0" w:line="240" w:lineRule="auto"/>
              <w:jc w:val="center"/>
              <w:rPr>
                <w:rFonts w:ascii="Arial" w:hAnsi="Arial"/>
                <w:b/>
              </w:rPr>
            </w:pPr>
            <w:r>
              <w:rPr>
                <w:rFonts w:ascii="Arial" w:hAnsi="Arial"/>
                <w:b/>
              </w:rPr>
              <w:t>No. of</w:t>
            </w:r>
          </w:p>
          <w:p w14:paraId="578E4484" w14:textId="77777777" w:rsidR="00A27404" w:rsidRPr="000F6B79" w:rsidRDefault="00A27404" w:rsidP="005C0F76">
            <w:pPr>
              <w:spacing w:after="0" w:line="240" w:lineRule="auto"/>
              <w:jc w:val="center"/>
              <w:rPr>
                <w:rFonts w:ascii="Arial" w:hAnsi="Arial"/>
                <w:b/>
              </w:rPr>
            </w:pPr>
            <w:r>
              <w:rPr>
                <w:rFonts w:ascii="Arial" w:hAnsi="Arial"/>
                <w:b/>
              </w:rPr>
              <w:t xml:space="preserve">Pupils Supported </w:t>
            </w:r>
          </w:p>
        </w:tc>
        <w:tc>
          <w:tcPr>
            <w:tcW w:w="1843" w:type="dxa"/>
            <w:shd w:val="clear" w:color="auto" w:fill="D9D9D9"/>
          </w:tcPr>
          <w:p w14:paraId="07E770B2" w14:textId="77777777" w:rsidR="00A27404" w:rsidRPr="000F6B79" w:rsidRDefault="00A27404" w:rsidP="005C0F76">
            <w:pPr>
              <w:spacing w:after="0" w:line="240" w:lineRule="auto"/>
              <w:jc w:val="center"/>
              <w:rPr>
                <w:rFonts w:ascii="Arial" w:hAnsi="Arial"/>
                <w:b/>
              </w:rPr>
            </w:pPr>
            <w:r>
              <w:rPr>
                <w:rFonts w:ascii="Arial" w:hAnsi="Arial"/>
                <w:b/>
              </w:rPr>
              <w:t xml:space="preserve">Priority Cohorts Supported </w:t>
            </w:r>
          </w:p>
        </w:tc>
        <w:tc>
          <w:tcPr>
            <w:tcW w:w="3544" w:type="dxa"/>
            <w:shd w:val="clear" w:color="auto" w:fill="D9D9D9"/>
          </w:tcPr>
          <w:p w14:paraId="54DB0FFD" w14:textId="77777777" w:rsidR="00A27404" w:rsidRDefault="00A27404" w:rsidP="005C0F76">
            <w:pPr>
              <w:spacing w:after="0" w:line="240" w:lineRule="auto"/>
              <w:jc w:val="center"/>
              <w:rPr>
                <w:rFonts w:ascii="Arial" w:hAnsi="Arial"/>
                <w:b/>
              </w:rPr>
            </w:pPr>
            <w:r>
              <w:rPr>
                <w:rFonts w:ascii="Arial" w:hAnsi="Arial"/>
                <w:b/>
              </w:rPr>
              <w:t xml:space="preserve">Staffing </w:t>
            </w:r>
          </w:p>
          <w:p w14:paraId="73014701" w14:textId="77777777" w:rsidR="00A27404" w:rsidRPr="000F6B79" w:rsidRDefault="00A27404" w:rsidP="005C0F76">
            <w:pPr>
              <w:spacing w:after="0" w:line="240" w:lineRule="auto"/>
              <w:jc w:val="center"/>
              <w:rPr>
                <w:rFonts w:ascii="Arial" w:hAnsi="Arial"/>
                <w:b/>
              </w:rPr>
            </w:pPr>
            <w:r>
              <w:rPr>
                <w:rFonts w:ascii="Arial" w:hAnsi="Arial"/>
                <w:b/>
              </w:rPr>
              <w:t>Solution</w:t>
            </w:r>
          </w:p>
        </w:tc>
        <w:tc>
          <w:tcPr>
            <w:tcW w:w="3260" w:type="dxa"/>
            <w:shd w:val="clear" w:color="auto" w:fill="D9D9D9"/>
          </w:tcPr>
          <w:p w14:paraId="13D7487C" w14:textId="77777777" w:rsidR="00675BEC" w:rsidRDefault="00A27404" w:rsidP="005C0F76">
            <w:pPr>
              <w:spacing w:after="0" w:line="240" w:lineRule="auto"/>
              <w:jc w:val="center"/>
              <w:rPr>
                <w:rFonts w:ascii="Arial" w:hAnsi="Arial"/>
                <w:b/>
              </w:rPr>
            </w:pPr>
            <w:r>
              <w:rPr>
                <w:rFonts w:ascii="Arial" w:hAnsi="Arial"/>
                <w:b/>
              </w:rPr>
              <w:t>Aim / Description</w:t>
            </w:r>
            <w:r w:rsidR="00675BEC">
              <w:rPr>
                <w:rFonts w:ascii="Arial" w:hAnsi="Arial"/>
                <w:b/>
              </w:rPr>
              <w:t xml:space="preserve"> </w:t>
            </w:r>
          </w:p>
          <w:p w14:paraId="130DF95C" w14:textId="5FC7ECE0" w:rsidR="00A27404" w:rsidRPr="00675BEC" w:rsidRDefault="00675BEC" w:rsidP="005C0F76">
            <w:pPr>
              <w:spacing w:after="0" w:line="240" w:lineRule="auto"/>
              <w:jc w:val="center"/>
              <w:rPr>
                <w:rFonts w:ascii="Arial" w:hAnsi="Arial"/>
                <w:bCs/>
              </w:rPr>
            </w:pPr>
            <w:r w:rsidRPr="00675BEC">
              <w:rPr>
                <w:rFonts w:ascii="Arial" w:hAnsi="Arial"/>
                <w:bCs/>
              </w:rPr>
              <w:t xml:space="preserve">(with reference to curriculum) </w:t>
            </w:r>
          </w:p>
        </w:tc>
        <w:tc>
          <w:tcPr>
            <w:tcW w:w="1559" w:type="dxa"/>
            <w:shd w:val="clear" w:color="auto" w:fill="D9D9D9"/>
          </w:tcPr>
          <w:p w14:paraId="1A240BFA" w14:textId="77777777" w:rsidR="00A27404" w:rsidRDefault="00A27404" w:rsidP="005C0F76">
            <w:pPr>
              <w:spacing w:after="0" w:line="240" w:lineRule="auto"/>
              <w:jc w:val="center"/>
              <w:rPr>
                <w:rFonts w:ascii="Arial" w:hAnsi="Arial"/>
                <w:b/>
              </w:rPr>
            </w:pPr>
            <w:r>
              <w:rPr>
                <w:rFonts w:ascii="Arial" w:hAnsi="Arial"/>
                <w:b/>
              </w:rPr>
              <w:t xml:space="preserve">Start </w:t>
            </w:r>
          </w:p>
          <w:p w14:paraId="73EC2938" w14:textId="77777777" w:rsidR="00A27404" w:rsidRDefault="00A27404" w:rsidP="005C0F76">
            <w:pPr>
              <w:spacing w:after="0" w:line="240" w:lineRule="auto"/>
              <w:jc w:val="center"/>
              <w:rPr>
                <w:rFonts w:ascii="Arial" w:hAnsi="Arial"/>
                <w:b/>
              </w:rPr>
            </w:pPr>
            <w:r>
              <w:rPr>
                <w:rFonts w:ascii="Arial" w:hAnsi="Arial"/>
                <w:b/>
              </w:rPr>
              <w:t xml:space="preserve">Date </w:t>
            </w:r>
          </w:p>
        </w:tc>
        <w:tc>
          <w:tcPr>
            <w:tcW w:w="851" w:type="dxa"/>
            <w:shd w:val="clear" w:color="auto" w:fill="D9D9D9"/>
          </w:tcPr>
          <w:p w14:paraId="45F63A69" w14:textId="77777777" w:rsidR="00A27404" w:rsidRDefault="00A27404" w:rsidP="005C0F76">
            <w:pPr>
              <w:spacing w:after="0" w:line="240" w:lineRule="auto"/>
              <w:jc w:val="center"/>
              <w:rPr>
                <w:rFonts w:ascii="Arial" w:hAnsi="Arial"/>
                <w:b/>
              </w:rPr>
            </w:pPr>
            <w:r>
              <w:rPr>
                <w:rFonts w:ascii="Arial" w:hAnsi="Arial"/>
                <w:b/>
              </w:rPr>
              <w:t xml:space="preserve">End Date </w:t>
            </w:r>
          </w:p>
        </w:tc>
        <w:tc>
          <w:tcPr>
            <w:tcW w:w="1842" w:type="dxa"/>
            <w:shd w:val="clear" w:color="auto" w:fill="D9D9D9"/>
          </w:tcPr>
          <w:p w14:paraId="122BABBC" w14:textId="77777777" w:rsidR="00A27404" w:rsidRDefault="00A27404" w:rsidP="005C0F76">
            <w:pPr>
              <w:spacing w:after="0" w:line="240" w:lineRule="auto"/>
              <w:jc w:val="center"/>
              <w:rPr>
                <w:rFonts w:ascii="Arial" w:hAnsi="Arial"/>
                <w:b/>
              </w:rPr>
            </w:pPr>
            <w:r>
              <w:rPr>
                <w:rFonts w:ascii="Arial" w:hAnsi="Arial"/>
                <w:b/>
              </w:rPr>
              <w:t>Expenditure</w:t>
            </w:r>
          </w:p>
          <w:p w14:paraId="3067F9C1" w14:textId="77777777" w:rsidR="00A27404" w:rsidRPr="000F6B79" w:rsidRDefault="00A27404" w:rsidP="005C0F76">
            <w:pPr>
              <w:spacing w:after="0" w:line="240" w:lineRule="auto"/>
              <w:jc w:val="center"/>
              <w:rPr>
                <w:rFonts w:ascii="Arial" w:hAnsi="Arial"/>
                <w:b/>
              </w:rPr>
            </w:pPr>
            <w:r>
              <w:rPr>
                <w:rFonts w:ascii="Arial" w:hAnsi="Arial"/>
                <w:b/>
              </w:rPr>
              <w:t>Amount (£s)</w:t>
            </w:r>
          </w:p>
        </w:tc>
      </w:tr>
      <w:tr w:rsidR="00780857" w:rsidRPr="000F6B79" w14:paraId="4AA6C781" w14:textId="77777777" w:rsidTr="006C5941">
        <w:trPr>
          <w:trHeight w:val="850"/>
        </w:trPr>
        <w:tc>
          <w:tcPr>
            <w:tcW w:w="1384" w:type="dxa"/>
            <w:vAlign w:val="center"/>
          </w:tcPr>
          <w:p w14:paraId="07C273CA" w14:textId="77777777" w:rsidR="00117CF0" w:rsidRDefault="00F8698C" w:rsidP="00F8698C">
            <w:pPr>
              <w:spacing w:after="0" w:line="240" w:lineRule="auto"/>
              <w:jc w:val="center"/>
              <w:rPr>
                <w:rFonts w:ascii="Arial" w:hAnsi="Arial"/>
              </w:rPr>
            </w:pPr>
            <w:r>
              <w:rPr>
                <w:rFonts w:ascii="Arial" w:hAnsi="Arial"/>
              </w:rPr>
              <w:t>4 (KS2)</w:t>
            </w:r>
          </w:p>
          <w:p w14:paraId="35E00DA9" w14:textId="266878CE" w:rsidR="00F8698C" w:rsidRPr="000C2A9B" w:rsidRDefault="00F8698C" w:rsidP="00F8698C">
            <w:pPr>
              <w:spacing w:after="0" w:line="240" w:lineRule="auto"/>
              <w:jc w:val="center"/>
              <w:rPr>
                <w:rFonts w:ascii="Arial" w:hAnsi="Arial"/>
              </w:rPr>
            </w:pPr>
            <w:r>
              <w:rPr>
                <w:rFonts w:ascii="Arial" w:hAnsi="Arial"/>
              </w:rPr>
              <w:t>4(FP)</w:t>
            </w:r>
          </w:p>
        </w:tc>
        <w:tc>
          <w:tcPr>
            <w:tcW w:w="1843" w:type="dxa"/>
            <w:vAlign w:val="center"/>
          </w:tcPr>
          <w:p w14:paraId="6F78E7E1" w14:textId="4167F14A" w:rsidR="00780857" w:rsidRPr="000C2A9B" w:rsidRDefault="00780857" w:rsidP="00780857">
            <w:pPr>
              <w:spacing w:after="0" w:line="240" w:lineRule="auto"/>
              <w:jc w:val="center"/>
              <w:rPr>
                <w:rFonts w:ascii="Arial" w:hAnsi="Arial"/>
              </w:rPr>
            </w:pPr>
          </w:p>
        </w:tc>
        <w:tc>
          <w:tcPr>
            <w:tcW w:w="3544" w:type="dxa"/>
            <w:vAlign w:val="center"/>
          </w:tcPr>
          <w:p w14:paraId="40B2F3B1" w14:textId="77777777" w:rsidR="00780857" w:rsidRDefault="00780857" w:rsidP="00780857">
            <w:pPr>
              <w:spacing w:after="0" w:line="240" w:lineRule="auto"/>
              <w:rPr>
                <w:rFonts w:ascii="Arial" w:hAnsi="Arial"/>
              </w:rPr>
            </w:pPr>
            <w:r>
              <w:rPr>
                <w:rFonts w:ascii="Arial" w:hAnsi="Arial"/>
              </w:rPr>
              <w:t xml:space="preserve">Teaching Assistant to deliver </w:t>
            </w:r>
            <w:r w:rsidR="00F8698C">
              <w:rPr>
                <w:rFonts w:ascii="Arial" w:hAnsi="Arial"/>
              </w:rPr>
              <w:t>8</w:t>
            </w:r>
            <w:r>
              <w:rPr>
                <w:rFonts w:ascii="Arial" w:hAnsi="Arial"/>
              </w:rPr>
              <w:t xml:space="preserve"> x </w:t>
            </w:r>
            <w:r w:rsidR="006C5941">
              <w:rPr>
                <w:rFonts w:ascii="Arial" w:hAnsi="Arial"/>
              </w:rPr>
              <w:t>2</w:t>
            </w:r>
            <w:r>
              <w:rPr>
                <w:rFonts w:ascii="Arial" w:hAnsi="Arial"/>
              </w:rPr>
              <w:t xml:space="preserve">0 min Spelling Sessions per week. Duration </w:t>
            </w:r>
            <w:r w:rsidR="00966A10">
              <w:rPr>
                <w:rFonts w:ascii="Arial" w:hAnsi="Arial"/>
              </w:rPr>
              <w:t>23</w:t>
            </w:r>
            <w:r>
              <w:rPr>
                <w:rFonts w:ascii="Arial" w:hAnsi="Arial"/>
              </w:rPr>
              <w:t xml:space="preserve"> weeks.</w:t>
            </w:r>
          </w:p>
          <w:p w14:paraId="09598CCE" w14:textId="77777777" w:rsidR="009E494C" w:rsidRDefault="009E494C" w:rsidP="00780857">
            <w:pPr>
              <w:spacing w:after="0" w:line="240" w:lineRule="auto"/>
              <w:rPr>
                <w:rFonts w:ascii="Arial" w:hAnsi="Arial"/>
              </w:rPr>
            </w:pPr>
          </w:p>
          <w:p w14:paraId="019F59AD" w14:textId="77777777" w:rsidR="009E494C" w:rsidRDefault="009E494C" w:rsidP="00780857">
            <w:pPr>
              <w:spacing w:after="0" w:line="240" w:lineRule="auto"/>
              <w:rPr>
                <w:rFonts w:ascii="Arial" w:hAnsi="Arial"/>
              </w:rPr>
            </w:pPr>
            <w:r>
              <w:rPr>
                <w:rFonts w:ascii="Arial" w:hAnsi="Arial"/>
              </w:rPr>
              <w:t>SJ – 1hr 20m</w:t>
            </w:r>
          </w:p>
          <w:p w14:paraId="0C649AA1" w14:textId="3D98F175" w:rsidR="009E494C" w:rsidRPr="000C2A9B" w:rsidRDefault="009E494C" w:rsidP="00780857">
            <w:pPr>
              <w:spacing w:after="0" w:line="240" w:lineRule="auto"/>
              <w:rPr>
                <w:rFonts w:ascii="Arial" w:hAnsi="Arial"/>
              </w:rPr>
            </w:pPr>
            <w:r>
              <w:rPr>
                <w:rFonts w:ascii="Arial" w:hAnsi="Arial"/>
              </w:rPr>
              <w:t>KB – 1hr 20m</w:t>
            </w:r>
          </w:p>
        </w:tc>
        <w:tc>
          <w:tcPr>
            <w:tcW w:w="3260" w:type="dxa"/>
            <w:vAlign w:val="center"/>
          </w:tcPr>
          <w:p w14:paraId="0A8CB795" w14:textId="69407022" w:rsidR="00780857" w:rsidRPr="000C2A9B" w:rsidRDefault="00780857" w:rsidP="00780857">
            <w:pPr>
              <w:spacing w:after="0" w:line="240" w:lineRule="auto"/>
              <w:rPr>
                <w:rFonts w:ascii="Arial" w:hAnsi="Arial"/>
              </w:rPr>
            </w:pPr>
            <w:r>
              <w:rPr>
                <w:rFonts w:ascii="Arial" w:hAnsi="Arial"/>
              </w:rPr>
              <w:t>To provide small group intervention to consolidate and develop spelling</w:t>
            </w:r>
            <w:r w:rsidR="00117CF0">
              <w:rPr>
                <w:rFonts w:ascii="Arial" w:hAnsi="Arial"/>
              </w:rPr>
              <w:t xml:space="preserve">/phonics </w:t>
            </w:r>
            <w:r>
              <w:rPr>
                <w:rFonts w:ascii="Arial" w:hAnsi="Arial"/>
              </w:rPr>
              <w:t>strategies.</w:t>
            </w:r>
          </w:p>
        </w:tc>
        <w:tc>
          <w:tcPr>
            <w:tcW w:w="1559" w:type="dxa"/>
          </w:tcPr>
          <w:p w14:paraId="475B77DC" w14:textId="77777777" w:rsidR="00780857" w:rsidRDefault="00780857" w:rsidP="00780857">
            <w:pPr>
              <w:spacing w:after="0" w:line="240" w:lineRule="auto"/>
              <w:rPr>
                <w:rFonts w:ascii="Arial" w:hAnsi="Arial"/>
              </w:rPr>
            </w:pPr>
          </w:p>
          <w:p w14:paraId="536B7F3B" w14:textId="390457B4" w:rsidR="00966A10" w:rsidRPr="000C2A9B" w:rsidRDefault="00966A10" w:rsidP="00780857">
            <w:pPr>
              <w:spacing w:after="0" w:line="240" w:lineRule="auto"/>
              <w:rPr>
                <w:rFonts w:ascii="Arial" w:hAnsi="Arial"/>
              </w:rPr>
            </w:pPr>
            <w:r>
              <w:rPr>
                <w:rFonts w:ascii="Arial" w:hAnsi="Arial"/>
              </w:rPr>
              <w:t>4/10/2021</w:t>
            </w:r>
          </w:p>
        </w:tc>
        <w:tc>
          <w:tcPr>
            <w:tcW w:w="851" w:type="dxa"/>
          </w:tcPr>
          <w:p w14:paraId="42DEC67A" w14:textId="77777777" w:rsidR="00780857" w:rsidRDefault="00780857" w:rsidP="00780857">
            <w:pPr>
              <w:spacing w:after="0" w:line="240" w:lineRule="auto"/>
              <w:rPr>
                <w:rFonts w:ascii="Arial" w:hAnsi="Arial"/>
              </w:rPr>
            </w:pPr>
          </w:p>
          <w:p w14:paraId="5DFCEBCC" w14:textId="4AA84173" w:rsidR="00966A10" w:rsidRPr="000C2A9B" w:rsidRDefault="00966A10" w:rsidP="00780857">
            <w:pPr>
              <w:spacing w:after="0" w:line="240" w:lineRule="auto"/>
              <w:rPr>
                <w:rFonts w:ascii="Arial" w:hAnsi="Arial"/>
              </w:rPr>
            </w:pPr>
            <w:r>
              <w:rPr>
                <w:rFonts w:ascii="Arial" w:hAnsi="Arial"/>
              </w:rPr>
              <w:t>31/03/2022</w:t>
            </w:r>
          </w:p>
        </w:tc>
        <w:tc>
          <w:tcPr>
            <w:tcW w:w="1842" w:type="dxa"/>
            <w:vAlign w:val="center"/>
          </w:tcPr>
          <w:p w14:paraId="4087FF5E" w14:textId="70C35080" w:rsidR="00780857" w:rsidRDefault="00780857" w:rsidP="00780857">
            <w:pPr>
              <w:spacing w:after="0" w:line="240" w:lineRule="auto"/>
              <w:rPr>
                <w:rFonts w:ascii="Arial" w:hAnsi="Arial"/>
              </w:rPr>
            </w:pPr>
            <w:r>
              <w:rPr>
                <w:rFonts w:ascii="Arial" w:hAnsi="Arial"/>
              </w:rPr>
              <w:t xml:space="preserve">Teaching Assistant – </w:t>
            </w:r>
            <w:r w:rsidR="006C5941">
              <w:rPr>
                <w:rFonts w:ascii="Arial" w:hAnsi="Arial"/>
              </w:rPr>
              <w:t>2</w:t>
            </w:r>
            <w:r w:rsidR="00F8698C">
              <w:rPr>
                <w:rFonts w:ascii="Arial" w:hAnsi="Arial"/>
              </w:rPr>
              <w:t>hr 40min</w:t>
            </w:r>
            <w:r w:rsidR="009E494C">
              <w:rPr>
                <w:rFonts w:ascii="Arial" w:hAnsi="Arial"/>
              </w:rPr>
              <w:t>(2.66 x 23 x 14.70)</w:t>
            </w:r>
            <w:r>
              <w:rPr>
                <w:rFonts w:ascii="Arial" w:hAnsi="Arial"/>
              </w:rPr>
              <w:t xml:space="preserve"> hours per week for </w:t>
            </w:r>
            <w:r w:rsidR="006C5941">
              <w:rPr>
                <w:rFonts w:ascii="Arial" w:hAnsi="Arial"/>
              </w:rPr>
              <w:t>23</w:t>
            </w:r>
            <w:r>
              <w:rPr>
                <w:rFonts w:ascii="Arial" w:hAnsi="Arial"/>
              </w:rPr>
              <w:t xml:space="preserve"> weeks.</w:t>
            </w:r>
          </w:p>
          <w:p w14:paraId="4AEEEA7E" w14:textId="6821116B" w:rsidR="006C5941" w:rsidRPr="000C2A9B" w:rsidRDefault="006C5941" w:rsidP="00780857">
            <w:pPr>
              <w:spacing w:after="0" w:line="240" w:lineRule="auto"/>
              <w:rPr>
                <w:rFonts w:ascii="Arial" w:hAnsi="Arial"/>
              </w:rPr>
            </w:pPr>
            <w:r>
              <w:rPr>
                <w:rFonts w:ascii="Arial" w:hAnsi="Arial"/>
              </w:rPr>
              <w:t>£</w:t>
            </w:r>
            <w:r w:rsidR="009E494C">
              <w:rPr>
                <w:rFonts w:ascii="Arial" w:hAnsi="Arial"/>
              </w:rPr>
              <w:t>899.34</w:t>
            </w:r>
          </w:p>
        </w:tc>
      </w:tr>
      <w:tr w:rsidR="00780857" w:rsidRPr="000F6B79" w14:paraId="5E69F3B2" w14:textId="77777777" w:rsidTr="006C5941">
        <w:trPr>
          <w:trHeight w:val="850"/>
        </w:trPr>
        <w:tc>
          <w:tcPr>
            <w:tcW w:w="1384" w:type="dxa"/>
            <w:vAlign w:val="center"/>
          </w:tcPr>
          <w:p w14:paraId="2D6B957A" w14:textId="42283533" w:rsidR="00780857" w:rsidRDefault="00F8698C" w:rsidP="00F8698C">
            <w:pPr>
              <w:spacing w:after="0" w:line="240" w:lineRule="auto"/>
              <w:rPr>
                <w:rFonts w:ascii="Arial" w:hAnsi="Arial"/>
              </w:rPr>
            </w:pPr>
            <w:r>
              <w:rPr>
                <w:rFonts w:ascii="Arial" w:hAnsi="Arial"/>
              </w:rPr>
              <w:t xml:space="preserve">        6(KS2)</w:t>
            </w:r>
          </w:p>
          <w:p w14:paraId="1B8DC8BC" w14:textId="295A9AA8" w:rsidR="00F8698C" w:rsidRDefault="00F8698C" w:rsidP="00F8698C">
            <w:pPr>
              <w:spacing w:after="0" w:line="240" w:lineRule="auto"/>
              <w:rPr>
                <w:rFonts w:ascii="Arial" w:hAnsi="Arial"/>
              </w:rPr>
            </w:pPr>
          </w:p>
          <w:p w14:paraId="13EBE804" w14:textId="45928829" w:rsidR="00F8698C" w:rsidRDefault="00F8698C" w:rsidP="00F8698C">
            <w:pPr>
              <w:spacing w:after="0" w:line="240" w:lineRule="auto"/>
              <w:rPr>
                <w:rFonts w:ascii="Arial" w:hAnsi="Arial"/>
              </w:rPr>
            </w:pPr>
          </w:p>
          <w:p w14:paraId="7B4070A2" w14:textId="5F3C34C8" w:rsidR="00117CF0" w:rsidRPr="000C2A9B" w:rsidRDefault="00117CF0" w:rsidP="00780857">
            <w:pPr>
              <w:spacing w:after="0" w:line="240" w:lineRule="auto"/>
              <w:jc w:val="center"/>
              <w:rPr>
                <w:rFonts w:ascii="Arial" w:hAnsi="Arial"/>
              </w:rPr>
            </w:pPr>
          </w:p>
        </w:tc>
        <w:tc>
          <w:tcPr>
            <w:tcW w:w="1843" w:type="dxa"/>
            <w:vAlign w:val="center"/>
          </w:tcPr>
          <w:p w14:paraId="6D0A05E6" w14:textId="77777777" w:rsidR="00780857" w:rsidRDefault="00780857" w:rsidP="00780857">
            <w:pPr>
              <w:spacing w:after="0" w:line="240" w:lineRule="auto"/>
              <w:jc w:val="center"/>
              <w:rPr>
                <w:rFonts w:ascii="Arial" w:hAnsi="Arial"/>
              </w:rPr>
            </w:pPr>
          </w:p>
          <w:p w14:paraId="4516E6D9" w14:textId="3A23061C" w:rsidR="00412BC6" w:rsidRDefault="00F8698C" w:rsidP="00780857">
            <w:pPr>
              <w:spacing w:after="0" w:line="240" w:lineRule="auto"/>
              <w:jc w:val="center"/>
              <w:rPr>
                <w:rFonts w:ascii="Arial" w:hAnsi="Arial"/>
              </w:rPr>
            </w:pPr>
            <w:r>
              <w:rPr>
                <w:rFonts w:ascii="Arial" w:hAnsi="Arial"/>
              </w:rPr>
              <w:t>ALN</w:t>
            </w:r>
          </w:p>
          <w:p w14:paraId="6CAE4194" w14:textId="547E3A15" w:rsidR="00F8698C" w:rsidRDefault="00F8698C" w:rsidP="00780857">
            <w:pPr>
              <w:spacing w:after="0" w:line="240" w:lineRule="auto"/>
              <w:jc w:val="center"/>
              <w:rPr>
                <w:rFonts w:ascii="Arial" w:hAnsi="Arial"/>
              </w:rPr>
            </w:pPr>
            <w:r>
              <w:rPr>
                <w:rFonts w:ascii="Arial" w:hAnsi="Arial"/>
              </w:rPr>
              <w:t>FSM</w:t>
            </w:r>
          </w:p>
          <w:p w14:paraId="722DEFB5" w14:textId="34914BD4" w:rsidR="00412BC6" w:rsidRDefault="00412BC6" w:rsidP="00780857">
            <w:pPr>
              <w:spacing w:after="0" w:line="240" w:lineRule="auto"/>
              <w:jc w:val="center"/>
              <w:rPr>
                <w:rFonts w:ascii="Arial" w:hAnsi="Arial"/>
              </w:rPr>
            </w:pPr>
          </w:p>
        </w:tc>
        <w:tc>
          <w:tcPr>
            <w:tcW w:w="3544" w:type="dxa"/>
            <w:vAlign w:val="center"/>
          </w:tcPr>
          <w:p w14:paraId="63C84AFB" w14:textId="77777777" w:rsidR="00780857" w:rsidRDefault="00780857" w:rsidP="00780857">
            <w:pPr>
              <w:spacing w:after="0" w:line="240" w:lineRule="auto"/>
              <w:rPr>
                <w:rFonts w:ascii="Arial" w:hAnsi="Arial"/>
              </w:rPr>
            </w:pPr>
            <w:r>
              <w:rPr>
                <w:rFonts w:ascii="Arial" w:hAnsi="Arial"/>
              </w:rPr>
              <w:t xml:space="preserve">Teaching Assistant to deliver 4 x </w:t>
            </w:r>
            <w:r w:rsidR="00117CF0">
              <w:rPr>
                <w:rFonts w:ascii="Arial" w:hAnsi="Arial"/>
              </w:rPr>
              <w:t>2</w:t>
            </w:r>
            <w:r w:rsidR="006C5941">
              <w:rPr>
                <w:rFonts w:ascii="Arial" w:hAnsi="Arial"/>
              </w:rPr>
              <w:t>2.5</w:t>
            </w:r>
            <w:r>
              <w:rPr>
                <w:rFonts w:ascii="Arial" w:hAnsi="Arial"/>
              </w:rPr>
              <w:t xml:space="preserve"> min Reading Sessions per week. Duration  weeks </w:t>
            </w:r>
          </w:p>
          <w:p w14:paraId="6751F281" w14:textId="31489915" w:rsidR="009E494C" w:rsidRPr="000F6B79" w:rsidRDefault="009E494C" w:rsidP="00780857">
            <w:pPr>
              <w:spacing w:after="0" w:line="240" w:lineRule="auto"/>
              <w:rPr>
                <w:rFonts w:ascii="Arial" w:hAnsi="Arial"/>
              </w:rPr>
            </w:pPr>
            <w:r>
              <w:rPr>
                <w:rFonts w:ascii="Arial" w:hAnsi="Arial"/>
              </w:rPr>
              <w:t>SJ – 1hr 30mins</w:t>
            </w:r>
          </w:p>
        </w:tc>
        <w:tc>
          <w:tcPr>
            <w:tcW w:w="3260" w:type="dxa"/>
            <w:vAlign w:val="center"/>
          </w:tcPr>
          <w:p w14:paraId="4DD13387" w14:textId="7F141C0B" w:rsidR="00780857" w:rsidRPr="000F6B79" w:rsidRDefault="00780857" w:rsidP="00780857">
            <w:pPr>
              <w:spacing w:after="0" w:line="240" w:lineRule="auto"/>
              <w:rPr>
                <w:rFonts w:ascii="Arial" w:hAnsi="Arial"/>
              </w:rPr>
            </w:pPr>
            <w:r>
              <w:rPr>
                <w:rFonts w:ascii="Arial" w:hAnsi="Arial"/>
              </w:rPr>
              <w:t>To provide extra interventions in developing reading skills to targeted individuals.</w:t>
            </w:r>
          </w:p>
        </w:tc>
        <w:tc>
          <w:tcPr>
            <w:tcW w:w="1559" w:type="dxa"/>
          </w:tcPr>
          <w:p w14:paraId="6C917834" w14:textId="77777777" w:rsidR="00780857" w:rsidRDefault="00780857" w:rsidP="00780857">
            <w:pPr>
              <w:spacing w:after="0" w:line="240" w:lineRule="auto"/>
              <w:rPr>
                <w:rFonts w:ascii="Arial" w:hAnsi="Arial"/>
              </w:rPr>
            </w:pPr>
          </w:p>
          <w:p w14:paraId="6DB294C3" w14:textId="3F81ACB9" w:rsidR="00966A10" w:rsidRPr="000F6B79" w:rsidRDefault="00966A10" w:rsidP="00780857">
            <w:pPr>
              <w:spacing w:after="0" w:line="240" w:lineRule="auto"/>
              <w:rPr>
                <w:rFonts w:ascii="Arial" w:hAnsi="Arial"/>
              </w:rPr>
            </w:pPr>
            <w:r>
              <w:rPr>
                <w:rFonts w:ascii="Arial" w:hAnsi="Arial"/>
              </w:rPr>
              <w:t>4/10/2021</w:t>
            </w:r>
          </w:p>
        </w:tc>
        <w:tc>
          <w:tcPr>
            <w:tcW w:w="851" w:type="dxa"/>
          </w:tcPr>
          <w:p w14:paraId="7701EB0E" w14:textId="601E2DE9" w:rsidR="00780857" w:rsidRPr="000F6B79" w:rsidRDefault="002C64B8" w:rsidP="00780857">
            <w:pPr>
              <w:spacing w:after="0" w:line="240" w:lineRule="auto"/>
              <w:rPr>
                <w:rFonts w:ascii="Arial" w:hAnsi="Arial"/>
              </w:rPr>
            </w:pPr>
            <w:r>
              <w:rPr>
                <w:rFonts w:ascii="Arial" w:hAnsi="Arial"/>
              </w:rPr>
              <w:t>31/03/2022</w:t>
            </w:r>
          </w:p>
        </w:tc>
        <w:tc>
          <w:tcPr>
            <w:tcW w:w="1842" w:type="dxa"/>
            <w:vAlign w:val="center"/>
          </w:tcPr>
          <w:p w14:paraId="07E6D06B" w14:textId="3B0613F0" w:rsidR="00780857" w:rsidRDefault="00780857" w:rsidP="00780857">
            <w:pPr>
              <w:spacing w:after="0" w:line="240" w:lineRule="auto"/>
              <w:rPr>
                <w:rFonts w:ascii="Arial" w:hAnsi="Arial"/>
              </w:rPr>
            </w:pPr>
            <w:r>
              <w:rPr>
                <w:rFonts w:ascii="Arial" w:hAnsi="Arial"/>
              </w:rPr>
              <w:t xml:space="preserve">Teaching Assistant </w:t>
            </w:r>
          </w:p>
          <w:p w14:paraId="528F78C3" w14:textId="5C2E981E" w:rsidR="006C5941" w:rsidRDefault="006C5941" w:rsidP="00780857">
            <w:pPr>
              <w:spacing w:after="0" w:line="240" w:lineRule="auto"/>
              <w:rPr>
                <w:rFonts w:ascii="Arial" w:hAnsi="Arial"/>
              </w:rPr>
            </w:pPr>
            <w:r>
              <w:rPr>
                <w:rFonts w:ascii="Arial" w:hAnsi="Arial"/>
              </w:rPr>
              <w:t>1.5 hours x £</w:t>
            </w:r>
            <w:r w:rsidR="009E494C">
              <w:rPr>
                <w:rFonts w:ascii="Arial" w:hAnsi="Arial"/>
              </w:rPr>
              <w:t>14.70</w:t>
            </w:r>
            <w:r>
              <w:rPr>
                <w:rFonts w:ascii="Arial" w:hAnsi="Arial"/>
              </w:rPr>
              <w:t xml:space="preserve"> x 23 weeks</w:t>
            </w:r>
          </w:p>
          <w:p w14:paraId="1FA37FC9" w14:textId="295C4C29" w:rsidR="006C5941" w:rsidRPr="000F6B79" w:rsidRDefault="006C5941" w:rsidP="00780857">
            <w:pPr>
              <w:spacing w:after="0" w:line="240" w:lineRule="auto"/>
              <w:rPr>
                <w:rFonts w:ascii="Arial" w:hAnsi="Arial"/>
              </w:rPr>
            </w:pPr>
            <w:r>
              <w:rPr>
                <w:rFonts w:ascii="Arial" w:hAnsi="Arial"/>
              </w:rPr>
              <w:t>£</w:t>
            </w:r>
            <w:r w:rsidR="009E494C">
              <w:rPr>
                <w:rFonts w:ascii="Arial" w:hAnsi="Arial"/>
              </w:rPr>
              <w:t>507.15</w:t>
            </w:r>
          </w:p>
        </w:tc>
      </w:tr>
      <w:tr w:rsidR="00780857" w:rsidRPr="000F6B79" w14:paraId="310460BD" w14:textId="77777777" w:rsidTr="006C5941">
        <w:trPr>
          <w:trHeight w:val="850"/>
        </w:trPr>
        <w:tc>
          <w:tcPr>
            <w:tcW w:w="1384" w:type="dxa"/>
            <w:vAlign w:val="center"/>
          </w:tcPr>
          <w:p w14:paraId="398840D2" w14:textId="10D62D1C" w:rsidR="00780857" w:rsidRDefault="00F8698C" w:rsidP="00F8698C">
            <w:pPr>
              <w:spacing w:after="0" w:line="240" w:lineRule="auto"/>
              <w:rPr>
                <w:rFonts w:ascii="Arial" w:hAnsi="Arial"/>
              </w:rPr>
            </w:pPr>
            <w:r>
              <w:rPr>
                <w:rFonts w:ascii="Arial" w:hAnsi="Arial"/>
              </w:rPr>
              <w:t>7(KS2)</w:t>
            </w:r>
          </w:p>
          <w:p w14:paraId="038D48EB" w14:textId="5E330642" w:rsidR="00F8698C" w:rsidRDefault="00F8698C" w:rsidP="00F8698C">
            <w:pPr>
              <w:spacing w:after="0" w:line="240" w:lineRule="auto"/>
              <w:rPr>
                <w:rFonts w:ascii="Arial" w:hAnsi="Arial"/>
              </w:rPr>
            </w:pPr>
          </w:p>
          <w:p w14:paraId="6683F63B" w14:textId="4F3F157D" w:rsidR="00F8698C" w:rsidRDefault="00F8698C" w:rsidP="00F8698C">
            <w:pPr>
              <w:spacing w:after="0" w:line="240" w:lineRule="auto"/>
              <w:rPr>
                <w:rFonts w:ascii="Arial" w:hAnsi="Arial"/>
              </w:rPr>
            </w:pPr>
            <w:r>
              <w:rPr>
                <w:rFonts w:ascii="Arial" w:hAnsi="Arial"/>
              </w:rPr>
              <w:t>3(FP)</w:t>
            </w:r>
          </w:p>
          <w:p w14:paraId="429AB645" w14:textId="7106F021" w:rsidR="00117CF0" w:rsidRPr="000C2A9B" w:rsidRDefault="00117CF0" w:rsidP="00780857">
            <w:pPr>
              <w:spacing w:after="0" w:line="240" w:lineRule="auto"/>
              <w:jc w:val="center"/>
              <w:rPr>
                <w:rFonts w:ascii="Arial" w:hAnsi="Arial"/>
              </w:rPr>
            </w:pPr>
          </w:p>
        </w:tc>
        <w:tc>
          <w:tcPr>
            <w:tcW w:w="1843" w:type="dxa"/>
            <w:vAlign w:val="center"/>
          </w:tcPr>
          <w:p w14:paraId="444F604A" w14:textId="30E9E92C" w:rsidR="00780857" w:rsidRDefault="00F8698C" w:rsidP="00780857">
            <w:pPr>
              <w:spacing w:after="0" w:line="240" w:lineRule="auto"/>
              <w:jc w:val="center"/>
              <w:rPr>
                <w:rFonts w:ascii="Arial" w:hAnsi="Arial"/>
              </w:rPr>
            </w:pPr>
            <w:r>
              <w:rPr>
                <w:rFonts w:ascii="Arial" w:hAnsi="Arial"/>
              </w:rPr>
              <w:t>FSM</w:t>
            </w:r>
            <w:r>
              <w:rPr>
                <w:rFonts w:ascii="Arial" w:hAnsi="Arial"/>
              </w:rPr>
              <w:br/>
              <w:t>ALN</w:t>
            </w:r>
          </w:p>
        </w:tc>
        <w:tc>
          <w:tcPr>
            <w:tcW w:w="3544" w:type="dxa"/>
            <w:vAlign w:val="center"/>
          </w:tcPr>
          <w:p w14:paraId="11C8D9CD" w14:textId="30763DAB" w:rsidR="00780857" w:rsidRDefault="00780857" w:rsidP="00780857">
            <w:pPr>
              <w:spacing w:after="0" w:line="240" w:lineRule="auto"/>
              <w:rPr>
                <w:rFonts w:ascii="Arial" w:hAnsi="Arial"/>
              </w:rPr>
            </w:pPr>
            <w:r>
              <w:rPr>
                <w:rFonts w:ascii="Arial" w:hAnsi="Arial"/>
              </w:rPr>
              <w:t xml:space="preserve">Teaching Assistant (under guidance from </w:t>
            </w:r>
            <w:r w:rsidR="00117CF0">
              <w:rPr>
                <w:rFonts w:ascii="Arial" w:hAnsi="Arial"/>
              </w:rPr>
              <w:t>Class Teacher</w:t>
            </w:r>
            <w:r>
              <w:rPr>
                <w:rFonts w:ascii="Arial" w:hAnsi="Arial"/>
              </w:rPr>
              <w:t>) to deliver focused and pre-teaching of maths topics.</w:t>
            </w:r>
            <w:r w:rsidR="00117CF0">
              <w:rPr>
                <w:rFonts w:ascii="Arial" w:hAnsi="Arial"/>
              </w:rPr>
              <w:t xml:space="preserve"> </w:t>
            </w:r>
            <w:r w:rsidR="009A49B7">
              <w:rPr>
                <w:rFonts w:ascii="Arial" w:hAnsi="Arial"/>
              </w:rPr>
              <w:t>6</w:t>
            </w:r>
            <w:r w:rsidR="009E494C">
              <w:rPr>
                <w:rFonts w:ascii="Arial" w:hAnsi="Arial"/>
              </w:rPr>
              <w:t xml:space="preserve"> </w:t>
            </w:r>
            <w:r w:rsidR="00117CF0">
              <w:rPr>
                <w:rFonts w:ascii="Arial" w:hAnsi="Arial"/>
              </w:rPr>
              <w:t>x 30 mins a week</w:t>
            </w:r>
            <w:r w:rsidR="009E494C">
              <w:rPr>
                <w:rFonts w:ascii="Arial" w:hAnsi="Arial"/>
              </w:rPr>
              <w:t>.</w:t>
            </w:r>
          </w:p>
          <w:p w14:paraId="342DCDF3" w14:textId="5604D0BE" w:rsidR="009E494C" w:rsidRPr="000F6B79" w:rsidRDefault="009E494C" w:rsidP="00780857">
            <w:pPr>
              <w:spacing w:after="0" w:line="240" w:lineRule="auto"/>
              <w:rPr>
                <w:rFonts w:ascii="Arial" w:hAnsi="Arial"/>
              </w:rPr>
            </w:pPr>
          </w:p>
        </w:tc>
        <w:tc>
          <w:tcPr>
            <w:tcW w:w="3260" w:type="dxa"/>
            <w:vAlign w:val="center"/>
          </w:tcPr>
          <w:p w14:paraId="5C42BFAA" w14:textId="4184C84F" w:rsidR="00780857" w:rsidRPr="000F6B79" w:rsidRDefault="00780857" w:rsidP="00780857">
            <w:pPr>
              <w:spacing w:after="0" w:line="240" w:lineRule="auto"/>
              <w:rPr>
                <w:rFonts w:ascii="Arial" w:hAnsi="Arial"/>
              </w:rPr>
            </w:pPr>
            <w:r>
              <w:rPr>
                <w:rFonts w:ascii="Arial" w:hAnsi="Arial"/>
              </w:rPr>
              <w:t>Focused Teaching of mathematic topics to develop identified gaps. Pre-teaching of new topics to support engagement and confidence.</w:t>
            </w:r>
          </w:p>
        </w:tc>
        <w:tc>
          <w:tcPr>
            <w:tcW w:w="1559" w:type="dxa"/>
          </w:tcPr>
          <w:p w14:paraId="68E79DE5" w14:textId="77777777" w:rsidR="00780857" w:rsidRDefault="00780857" w:rsidP="00780857">
            <w:pPr>
              <w:spacing w:after="0" w:line="240" w:lineRule="auto"/>
              <w:rPr>
                <w:rFonts w:ascii="Arial" w:hAnsi="Arial"/>
              </w:rPr>
            </w:pPr>
          </w:p>
          <w:p w14:paraId="07BFB52D" w14:textId="5E812909" w:rsidR="00966A10" w:rsidRPr="000F6B79" w:rsidRDefault="00966A10" w:rsidP="00780857">
            <w:pPr>
              <w:spacing w:after="0" w:line="240" w:lineRule="auto"/>
              <w:rPr>
                <w:rFonts w:ascii="Arial" w:hAnsi="Arial"/>
              </w:rPr>
            </w:pPr>
            <w:r>
              <w:rPr>
                <w:rFonts w:ascii="Arial" w:hAnsi="Arial"/>
              </w:rPr>
              <w:t>4/10/2021</w:t>
            </w:r>
          </w:p>
        </w:tc>
        <w:tc>
          <w:tcPr>
            <w:tcW w:w="851" w:type="dxa"/>
          </w:tcPr>
          <w:p w14:paraId="60963FB6" w14:textId="5C92BA93" w:rsidR="00780857" w:rsidRPr="000F6B79" w:rsidRDefault="002C64B8" w:rsidP="00780857">
            <w:pPr>
              <w:spacing w:after="0" w:line="240" w:lineRule="auto"/>
              <w:rPr>
                <w:rFonts w:ascii="Arial" w:hAnsi="Arial"/>
              </w:rPr>
            </w:pPr>
            <w:r>
              <w:rPr>
                <w:rFonts w:ascii="Arial" w:hAnsi="Arial"/>
              </w:rPr>
              <w:t>31/03/2022</w:t>
            </w:r>
          </w:p>
        </w:tc>
        <w:tc>
          <w:tcPr>
            <w:tcW w:w="1842" w:type="dxa"/>
            <w:vAlign w:val="center"/>
          </w:tcPr>
          <w:p w14:paraId="7F170414" w14:textId="5C9571AB" w:rsidR="00780857" w:rsidRPr="000F6B79" w:rsidRDefault="00780857" w:rsidP="00780857">
            <w:pPr>
              <w:spacing w:after="0" w:line="240" w:lineRule="auto"/>
              <w:rPr>
                <w:rFonts w:ascii="Arial" w:hAnsi="Arial"/>
              </w:rPr>
            </w:pPr>
            <w:r>
              <w:rPr>
                <w:rFonts w:ascii="Arial" w:hAnsi="Arial"/>
              </w:rPr>
              <w:t xml:space="preserve">Teaching Assistant –  </w:t>
            </w:r>
            <w:r w:rsidR="009A49B7">
              <w:rPr>
                <w:rFonts w:ascii="Arial" w:hAnsi="Arial"/>
              </w:rPr>
              <w:t>3</w:t>
            </w:r>
            <w:r w:rsidR="009E494C">
              <w:rPr>
                <w:rFonts w:ascii="Arial" w:hAnsi="Arial"/>
              </w:rPr>
              <w:t xml:space="preserve"> </w:t>
            </w:r>
            <w:r>
              <w:rPr>
                <w:rFonts w:ascii="Arial" w:hAnsi="Arial"/>
              </w:rPr>
              <w:t>hours per week.  2</w:t>
            </w:r>
            <w:r w:rsidR="006C5941">
              <w:rPr>
                <w:rFonts w:ascii="Arial" w:hAnsi="Arial"/>
              </w:rPr>
              <w:t>3</w:t>
            </w:r>
            <w:r>
              <w:rPr>
                <w:rFonts w:ascii="Arial" w:hAnsi="Arial"/>
              </w:rPr>
              <w:t xml:space="preserve"> weeks in total.</w:t>
            </w:r>
            <w:r w:rsidR="006C5941">
              <w:rPr>
                <w:rFonts w:ascii="Arial" w:hAnsi="Arial"/>
              </w:rPr>
              <w:t xml:space="preserve"> £</w:t>
            </w:r>
            <w:r w:rsidR="009E494C">
              <w:rPr>
                <w:rFonts w:ascii="Arial" w:hAnsi="Arial"/>
              </w:rPr>
              <w:t>1</w:t>
            </w:r>
            <w:r w:rsidR="009A49B7">
              <w:rPr>
                <w:rFonts w:ascii="Arial" w:hAnsi="Arial"/>
              </w:rPr>
              <w:t>014.30</w:t>
            </w:r>
          </w:p>
        </w:tc>
      </w:tr>
      <w:tr w:rsidR="00F8698C" w:rsidRPr="000F6B79" w14:paraId="72AB0E0F" w14:textId="77777777" w:rsidTr="006C5941">
        <w:trPr>
          <w:trHeight w:val="850"/>
        </w:trPr>
        <w:tc>
          <w:tcPr>
            <w:tcW w:w="1384" w:type="dxa"/>
            <w:vAlign w:val="center"/>
          </w:tcPr>
          <w:p w14:paraId="5B5E2AF0" w14:textId="7E9A44A1" w:rsidR="00F8698C" w:rsidRDefault="00F8698C" w:rsidP="00F8698C">
            <w:pPr>
              <w:spacing w:after="0" w:line="240" w:lineRule="auto"/>
              <w:rPr>
                <w:rFonts w:ascii="Arial" w:hAnsi="Arial"/>
              </w:rPr>
            </w:pPr>
            <w:r>
              <w:rPr>
                <w:rFonts w:ascii="Arial" w:hAnsi="Arial"/>
              </w:rPr>
              <w:t xml:space="preserve"> 1 (FP)</w:t>
            </w:r>
          </w:p>
        </w:tc>
        <w:tc>
          <w:tcPr>
            <w:tcW w:w="1843" w:type="dxa"/>
            <w:vAlign w:val="center"/>
          </w:tcPr>
          <w:p w14:paraId="46A2102E" w14:textId="769D5558" w:rsidR="00F8698C" w:rsidRDefault="00F8698C" w:rsidP="00780857">
            <w:pPr>
              <w:spacing w:after="0" w:line="240" w:lineRule="auto"/>
              <w:jc w:val="center"/>
              <w:rPr>
                <w:rFonts w:ascii="Arial" w:hAnsi="Arial"/>
              </w:rPr>
            </w:pPr>
            <w:r>
              <w:rPr>
                <w:rFonts w:ascii="Arial" w:hAnsi="Arial"/>
              </w:rPr>
              <w:t>ALN</w:t>
            </w:r>
          </w:p>
        </w:tc>
        <w:tc>
          <w:tcPr>
            <w:tcW w:w="3544" w:type="dxa"/>
            <w:vAlign w:val="center"/>
          </w:tcPr>
          <w:p w14:paraId="24614E4D" w14:textId="77777777" w:rsidR="00F8698C" w:rsidRDefault="00F8698C" w:rsidP="00780857">
            <w:pPr>
              <w:spacing w:after="0" w:line="240" w:lineRule="auto"/>
              <w:rPr>
                <w:rFonts w:ascii="Arial" w:hAnsi="Arial"/>
              </w:rPr>
            </w:pPr>
            <w:r>
              <w:rPr>
                <w:rFonts w:ascii="Arial" w:hAnsi="Arial"/>
              </w:rPr>
              <w:t>ALN Teaching Assistant to deliver extra session</w:t>
            </w:r>
            <w:r w:rsidR="009E494C">
              <w:rPr>
                <w:rFonts w:ascii="Arial" w:hAnsi="Arial"/>
              </w:rPr>
              <w:t>s</w:t>
            </w:r>
            <w:r>
              <w:rPr>
                <w:rFonts w:ascii="Arial" w:hAnsi="Arial"/>
              </w:rPr>
              <w:t xml:space="preserve"> on speech.</w:t>
            </w:r>
          </w:p>
          <w:p w14:paraId="52538A21" w14:textId="115030CC" w:rsidR="009E494C" w:rsidRDefault="009E494C" w:rsidP="00780857">
            <w:pPr>
              <w:spacing w:after="0" w:line="240" w:lineRule="auto"/>
              <w:rPr>
                <w:rFonts w:ascii="Arial" w:hAnsi="Arial"/>
              </w:rPr>
            </w:pPr>
            <w:r>
              <w:rPr>
                <w:rFonts w:ascii="Arial" w:hAnsi="Arial"/>
              </w:rPr>
              <w:t>2 x 15 mins</w:t>
            </w:r>
          </w:p>
        </w:tc>
        <w:tc>
          <w:tcPr>
            <w:tcW w:w="3260" w:type="dxa"/>
            <w:vAlign w:val="center"/>
          </w:tcPr>
          <w:p w14:paraId="69E6F086" w14:textId="6A82D991" w:rsidR="00F8698C" w:rsidRDefault="00F8698C" w:rsidP="00780857">
            <w:pPr>
              <w:spacing w:after="0" w:line="240" w:lineRule="auto"/>
              <w:rPr>
                <w:rFonts w:ascii="Arial" w:hAnsi="Arial"/>
              </w:rPr>
            </w:pPr>
            <w:r>
              <w:rPr>
                <w:rFonts w:ascii="Arial" w:hAnsi="Arial"/>
              </w:rPr>
              <w:t>Development of Speech</w:t>
            </w:r>
          </w:p>
        </w:tc>
        <w:tc>
          <w:tcPr>
            <w:tcW w:w="1559" w:type="dxa"/>
          </w:tcPr>
          <w:p w14:paraId="3D7C7D64" w14:textId="77777777" w:rsidR="00F8698C" w:rsidRDefault="00F8698C" w:rsidP="00780857">
            <w:pPr>
              <w:spacing w:after="0" w:line="240" w:lineRule="auto"/>
              <w:rPr>
                <w:rFonts w:ascii="Arial" w:hAnsi="Arial"/>
              </w:rPr>
            </w:pPr>
          </w:p>
          <w:p w14:paraId="5BA62B08" w14:textId="0B9FE9BA" w:rsidR="00F8698C" w:rsidRDefault="00F8698C" w:rsidP="00780857">
            <w:pPr>
              <w:spacing w:after="0" w:line="240" w:lineRule="auto"/>
              <w:rPr>
                <w:rFonts w:ascii="Arial" w:hAnsi="Arial"/>
              </w:rPr>
            </w:pPr>
            <w:r>
              <w:rPr>
                <w:rFonts w:ascii="Arial" w:hAnsi="Arial"/>
              </w:rPr>
              <w:t>4/10/21</w:t>
            </w:r>
          </w:p>
        </w:tc>
        <w:tc>
          <w:tcPr>
            <w:tcW w:w="851" w:type="dxa"/>
          </w:tcPr>
          <w:p w14:paraId="10CDB065" w14:textId="41816B54" w:rsidR="00F8698C" w:rsidRDefault="009E494C" w:rsidP="00780857">
            <w:pPr>
              <w:spacing w:after="0" w:line="240" w:lineRule="auto"/>
              <w:rPr>
                <w:rFonts w:ascii="Arial" w:hAnsi="Arial"/>
              </w:rPr>
            </w:pPr>
            <w:r>
              <w:rPr>
                <w:rFonts w:ascii="Arial" w:hAnsi="Arial"/>
              </w:rPr>
              <w:t>31/03/22</w:t>
            </w:r>
          </w:p>
        </w:tc>
        <w:tc>
          <w:tcPr>
            <w:tcW w:w="1842" w:type="dxa"/>
            <w:vAlign w:val="center"/>
          </w:tcPr>
          <w:p w14:paraId="3DF4C80A" w14:textId="0425C285" w:rsidR="00F8698C" w:rsidRDefault="009E494C" w:rsidP="00780857">
            <w:pPr>
              <w:spacing w:after="0" w:line="240" w:lineRule="auto"/>
              <w:rPr>
                <w:rFonts w:ascii="Arial" w:hAnsi="Arial"/>
              </w:rPr>
            </w:pPr>
            <w:r>
              <w:rPr>
                <w:rFonts w:ascii="Arial" w:hAnsi="Arial"/>
              </w:rPr>
              <w:t>Teaching Assistant - .5 hours over 23 weeks =£169.05</w:t>
            </w:r>
          </w:p>
        </w:tc>
      </w:tr>
    </w:tbl>
    <w:p w14:paraId="6E9B69B0" w14:textId="77777777" w:rsidR="004677B3" w:rsidRDefault="004677B3" w:rsidP="00680CC6">
      <w:pPr>
        <w:rPr>
          <w:rFonts w:ascii="Arial" w:hAnsi="Arial" w:cs="Arial"/>
          <w:b/>
          <w:bCs/>
        </w:rPr>
      </w:pPr>
    </w:p>
    <w:p w14:paraId="3CEB1F3C" w14:textId="4F0C7236" w:rsidR="004677B3" w:rsidRDefault="002C64B8" w:rsidP="00680CC6">
      <w:pPr>
        <w:rPr>
          <w:rFonts w:ascii="Arial" w:hAnsi="Arial" w:cs="Arial"/>
          <w:b/>
          <w:bCs/>
        </w:rPr>
      </w:pPr>
      <w:r>
        <w:rPr>
          <w:rFonts w:ascii="Arial" w:hAnsi="Arial" w:cs="Arial"/>
          <w:b/>
          <w:bCs/>
        </w:rPr>
        <w:t>Total Spend = £2</w:t>
      </w:r>
      <w:r w:rsidR="009A49B7">
        <w:rPr>
          <w:rFonts w:ascii="Arial" w:hAnsi="Arial" w:cs="Arial"/>
          <w:b/>
          <w:bCs/>
        </w:rPr>
        <w:t>589.84</w:t>
      </w:r>
      <w:r>
        <w:rPr>
          <w:rFonts w:ascii="Arial" w:hAnsi="Arial" w:cs="Arial"/>
          <w:b/>
          <w:bCs/>
        </w:rPr>
        <w:t xml:space="preserve"> </w:t>
      </w:r>
      <w:r w:rsidR="00F25AB6">
        <w:rPr>
          <w:rFonts w:ascii="Arial" w:hAnsi="Arial" w:cs="Arial"/>
          <w:b/>
          <w:bCs/>
        </w:rPr>
        <w:t>(over spend of £</w:t>
      </w:r>
      <w:r w:rsidR="009A49B7">
        <w:rPr>
          <w:rFonts w:ascii="Arial" w:hAnsi="Arial" w:cs="Arial"/>
          <w:b/>
          <w:bCs/>
        </w:rPr>
        <w:t>174.26 – Some sessions may no go ahead due to covid/absent pupils or staff) Sessions to be reviewed in January 2022</w:t>
      </w:r>
    </w:p>
    <w:p w14:paraId="3A6C7397" w14:textId="5B328A29" w:rsidR="00FB021C" w:rsidRPr="00FB021C" w:rsidRDefault="00FB021C" w:rsidP="00680CC6">
      <w:pPr>
        <w:rPr>
          <w:rFonts w:ascii="Arial" w:hAnsi="Arial" w:cs="Arial"/>
          <w:b/>
          <w:bCs/>
        </w:rPr>
      </w:pPr>
      <w:r w:rsidRPr="00FB021C">
        <w:rPr>
          <w:rFonts w:ascii="Arial" w:hAnsi="Arial" w:cs="Arial"/>
          <w:b/>
          <w:bCs/>
        </w:rPr>
        <w:t xml:space="preserve">APPROVAL </w:t>
      </w:r>
    </w:p>
    <w:p w14:paraId="784B314D" w14:textId="34ABE67D" w:rsidR="00FB021C" w:rsidRDefault="00FB021C" w:rsidP="00680CC6">
      <w:pPr>
        <w:rPr>
          <w:rFonts w:ascii="Arial" w:hAnsi="Arial" w:cs="Arial"/>
        </w:rPr>
      </w:pPr>
    </w:p>
    <w:p w14:paraId="41B6080D" w14:textId="77777777" w:rsidR="00FB021C" w:rsidRPr="00FB021C" w:rsidRDefault="00FB021C" w:rsidP="00680CC6">
      <w:pPr>
        <w:rPr>
          <w:rFonts w:ascii="Arial" w:hAnsi="Arial" w:cs="Arial"/>
        </w:rPr>
      </w:pPr>
    </w:p>
    <w:p w14:paraId="7C8EB58C" w14:textId="5498B039" w:rsidR="00272271" w:rsidRPr="00FB021C" w:rsidRDefault="00FB021C" w:rsidP="00C405AA">
      <w:pPr>
        <w:spacing w:after="240" w:line="240" w:lineRule="auto"/>
        <w:rPr>
          <w:rFonts w:ascii="Arial" w:hAnsi="Arial" w:cs="Arial"/>
        </w:rPr>
      </w:pPr>
      <w:r w:rsidRPr="00FB021C">
        <w:rPr>
          <w:rFonts w:ascii="Arial" w:hAnsi="Arial" w:cs="Arial"/>
        </w:rPr>
        <w:t xml:space="preserve">Approved by </w:t>
      </w:r>
      <w:r w:rsidRPr="00C405AA">
        <w:rPr>
          <w:rFonts w:ascii="Arial" w:hAnsi="Arial" w:cs="Arial"/>
          <w:b/>
          <w:bCs/>
        </w:rPr>
        <w:t>Challenge Advisor</w:t>
      </w:r>
      <w:r w:rsidRPr="00FB021C">
        <w:rPr>
          <w:rFonts w:ascii="Arial" w:hAnsi="Arial" w:cs="Arial"/>
        </w:rPr>
        <w:t xml:space="preserve"> (where applicable): </w:t>
      </w:r>
    </w:p>
    <w:p w14:paraId="7AABFEF0" w14:textId="77777777" w:rsidR="00FB021C" w:rsidRPr="00FB021C" w:rsidRDefault="00FB021C" w:rsidP="00C405AA">
      <w:pPr>
        <w:spacing w:after="240" w:line="240" w:lineRule="auto"/>
        <w:rPr>
          <w:rFonts w:ascii="Arial" w:hAnsi="Arial" w:cs="Arial"/>
        </w:rPr>
      </w:pPr>
    </w:p>
    <w:p w14:paraId="1641A8E5" w14:textId="6552A18F" w:rsidR="00FB021C" w:rsidRPr="00FB021C" w:rsidRDefault="00272271" w:rsidP="00C405AA">
      <w:pPr>
        <w:spacing w:after="240" w:line="240" w:lineRule="auto"/>
        <w:rPr>
          <w:rFonts w:ascii="Arial" w:hAnsi="Arial" w:cs="Arial"/>
        </w:rPr>
      </w:pPr>
      <w:r>
        <w:rPr>
          <w:rFonts w:ascii="Arial" w:hAnsi="Arial" w:cs="Arial"/>
        </w:rPr>
        <w:t>Name</w:t>
      </w:r>
      <w:r w:rsidR="00FE1DA2">
        <w:rPr>
          <w:rFonts w:ascii="Arial" w:hAnsi="Arial" w:cs="Arial"/>
        </w:rPr>
        <w:t>:</w:t>
      </w:r>
    </w:p>
    <w:p w14:paraId="13AE0017" w14:textId="7F5FAEDD" w:rsidR="00FB021C" w:rsidRDefault="00FB021C">
      <w:pPr>
        <w:rPr>
          <w:rFonts w:ascii="Arial" w:hAnsi="Arial" w:cs="Arial"/>
        </w:rPr>
      </w:pPr>
    </w:p>
    <w:p w14:paraId="14C453D1" w14:textId="77777777" w:rsidR="00FB021C" w:rsidRPr="00FB021C" w:rsidRDefault="00FB021C">
      <w:pPr>
        <w:rPr>
          <w:rFonts w:ascii="Arial" w:hAnsi="Arial" w:cs="Arial"/>
        </w:rPr>
      </w:pPr>
    </w:p>
    <w:p w14:paraId="67EF123F" w14:textId="0FB4DC43" w:rsidR="00017471" w:rsidRPr="00FB021C" w:rsidRDefault="00017471" w:rsidP="00C405AA">
      <w:pPr>
        <w:spacing w:after="240" w:line="240" w:lineRule="auto"/>
        <w:rPr>
          <w:rFonts w:ascii="Arial" w:hAnsi="Arial" w:cs="Arial"/>
        </w:rPr>
      </w:pPr>
      <w:r w:rsidRPr="00FB021C">
        <w:rPr>
          <w:rFonts w:ascii="Arial" w:hAnsi="Arial" w:cs="Arial"/>
        </w:rPr>
        <w:t xml:space="preserve">Approved by </w:t>
      </w:r>
      <w:r w:rsidRPr="00C405AA">
        <w:rPr>
          <w:rFonts w:ascii="Arial" w:hAnsi="Arial" w:cs="Arial"/>
          <w:b/>
          <w:bCs/>
        </w:rPr>
        <w:t>headteacher</w:t>
      </w:r>
      <w:r w:rsidRPr="00FB021C">
        <w:rPr>
          <w:rFonts w:ascii="Arial" w:hAnsi="Arial" w:cs="Arial"/>
        </w:rPr>
        <w:t xml:space="preserve">: </w:t>
      </w:r>
    </w:p>
    <w:p w14:paraId="771942B6" w14:textId="3BFF2CBD" w:rsidR="00017471" w:rsidRPr="00FB021C" w:rsidRDefault="00017471" w:rsidP="00C405AA">
      <w:pPr>
        <w:spacing w:after="240" w:line="240" w:lineRule="auto"/>
        <w:rPr>
          <w:rFonts w:ascii="Arial" w:hAnsi="Arial" w:cs="Arial"/>
        </w:rPr>
      </w:pPr>
    </w:p>
    <w:p w14:paraId="406D1709" w14:textId="02F5771A" w:rsidR="008140DA" w:rsidRPr="00FB021C" w:rsidRDefault="008140DA" w:rsidP="008140DA">
      <w:pPr>
        <w:spacing w:after="240" w:line="240" w:lineRule="auto"/>
        <w:rPr>
          <w:rFonts w:ascii="Arial" w:hAnsi="Arial" w:cs="Arial"/>
        </w:rPr>
      </w:pPr>
      <w:r>
        <w:rPr>
          <w:rFonts w:ascii="Arial" w:hAnsi="Arial" w:cs="Arial"/>
        </w:rPr>
        <w:t xml:space="preserve">Name </w:t>
      </w:r>
      <w:r w:rsidR="00970948">
        <w:rPr>
          <w:rFonts w:ascii="Arial" w:hAnsi="Arial" w:cs="Arial"/>
        </w:rPr>
        <w:t>: Ro</w:t>
      </w:r>
      <w:r w:rsidR="00BD40F3">
        <w:rPr>
          <w:rFonts w:ascii="Arial" w:hAnsi="Arial" w:cs="Arial"/>
        </w:rPr>
        <w:t>s Beck</w:t>
      </w:r>
      <w:r w:rsidR="00970948">
        <w:rPr>
          <w:rFonts w:ascii="Arial" w:hAnsi="Arial" w:cs="Arial"/>
        </w:rPr>
        <w:t xml:space="preserve">       </w:t>
      </w:r>
      <w:r w:rsidR="00FE1DA2">
        <w:rPr>
          <w:rFonts w:ascii="Arial" w:hAnsi="Arial"/>
          <w:noProof/>
        </w:rPr>
        <w:drawing>
          <wp:inline distT="0" distB="0" distL="0" distR="0" wp14:anchorId="1DE6D173" wp14:editId="3AFDFAAD">
            <wp:extent cx="716280" cy="335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335280"/>
                    </a:xfrm>
                    <a:prstGeom prst="rect">
                      <a:avLst/>
                    </a:prstGeom>
                    <a:noFill/>
                    <a:ln>
                      <a:noFill/>
                    </a:ln>
                  </pic:spPr>
                </pic:pic>
              </a:graphicData>
            </a:graphic>
          </wp:inline>
        </w:drawing>
      </w:r>
      <w:r w:rsidR="00970948">
        <w:rPr>
          <w:rFonts w:ascii="Arial" w:hAnsi="Arial" w:cs="Arial"/>
        </w:rPr>
        <w:t xml:space="preserve">                       </w:t>
      </w:r>
      <w:r>
        <w:rPr>
          <w:rFonts w:ascii="Arial" w:hAnsi="Arial" w:cs="Arial"/>
        </w:rPr>
        <w:t xml:space="preserve"> </w:t>
      </w:r>
      <w:r w:rsidRPr="00FB021C">
        <w:rPr>
          <w:rFonts w:ascii="Arial" w:hAnsi="Arial" w:cs="Arial"/>
        </w:rPr>
        <w:t xml:space="preserve">Signature    Date </w:t>
      </w:r>
      <w:r w:rsidR="00970948">
        <w:rPr>
          <w:rFonts w:ascii="Arial" w:hAnsi="Arial" w:cs="Arial"/>
        </w:rPr>
        <w:t>2</w:t>
      </w:r>
      <w:r w:rsidR="00BD40F3">
        <w:rPr>
          <w:rFonts w:ascii="Arial" w:hAnsi="Arial" w:cs="Arial"/>
        </w:rPr>
        <w:t>5</w:t>
      </w:r>
      <w:r w:rsidR="00970948">
        <w:rPr>
          <w:rFonts w:ascii="Arial" w:hAnsi="Arial" w:cs="Arial"/>
        </w:rPr>
        <w:t>/9/21</w:t>
      </w:r>
    </w:p>
    <w:p w14:paraId="5F6B5BC1" w14:textId="77777777" w:rsidR="00FB021C" w:rsidRPr="00FB021C" w:rsidRDefault="00FB021C">
      <w:pPr>
        <w:rPr>
          <w:rFonts w:ascii="Arial" w:hAnsi="Arial" w:cs="Arial"/>
        </w:rPr>
      </w:pPr>
    </w:p>
    <w:p w14:paraId="1448AEBB" w14:textId="77777777" w:rsidR="00FB021C" w:rsidRPr="00FB021C" w:rsidRDefault="00FB021C" w:rsidP="00FB021C">
      <w:pPr>
        <w:rPr>
          <w:rFonts w:ascii="Arial" w:hAnsi="Arial" w:cs="Arial"/>
        </w:rPr>
      </w:pPr>
    </w:p>
    <w:p w14:paraId="72394D3F" w14:textId="65875805" w:rsidR="00FB021C" w:rsidRPr="00FB021C" w:rsidRDefault="00FB021C" w:rsidP="00C405AA">
      <w:pPr>
        <w:spacing w:after="240" w:line="240" w:lineRule="auto"/>
        <w:rPr>
          <w:rFonts w:ascii="Arial" w:hAnsi="Arial" w:cs="Arial"/>
        </w:rPr>
      </w:pPr>
      <w:r w:rsidRPr="00FB021C">
        <w:rPr>
          <w:rFonts w:ascii="Arial" w:hAnsi="Arial" w:cs="Arial"/>
        </w:rPr>
        <w:t xml:space="preserve">Approved by </w:t>
      </w:r>
      <w:r w:rsidRPr="00C405AA">
        <w:rPr>
          <w:rFonts w:ascii="Arial" w:hAnsi="Arial" w:cs="Arial"/>
          <w:b/>
          <w:bCs/>
        </w:rPr>
        <w:t>Governing Body</w:t>
      </w:r>
      <w:r w:rsidRPr="00FB021C">
        <w:rPr>
          <w:rFonts w:ascii="Arial" w:hAnsi="Arial" w:cs="Arial"/>
        </w:rPr>
        <w:t xml:space="preserve">: </w:t>
      </w:r>
    </w:p>
    <w:p w14:paraId="1B556AD7" w14:textId="77777777" w:rsidR="00FB021C" w:rsidRPr="00FB021C" w:rsidRDefault="00FB021C" w:rsidP="00C405AA">
      <w:pPr>
        <w:spacing w:after="240" w:line="240" w:lineRule="auto"/>
        <w:rPr>
          <w:rFonts w:ascii="Arial" w:hAnsi="Arial" w:cs="Arial"/>
        </w:rPr>
      </w:pPr>
    </w:p>
    <w:p w14:paraId="0753BB69" w14:textId="4E6AB596" w:rsidR="008140DA" w:rsidRPr="00FB021C" w:rsidRDefault="008140DA" w:rsidP="008140DA">
      <w:pPr>
        <w:spacing w:after="240" w:line="240" w:lineRule="auto"/>
        <w:rPr>
          <w:rFonts w:ascii="Arial" w:hAnsi="Arial" w:cs="Arial"/>
        </w:rPr>
      </w:pPr>
      <w:r>
        <w:rPr>
          <w:rFonts w:ascii="Arial" w:hAnsi="Arial" w:cs="Arial"/>
        </w:rPr>
        <w:t>Name</w:t>
      </w:r>
      <w:r w:rsidR="00865DB4">
        <w:rPr>
          <w:rFonts w:ascii="Arial" w:hAnsi="Arial" w:cs="Arial"/>
        </w:rPr>
        <w:t>:</w:t>
      </w:r>
      <w:r w:rsidR="00970948">
        <w:rPr>
          <w:rFonts w:ascii="Arial" w:hAnsi="Arial" w:cs="Arial"/>
        </w:rPr>
        <w:t xml:space="preserve">  </w:t>
      </w:r>
      <w:r w:rsidR="00F8698C">
        <w:rPr>
          <w:rFonts w:ascii="Arial" w:hAnsi="Arial" w:cs="Arial"/>
        </w:rPr>
        <w:t>Jane Donald</w:t>
      </w:r>
      <w:r w:rsidR="00970948">
        <w:rPr>
          <w:rFonts w:ascii="Arial" w:hAnsi="Arial" w:cs="Arial"/>
        </w:rPr>
        <w:t xml:space="preserve">                           </w:t>
      </w:r>
      <w:r w:rsidRPr="00FB021C">
        <w:rPr>
          <w:rFonts w:ascii="Arial" w:hAnsi="Arial" w:cs="Arial"/>
        </w:rPr>
        <w:t xml:space="preserve">Signature  Date </w:t>
      </w:r>
      <w:r w:rsidR="00970948">
        <w:rPr>
          <w:rFonts w:ascii="Arial" w:hAnsi="Arial" w:cs="Arial"/>
        </w:rPr>
        <w:t>2</w:t>
      </w:r>
      <w:r w:rsidR="00BD40F3">
        <w:rPr>
          <w:rFonts w:ascii="Arial" w:hAnsi="Arial" w:cs="Arial"/>
        </w:rPr>
        <w:t>5</w:t>
      </w:r>
      <w:r w:rsidR="00970948">
        <w:rPr>
          <w:rFonts w:ascii="Arial" w:hAnsi="Arial" w:cs="Arial"/>
        </w:rPr>
        <w:t>/9/21</w:t>
      </w:r>
    </w:p>
    <w:p w14:paraId="4423D6B6" w14:textId="77777777" w:rsidR="00FB021C" w:rsidRPr="00FB021C" w:rsidRDefault="00FB021C" w:rsidP="00FB021C">
      <w:pPr>
        <w:rPr>
          <w:rFonts w:ascii="Arial" w:hAnsi="Arial" w:cs="Arial"/>
        </w:rPr>
      </w:pPr>
    </w:p>
    <w:p w14:paraId="1F5EC52C" w14:textId="11BEDF76" w:rsidR="00017471" w:rsidRDefault="00017471"/>
    <w:p w14:paraId="0C524205" w14:textId="77777777" w:rsidR="00017471" w:rsidRDefault="00017471"/>
    <w:sectPr w:rsidR="00017471" w:rsidSect="009605EF">
      <w:footerReference w:type="defaul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45932" w14:textId="77777777" w:rsidR="0033240F" w:rsidRDefault="0033240F" w:rsidP="00110F18">
      <w:pPr>
        <w:spacing w:after="0" w:line="240" w:lineRule="auto"/>
      </w:pPr>
      <w:r>
        <w:separator/>
      </w:r>
    </w:p>
  </w:endnote>
  <w:endnote w:type="continuationSeparator" w:id="0">
    <w:p w14:paraId="385B3590" w14:textId="77777777" w:rsidR="0033240F" w:rsidRDefault="0033240F" w:rsidP="00110F18">
      <w:pPr>
        <w:spacing w:after="0" w:line="240" w:lineRule="auto"/>
      </w:pPr>
      <w:r>
        <w:continuationSeparator/>
      </w:r>
    </w:p>
  </w:endnote>
  <w:endnote w:type="continuationNotice" w:id="1">
    <w:p w14:paraId="32336D86" w14:textId="77777777" w:rsidR="0033240F" w:rsidRDefault="0033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34161"/>
      <w:docPartObj>
        <w:docPartGallery w:val="Page Numbers (Bottom of Page)"/>
        <w:docPartUnique/>
      </w:docPartObj>
    </w:sdtPr>
    <w:sdtEndPr/>
    <w:sdtContent>
      <w:sdt>
        <w:sdtPr>
          <w:id w:val="-1769616900"/>
          <w:docPartObj>
            <w:docPartGallery w:val="Page Numbers (Top of Page)"/>
            <w:docPartUnique/>
          </w:docPartObj>
        </w:sdtPr>
        <w:sdtEndPr/>
        <w:sdtContent>
          <w:p w14:paraId="65310E20" w14:textId="1ABE7ADF" w:rsidR="002530C0" w:rsidRDefault="002530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4D2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D21">
              <w:rPr>
                <w:b/>
                <w:bCs/>
                <w:noProof/>
              </w:rPr>
              <w:t>7</w:t>
            </w:r>
            <w:r>
              <w:rPr>
                <w:b/>
                <w:bCs/>
                <w:sz w:val="24"/>
                <w:szCs w:val="24"/>
              </w:rPr>
              <w:fldChar w:fldCharType="end"/>
            </w:r>
          </w:p>
        </w:sdtContent>
      </w:sdt>
    </w:sdtContent>
  </w:sdt>
  <w:p w14:paraId="7B5F0694" w14:textId="77777777" w:rsidR="002530C0" w:rsidRDefault="0025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ECC6" w14:textId="77777777" w:rsidR="0033240F" w:rsidRDefault="0033240F" w:rsidP="00110F18">
      <w:pPr>
        <w:spacing w:after="0" w:line="240" w:lineRule="auto"/>
      </w:pPr>
      <w:r>
        <w:separator/>
      </w:r>
    </w:p>
  </w:footnote>
  <w:footnote w:type="continuationSeparator" w:id="0">
    <w:p w14:paraId="2CED2A19" w14:textId="77777777" w:rsidR="0033240F" w:rsidRDefault="0033240F" w:rsidP="00110F18">
      <w:pPr>
        <w:spacing w:after="0" w:line="240" w:lineRule="auto"/>
      </w:pPr>
      <w:r>
        <w:continuationSeparator/>
      </w:r>
    </w:p>
  </w:footnote>
  <w:footnote w:type="continuationNotice" w:id="1">
    <w:p w14:paraId="16117A2F" w14:textId="77777777" w:rsidR="0033240F" w:rsidRDefault="003324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151"/>
    <w:multiLevelType w:val="hybridMultilevel"/>
    <w:tmpl w:val="387EA01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3626F"/>
    <w:multiLevelType w:val="hybridMultilevel"/>
    <w:tmpl w:val="035A0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74E618F"/>
    <w:multiLevelType w:val="hybridMultilevel"/>
    <w:tmpl w:val="0D8AE83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95F35"/>
    <w:multiLevelType w:val="hybridMultilevel"/>
    <w:tmpl w:val="82546AE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B4848"/>
    <w:multiLevelType w:val="hybridMultilevel"/>
    <w:tmpl w:val="70C6F93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D7F28"/>
    <w:multiLevelType w:val="hybridMultilevel"/>
    <w:tmpl w:val="FDF0770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56D2"/>
    <w:multiLevelType w:val="hybridMultilevel"/>
    <w:tmpl w:val="DB3E824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215B1"/>
    <w:multiLevelType w:val="hybridMultilevel"/>
    <w:tmpl w:val="9BC67B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D406D"/>
    <w:multiLevelType w:val="hybridMultilevel"/>
    <w:tmpl w:val="A8322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8433F"/>
    <w:multiLevelType w:val="hybridMultilevel"/>
    <w:tmpl w:val="FB48BA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70748"/>
    <w:multiLevelType w:val="hybridMultilevel"/>
    <w:tmpl w:val="20FE0050"/>
    <w:lvl w:ilvl="0" w:tplc="04090017">
      <w:start w:val="1"/>
      <w:numFmt w:val="lowerLetter"/>
      <w:lvlText w:val="%1)"/>
      <w:lvlJc w:val="left"/>
      <w:pPr>
        <w:ind w:left="720" w:hanging="360"/>
      </w:pPr>
      <w:rPr>
        <w:rFonts w:hint="default"/>
      </w:rPr>
    </w:lvl>
    <w:lvl w:ilvl="1" w:tplc="FFFFFFFF" w:tentative="1">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303E204C" w:tentative="1">
      <w:start w:val="1"/>
      <w:numFmt w:val="bullet"/>
      <w:lvlText w:val="♦"/>
      <w:lvlJc w:val="left"/>
      <w:pPr>
        <w:ind w:left="3600" w:hanging="360"/>
      </w:pPr>
      <w:rPr>
        <w:rFonts w:ascii="Courier New" w:hAnsi="Courier New" w:hint="default"/>
      </w:rPr>
    </w:lvl>
    <w:lvl w:ilvl="5" w:tplc="88163312" w:tentative="1">
      <w:start w:val="1"/>
      <w:numFmt w:val="bullet"/>
      <w:lvlText w:val=""/>
      <w:lvlJc w:val="left"/>
      <w:pPr>
        <w:ind w:left="4320" w:hanging="360"/>
      </w:pPr>
      <w:rPr>
        <w:rFonts w:ascii="Wingdings" w:hAnsi="Wingdings" w:hint="default"/>
      </w:rPr>
    </w:lvl>
    <w:lvl w:ilvl="6" w:tplc="BF20BF0E" w:tentative="1">
      <w:start w:val="1"/>
      <w:numFmt w:val="bullet"/>
      <w:lvlText w:val=""/>
      <w:lvlJc w:val="left"/>
      <w:pPr>
        <w:ind w:left="5040" w:hanging="360"/>
      </w:pPr>
      <w:rPr>
        <w:rFonts w:ascii="Wingdings" w:hAnsi="Wingdings" w:hint="default"/>
      </w:rPr>
    </w:lvl>
    <w:lvl w:ilvl="7" w:tplc="16426700" w:tentative="1">
      <w:start w:val="1"/>
      <w:numFmt w:val="bullet"/>
      <w:lvlText w:val=""/>
      <w:lvlJc w:val="left"/>
      <w:pPr>
        <w:ind w:left="5760" w:hanging="360"/>
      </w:pPr>
      <w:rPr>
        <w:rFonts w:ascii="Symbol" w:hAnsi="Symbol" w:hint="default"/>
      </w:rPr>
    </w:lvl>
    <w:lvl w:ilvl="8" w:tplc="05DC35FE" w:tentative="1">
      <w:start w:val="1"/>
      <w:numFmt w:val="bullet"/>
      <w:lvlText w:val="♦"/>
      <w:lvlJc w:val="left"/>
      <w:pPr>
        <w:ind w:left="6480" w:hanging="360"/>
      </w:pPr>
      <w:rPr>
        <w:rFonts w:ascii="Courier New" w:hAnsi="Courier New" w:hint="default"/>
      </w:rPr>
    </w:lvl>
  </w:abstractNum>
  <w:abstractNum w:abstractNumId="11" w15:restartNumberingAfterBreak="0">
    <w:nsid w:val="322B4630"/>
    <w:multiLevelType w:val="hybridMultilevel"/>
    <w:tmpl w:val="B48CDA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271B4"/>
    <w:multiLevelType w:val="hybridMultilevel"/>
    <w:tmpl w:val="9A8C59A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E233C"/>
    <w:multiLevelType w:val="hybridMultilevel"/>
    <w:tmpl w:val="CE30818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8E455A"/>
    <w:multiLevelType w:val="hybridMultilevel"/>
    <w:tmpl w:val="8976064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82760"/>
    <w:multiLevelType w:val="hybridMultilevel"/>
    <w:tmpl w:val="A5425192"/>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65058"/>
    <w:multiLevelType w:val="hybridMultilevel"/>
    <w:tmpl w:val="1A3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045B"/>
    <w:multiLevelType w:val="hybridMultilevel"/>
    <w:tmpl w:val="A93C0A0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674AE"/>
    <w:multiLevelType w:val="hybridMultilevel"/>
    <w:tmpl w:val="B6882E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A5C68"/>
    <w:multiLevelType w:val="hybridMultilevel"/>
    <w:tmpl w:val="901ACB0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B7F84"/>
    <w:multiLevelType w:val="hybridMultilevel"/>
    <w:tmpl w:val="761EBE2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C77E6"/>
    <w:multiLevelType w:val="hybridMultilevel"/>
    <w:tmpl w:val="1C9AC1E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C677C"/>
    <w:multiLevelType w:val="hybridMultilevel"/>
    <w:tmpl w:val="9F5064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339A3"/>
    <w:multiLevelType w:val="hybridMultilevel"/>
    <w:tmpl w:val="BC9A069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6762777E"/>
    <w:multiLevelType w:val="hybridMultilevel"/>
    <w:tmpl w:val="E3443C9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71B24"/>
    <w:multiLevelType w:val="hybridMultilevel"/>
    <w:tmpl w:val="B6882E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A1D6D"/>
    <w:multiLevelType w:val="hybridMultilevel"/>
    <w:tmpl w:val="3DDCA6E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61131"/>
    <w:multiLevelType w:val="hybridMultilevel"/>
    <w:tmpl w:val="537E86D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B46B4"/>
    <w:multiLevelType w:val="hybridMultilevel"/>
    <w:tmpl w:val="54E2D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390EE8"/>
    <w:multiLevelType w:val="hybridMultilevel"/>
    <w:tmpl w:val="0A3C222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9704B"/>
    <w:multiLevelType w:val="hybridMultilevel"/>
    <w:tmpl w:val="7EB8D34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A404C"/>
    <w:multiLevelType w:val="hybridMultilevel"/>
    <w:tmpl w:val="BFA6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1"/>
  </w:num>
  <w:num w:numId="4">
    <w:abstractNumId w:val="8"/>
  </w:num>
  <w:num w:numId="5">
    <w:abstractNumId w:val="3"/>
  </w:num>
  <w:num w:numId="6">
    <w:abstractNumId w:val="18"/>
  </w:num>
  <w:num w:numId="7">
    <w:abstractNumId w:val="25"/>
  </w:num>
  <w:num w:numId="8">
    <w:abstractNumId w:val="2"/>
  </w:num>
  <w:num w:numId="9">
    <w:abstractNumId w:val="5"/>
  </w:num>
  <w:num w:numId="10">
    <w:abstractNumId w:val="4"/>
  </w:num>
  <w:num w:numId="11">
    <w:abstractNumId w:val="26"/>
  </w:num>
  <w:num w:numId="12">
    <w:abstractNumId w:val="22"/>
  </w:num>
  <w:num w:numId="13">
    <w:abstractNumId w:val="29"/>
  </w:num>
  <w:num w:numId="14">
    <w:abstractNumId w:val="17"/>
  </w:num>
  <w:num w:numId="15">
    <w:abstractNumId w:val="30"/>
  </w:num>
  <w:num w:numId="16">
    <w:abstractNumId w:val="19"/>
  </w:num>
  <w:num w:numId="17">
    <w:abstractNumId w:val="12"/>
  </w:num>
  <w:num w:numId="18">
    <w:abstractNumId w:val="21"/>
  </w:num>
  <w:num w:numId="19">
    <w:abstractNumId w:val="27"/>
  </w:num>
  <w:num w:numId="20">
    <w:abstractNumId w:val="20"/>
  </w:num>
  <w:num w:numId="21">
    <w:abstractNumId w:val="14"/>
  </w:num>
  <w:num w:numId="22">
    <w:abstractNumId w:val="0"/>
  </w:num>
  <w:num w:numId="23">
    <w:abstractNumId w:val="24"/>
  </w:num>
  <w:num w:numId="24">
    <w:abstractNumId w:val="6"/>
  </w:num>
  <w:num w:numId="25">
    <w:abstractNumId w:val="11"/>
  </w:num>
  <w:num w:numId="26">
    <w:abstractNumId w:val="13"/>
  </w:num>
  <w:num w:numId="27">
    <w:abstractNumId w:val="7"/>
  </w:num>
  <w:num w:numId="28">
    <w:abstractNumId w:val="9"/>
  </w:num>
  <w:num w:numId="29">
    <w:abstractNumId w:val="28"/>
  </w:num>
  <w:num w:numId="30">
    <w:abstractNumId w:val="16"/>
  </w:num>
  <w:num w:numId="31">
    <w:abstractNumId w:val="23"/>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8D"/>
    <w:rsid w:val="00004223"/>
    <w:rsid w:val="00006376"/>
    <w:rsid w:val="0000668E"/>
    <w:rsid w:val="0001408C"/>
    <w:rsid w:val="00017471"/>
    <w:rsid w:val="0002007A"/>
    <w:rsid w:val="000240BC"/>
    <w:rsid w:val="00024BFE"/>
    <w:rsid w:val="000267A3"/>
    <w:rsid w:val="000301F1"/>
    <w:rsid w:val="00032420"/>
    <w:rsid w:val="00040018"/>
    <w:rsid w:val="00043022"/>
    <w:rsid w:val="00046328"/>
    <w:rsid w:val="0004672A"/>
    <w:rsid w:val="000512F8"/>
    <w:rsid w:val="000604FD"/>
    <w:rsid w:val="000612DD"/>
    <w:rsid w:val="00064E3F"/>
    <w:rsid w:val="00071A93"/>
    <w:rsid w:val="00076385"/>
    <w:rsid w:val="00085385"/>
    <w:rsid w:val="00086366"/>
    <w:rsid w:val="00086538"/>
    <w:rsid w:val="000869DB"/>
    <w:rsid w:val="00087F28"/>
    <w:rsid w:val="000913F6"/>
    <w:rsid w:val="00096E9A"/>
    <w:rsid w:val="00097D57"/>
    <w:rsid w:val="000A0C6C"/>
    <w:rsid w:val="000A4888"/>
    <w:rsid w:val="000B1FB1"/>
    <w:rsid w:val="000B232B"/>
    <w:rsid w:val="000C33BD"/>
    <w:rsid w:val="000C45D0"/>
    <w:rsid w:val="000D1A94"/>
    <w:rsid w:val="000D6BDC"/>
    <w:rsid w:val="000E0AF6"/>
    <w:rsid w:val="000F4DFA"/>
    <w:rsid w:val="00104516"/>
    <w:rsid w:val="00106BAB"/>
    <w:rsid w:val="00110489"/>
    <w:rsid w:val="00110F18"/>
    <w:rsid w:val="00111273"/>
    <w:rsid w:val="00111611"/>
    <w:rsid w:val="00114A1D"/>
    <w:rsid w:val="00115EC2"/>
    <w:rsid w:val="00115F6B"/>
    <w:rsid w:val="00117CF0"/>
    <w:rsid w:val="0012797C"/>
    <w:rsid w:val="00130FFD"/>
    <w:rsid w:val="0013107E"/>
    <w:rsid w:val="00140AA0"/>
    <w:rsid w:val="00140EAA"/>
    <w:rsid w:val="00141E74"/>
    <w:rsid w:val="00143FEA"/>
    <w:rsid w:val="001503B6"/>
    <w:rsid w:val="001619CF"/>
    <w:rsid w:val="001669C7"/>
    <w:rsid w:val="00167B5F"/>
    <w:rsid w:val="00173F9E"/>
    <w:rsid w:val="001855AF"/>
    <w:rsid w:val="00190CEA"/>
    <w:rsid w:val="00190F69"/>
    <w:rsid w:val="00192769"/>
    <w:rsid w:val="0019509B"/>
    <w:rsid w:val="00197C93"/>
    <w:rsid w:val="001A400F"/>
    <w:rsid w:val="001A4B95"/>
    <w:rsid w:val="001A689A"/>
    <w:rsid w:val="001A7F76"/>
    <w:rsid w:val="001B6990"/>
    <w:rsid w:val="001C1AE5"/>
    <w:rsid w:val="001C35A4"/>
    <w:rsid w:val="001C365B"/>
    <w:rsid w:val="001C458D"/>
    <w:rsid w:val="001D4B78"/>
    <w:rsid w:val="001D5E42"/>
    <w:rsid w:val="001D7B1C"/>
    <w:rsid w:val="001E0854"/>
    <w:rsid w:val="001E445A"/>
    <w:rsid w:val="001F124D"/>
    <w:rsid w:val="001F1A63"/>
    <w:rsid w:val="001F59E6"/>
    <w:rsid w:val="001F699E"/>
    <w:rsid w:val="001F780D"/>
    <w:rsid w:val="00203414"/>
    <w:rsid w:val="002045A8"/>
    <w:rsid w:val="00205ADD"/>
    <w:rsid w:val="00216540"/>
    <w:rsid w:val="00216FEB"/>
    <w:rsid w:val="002239A5"/>
    <w:rsid w:val="00223E24"/>
    <w:rsid w:val="00231E57"/>
    <w:rsid w:val="002333B3"/>
    <w:rsid w:val="00234B12"/>
    <w:rsid w:val="00243B78"/>
    <w:rsid w:val="00252BAE"/>
    <w:rsid w:val="002530C0"/>
    <w:rsid w:val="00255803"/>
    <w:rsid w:val="00272271"/>
    <w:rsid w:val="002774C8"/>
    <w:rsid w:val="00281893"/>
    <w:rsid w:val="00282364"/>
    <w:rsid w:val="002856CE"/>
    <w:rsid w:val="00287F69"/>
    <w:rsid w:val="002913B3"/>
    <w:rsid w:val="002A05DA"/>
    <w:rsid w:val="002A5298"/>
    <w:rsid w:val="002A552D"/>
    <w:rsid w:val="002B253C"/>
    <w:rsid w:val="002C1D0D"/>
    <w:rsid w:val="002C214F"/>
    <w:rsid w:val="002C3D4E"/>
    <w:rsid w:val="002C41E1"/>
    <w:rsid w:val="002C47AE"/>
    <w:rsid w:val="002C64B8"/>
    <w:rsid w:val="002C6B0C"/>
    <w:rsid w:val="002E4E6B"/>
    <w:rsid w:val="002E6E7D"/>
    <w:rsid w:val="002E7414"/>
    <w:rsid w:val="002F0A21"/>
    <w:rsid w:val="003022A0"/>
    <w:rsid w:val="00302D8A"/>
    <w:rsid w:val="0030467D"/>
    <w:rsid w:val="00304753"/>
    <w:rsid w:val="00305A5D"/>
    <w:rsid w:val="003061FA"/>
    <w:rsid w:val="00321983"/>
    <w:rsid w:val="00322160"/>
    <w:rsid w:val="003231E3"/>
    <w:rsid w:val="0032427F"/>
    <w:rsid w:val="00326C27"/>
    <w:rsid w:val="0033240F"/>
    <w:rsid w:val="00333FEA"/>
    <w:rsid w:val="00334595"/>
    <w:rsid w:val="003350CA"/>
    <w:rsid w:val="00341706"/>
    <w:rsid w:val="00352BFF"/>
    <w:rsid w:val="003560EB"/>
    <w:rsid w:val="003564B7"/>
    <w:rsid w:val="003600CE"/>
    <w:rsid w:val="00367D0D"/>
    <w:rsid w:val="00373449"/>
    <w:rsid w:val="0037567B"/>
    <w:rsid w:val="00383CDF"/>
    <w:rsid w:val="00386485"/>
    <w:rsid w:val="00391763"/>
    <w:rsid w:val="00396127"/>
    <w:rsid w:val="003A351B"/>
    <w:rsid w:val="003A4373"/>
    <w:rsid w:val="003B02CA"/>
    <w:rsid w:val="003B0554"/>
    <w:rsid w:val="003C7DE5"/>
    <w:rsid w:val="003C7EA6"/>
    <w:rsid w:val="003D0D78"/>
    <w:rsid w:val="003D1281"/>
    <w:rsid w:val="003D5C8C"/>
    <w:rsid w:val="003D746A"/>
    <w:rsid w:val="003E0CB9"/>
    <w:rsid w:val="003E7E8C"/>
    <w:rsid w:val="003F049C"/>
    <w:rsid w:val="003F0C7A"/>
    <w:rsid w:val="003F275C"/>
    <w:rsid w:val="003F6EDC"/>
    <w:rsid w:val="00405075"/>
    <w:rsid w:val="004068F1"/>
    <w:rsid w:val="00411E96"/>
    <w:rsid w:val="00412BC6"/>
    <w:rsid w:val="004171C3"/>
    <w:rsid w:val="00423087"/>
    <w:rsid w:val="00423171"/>
    <w:rsid w:val="00423549"/>
    <w:rsid w:val="00424C4B"/>
    <w:rsid w:val="004256CB"/>
    <w:rsid w:val="00435B36"/>
    <w:rsid w:val="00436110"/>
    <w:rsid w:val="00440F4F"/>
    <w:rsid w:val="00443D42"/>
    <w:rsid w:val="00443FB2"/>
    <w:rsid w:val="004443E7"/>
    <w:rsid w:val="00447792"/>
    <w:rsid w:val="00452362"/>
    <w:rsid w:val="0045629C"/>
    <w:rsid w:val="004609F9"/>
    <w:rsid w:val="00460AF2"/>
    <w:rsid w:val="00462170"/>
    <w:rsid w:val="004677B3"/>
    <w:rsid w:val="004718B7"/>
    <w:rsid w:val="00471F0A"/>
    <w:rsid w:val="00474709"/>
    <w:rsid w:val="004750DB"/>
    <w:rsid w:val="00480E66"/>
    <w:rsid w:val="004923F0"/>
    <w:rsid w:val="00493711"/>
    <w:rsid w:val="00493DA1"/>
    <w:rsid w:val="00496D8A"/>
    <w:rsid w:val="004A0EE0"/>
    <w:rsid w:val="004B40CC"/>
    <w:rsid w:val="004C0A6D"/>
    <w:rsid w:val="004D0D63"/>
    <w:rsid w:val="004D30D8"/>
    <w:rsid w:val="004E44C5"/>
    <w:rsid w:val="004E4EEF"/>
    <w:rsid w:val="004E7ADA"/>
    <w:rsid w:val="00503161"/>
    <w:rsid w:val="00507BC7"/>
    <w:rsid w:val="00510AC7"/>
    <w:rsid w:val="00512A5C"/>
    <w:rsid w:val="00513247"/>
    <w:rsid w:val="00522103"/>
    <w:rsid w:val="00523C7E"/>
    <w:rsid w:val="00524B3F"/>
    <w:rsid w:val="005253DE"/>
    <w:rsid w:val="00527307"/>
    <w:rsid w:val="005312FE"/>
    <w:rsid w:val="0053557C"/>
    <w:rsid w:val="00535E9C"/>
    <w:rsid w:val="00541A25"/>
    <w:rsid w:val="0055202A"/>
    <w:rsid w:val="00553AA5"/>
    <w:rsid w:val="00570DC4"/>
    <w:rsid w:val="00571556"/>
    <w:rsid w:val="00573744"/>
    <w:rsid w:val="005773F8"/>
    <w:rsid w:val="00577482"/>
    <w:rsid w:val="00581D27"/>
    <w:rsid w:val="00583438"/>
    <w:rsid w:val="00583A4A"/>
    <w:rsid w:val="0059190E"/>
    <w:rsid w:val="00592BB0"/>
    <w:rsid w:val="00593846"/>
    <w:rsid w:val="005955E5"/>
    <w:rsid w:val="00597AEF"/>
    <w:rsid w:val="005A1872"/>
    <w:rsid w:val="005A1A87"/>
    <w:rsid w:val="005A4FB4"/>
    <w:rsid w:val="005A74AF"/>
    <w:rsid w:val="005B4008"/>
    <w:rsid w:val="005B5ABB"/>
    <w:rsid w:val="005C3A74"/>
    <w:rsid w:val="005C4574"/>
    <w:rsid w:val="005C6D40"/>
    <w:rsid w:val="005D128D"/>
    <w:rsid w:val="005D1813"/>
    <w:rsid w:val="005D2B71"/>
    <w:rsid w:val="005D2D1E"/>
    <w:rsid w:val="005E0F1E"/>
    <w:rsid w:val="005E5701"/>
    <w:rsid w:val="005F4ACD"/>
    <w:rsid w:val="00602181"/>
    <w:rsid w:val="00602582"/>
    <w:rsid w:val="00617E15"/>
    <w:rsid w:val="00626947"/>
    <w:rsid w:val="006365A9"/>
    <w:rsid w:val="00651EFD"/>
    <w:rsid w:val="00657611"/>
    <w:rsid w:val="00663C69"/>
    <w:rsid w:val="00667CB1"/>
    <w:rsid w:val="006712C2"/>
    <w:rsid w:val="006733DC"/>
    <w:rsid w:val="00675BEC"/>
    <w:rsid w:val="00675EB2"/>
    <w:rsid w:val="006809B9"/>
    <w:rsid w:val="00680CC6"/>
    <w:rsid w:val="006817D8"/>
    <w:rsid w:val="00681D99"/>
    <w:rsid w:val="00685172"/>
    <w:rsid w:val="00686CC0"/>
    <w:rsid w:val="00692FE1"/>
    <w:rsid w:val="006A31BC"/>
    <w:rsid w:val="006A33A0"/>
    <w:rsid w:val="006B4CF4"/>
    <w:rsid w:val="006B4E8C"/>
    <w:rsid w:val="006B5ED5"/>
    <w:rsid w:val="006B73C0"/>
    <w:rsid w:val="006C2785"/>
    <w:rsid w:val="006C5941"/>
    <w:rsid w:val="006C6286"/>
    <w:rsid w:val="006D132D"/>
    <w:rsid w:val="006D157A"/>
    <w:rsid w:val="006D7062"/>
    <w:rsid w:val="006D70F5"/>
    <w:rsid w:val="006E6906"/>
    <w:rsid w:val="006E761B"/>
    <w:rsid w:val="006E78ED"/>
    <w:rsid w:val="006F4D21"/>
    <w:rsid w:val="00704C75"/>
    <w:rsid w:val="007065C2"/>
    <w:rsid w:val="00715E09"/>
    <w:rsid w:val="0072440F"/>
    <w:rsid w:val="007255F2"/>
    <w:rsid w:val="00734F5E"/>
    <w:rsid w:val="007413C7"/>
    <w:rsid w:val="007419CE"/>
    <w:rsid w:val="00743E97"/>
    <w:rsid w:val="0074432E"/>
    <w:rsid w:val="007445AB"/>
    <w:rsid w:val="007460AC"/>
    <w:rsid w:val="00747DAD"/>
    <w:rsid w:val="00754B87"/>
    <w:rsid w:val="007605F5"/>
    <w:rsid w:val="007656A0"/>
    <w:rsid w:val="00765896"/>
    <w:rsid w:val="00767831"/>
    <w:rsid w:val="00771D79"/>
    <w:rsid w:val="0077229C"/>
    <w:rsid w:val="007722FF"/>
    <w:rsid w:val="0077252E"/>
    <w:rsid w:val="00777E64"/>
    <w:rsid w:val="00780857"/>
    <w:rsid w:val="00780F63"/>
    <w:rsid w:val="00785C81"/>
    <w:rsid w:val="00787BA2"/>
    <w:rsid w:val="00792977"/>
    <w:rsid w:val="00794E70"/>
    <w:rsid w:val="007977F5"/>
    <w:rsid w:val="007A4CB3"/>
    <w:rsid w:val="007A55A7"/>
    <w:rsid w:val="007A614F"/>
    <w:rsid w:val="007B14AE"/>
    <w:rsid w:val="007B3524"/>
    <w:rsid w:val="007B5905"/>
    <w:rsid w:val="007B6897"/>
    <w:rsid w:val="007C182C"/>
    <w:rsid w:val="007D3FE1"/>
    <w:rsid w:val="007D463C"/>
    <w:rsid w:val="007D5B98"/>
    <w:rsid w:val="007D5C10"/>
    <w:rsid w:val="007F1735"/>
    <w:rsid w:val="007F5D23"/>
    <w:rsid w:val="007F5F27"/>
    <w:rsid w:val="0080261D"/>
    <w:rsid w:val="008026D3"/>
    <w:rsid w:val="0080419D"/>
    <w:rsid w:val="008126F5"/>
    <w:rsid w:val="008128BB"/>
    <w:rsid w:val="00813F12"/>
    <w:rsid w:val="008140DA"/>
    <w:rsid w:val="008146B3"/>
    <w:rsid w:val="00824923"/>
    <w:rsid w:val="00827B56"/>
    <w:rsid w:val="00830930"/>
    <w:rsid w:val="00833C47"/>
    <w:rsid w:val="00833CA5"/>
    <w:rsid w:val="00834523"/>
    <w:rsid w:val="008369F1"/>
    <w:rsid w:val="008400E2"/>
    <w:rsid w:val="008417D4"/>
    <w:rsid w:val="008432C3"/>
    <w:rsid w:val="008453F9"/>
    <w:rsid w:val="00845EF5"/>
    <w:rsid w:val="00847D18"/>
    <w:rsid w:val="008501D6"/>
    <w:rsid w:val="008519BE"/>
    <w:rsid w:val="008628F5"/>
    <w:rsid w:val="00865DB4"/>
    <w:rsid w:val="00875CB6"/>
    <w:rsid w:val="00877EB9"/>
    <w:rsid w:val="00885FD0"/>
    <w:rsid w:val="008913B4"/>
    <w:rsid w:val="008A3587"/>
    <w:rsid w:val="008A3615"/>
    <w:rsid w:val="008A6A93"/>
    <w:rsid w:val="008B0447"/>
    <w:rsid w:val="008B357C"/>
    <w:rsid w:val="008B4CAD"/>
    <w:rsid w:val="008B754F"/>
    <w:rsid w:val="008B786F"/>
    <w:rsid w:val="008C0F8D"/>
    <w:rsid w:val="008C3952"/>
    <w:rsid w:val="008D35B5"/>
    <w:rsid w:val="008D47E2"/>
    <w:rsid w:val="008D4C76"/>
    <w:rsid w:val="008E7753"/>
    <w:rsid w:val="008F2059"/>
    <w:rsid w:val="008F36CB"/>
    <w:rsid w:val="008F3F35"/>
    <w:rsid w:val="00903AD9"/>
    <w:rsid w:val="00910AA1"/>
    <w:rsid w:val="0091228B"/>
    <w:rsid w:val="00915FD7"/>
    <w:rsid w:val="009243DE"/>
    <w:rsid w:val="00926E79"/>
    <w:rsid w:val="009413F0"/>
    <w:rsid w:val="009419F2"/>
    <w:rsid w:val="0095029E"/>
    <w:rsid w:val="009504C0"/>
    <w:rsid w:val="00956118"/>
    <w:rsid w:val="00956A1F"/>
    <w:rsid w:val="009578E7"/>
    <w:rsid w:val="009602BE"/>
    <w:rsid w:val="009605EF"/>
    <w:rsid w:val="00964AD9"/>
    <w:rsid w:val="009652F1"/>
    <w:rsid w:val="00965736"/>
    <w:rsid w:val="00966A10"/>
    <w:rsid w:val="00966CF0"/>
    <w:rsid w:val="00967245"/>
    <w:rsid w:val="00970948"/>
    <w:rsid w:val="00973793"/>
    <w:rsid w:val="0097495E"/>
    <w:rsid w:val="009756A0"/>
    <w:rsid w:val="00976FFA"/>
    <w:rsid w:val="00983807"/>
    <w:rsid w:val="00987D11"/>
    <w:rsid w:val="00992032"/>
    <w:rsid w:val="009A0700"/>
    <w:rsid w:val="009A189B"/>
    <w:rsid w:val="009A4633"/>
    <w:rsid w:val="009A49B7"/>
    <w:rsid w:val="009A79B1"/>
    <w:rsid w:val="009A79FF"/>
    <w:rsid w:val="009B3B1F"/>
    <w:rsid w:val="009B5982"/>
    <w:rsid w:val="009B7E47"/>
    <w:rsid w:val="009C110E"/>
    <w:rsid w:val="009C4D66"/>
    <w:rsid w:val="009D434A"/>
    <w:rsid w:val="009D4E50"/>
    <w:rsid w:val="009E35C9"/>
    <w:rsid w:val="009E4909"/>
    <w:rsid w:val="009E494C"/>
    <w:rsid w:val="009F1444"/>
    <w:rsid w:val="009F6AC6"/>
    <w:rsid w:val="009F6EBA"/>
    <w:rsid w:val="009F7BC8"/>
    <w:rsid w:val="00A03429"/>
    <w:rsid w:val="00A0501B"/>
    <w:rsid w:val="00A12AFB"/>
    <w:rsid w:val="00A24E95"/>
    <w:rsid w:val="00A27404"/>
    <w:rsid w:val="00A324A1"/>
    <w:rsid w:val="00A368F9"/>
    <w:rsid w:val="00A43705"/>
    <w:rsid w:val="00A50316"/>
    <w:rsid w:val="00A50C8E"/>
    <w:rsid w:val="00A51A4F"/>
    <w:rsid w:val="00A525AE"/>
    <w:rsid w:val="00A542FF"/>
    <w:rsid w:val="00A545A5"/>
    <w:rsid w:val="00A54C15"/>
    <w:rsid w:val="00A574F7"/>
    <w:rsid w:val="00A60673"/>
    <w:rsid w:val="00A64E8B"/>
    <w:rsid w:val="00A808B4"/>
    <w:rsid w:val="00A8369D"/>
    <w:rsid w:val="00A86D61"/>
    <w:rsid w:val="00A9220C"/>
    <w:rsid w:val="00A972F4"/>
    <w:rsid w:val="00AA1121"/>
    <w:rsid w:val="00AA26E7"/>
    <w:rsid w:val="00AA5DBD"/>
    <w:rsid w:val="00AA7EF5"/>
    <w:rsid w:val="00AB02FD"/>
    <w:rsid w:val="00AB171E"/>
    <w:rsid w:val="00AB5A95"/>
    <w:rsid w:val="00AB750E"/>
    <w:rsid w:val="00AC6384"/>
    <w:rsid w:val="00AD44F9"/>
    <w:rsid w:val="00B01B61"/>
    <w:rsid w:val="00B063D1"/>
    <w:rsid w:val="00B07FFB"/>
    <w:rsid w:val="00B10F01"/>
    <w:rsid w:val="00B154F0"/>
    <w:rsid w:val="00B2020E"/>
    <w:rsid w:val="00B215CF"/>
    <w:rsid w:val="00B24B6D"/>
    <w:rsid w:val="00B253EA"/>
    <w:rsid w:val="00B33F70"/>
    <w:rsid w:val="00B36097"/>
    <w:rsid w:val="00B37DAD"/>
    <w:rsid w:val="00B40DDB"/>
    <w:rsid w:val="00B5473C"/>
    <w:rsid w:val="00B62E2A"/>
    <w:rsid w:val="00B65A93"/>
    <w:rsid w:val="00B65F12"/>
    <w:rsid w:val="00B66DEA"/>
    <w:rsid w:val="00B70FB2"/>
    <w:rsid w:val="00B74E0B"/>
    <w:rsid w:val="00B7551F"/>
    <w:rsid w:val="00B76830"/>
    <w:rsid w:val="00B810BF"/>
    <w:rsid w:val="00B85119"/>
    <w:rsid w:val="00B92150"/>
    <w:rsid w:val="00B92A9D"/>
    <w:rsid w:val="00B97D2A"/>
    <w:rsid w:val="00BA168C"/>
    <w:rsid w:val="00BA1735"/>
    <w:rsid w:val="00BA20EB"/>
    <w:rsid w:val="00BA42B9"/>
    <w:rsid w:val="00BB48DE"/>
    <w:rsid w:val="00BC0B72"/>
    <w:rsid w:val="00BC2654"/>
    <w:rsid w:val="00BC52F0"/>
    <w:rsid w:val="00BD000E"/>
    <w:rsid w:val="00BD40F3"/>
    <w:rsid w:val="00BE25A3"/>
    <w:rsid w:val="00BF3138"/>
    <w:rsid w:val="00BF477E"/>
    <w:rsid w:val="00BF72F8"/>
    <w:rsid w:val="00C02E6A"/>
    <w:rsid w:val="00C112C0"/>
    <w:rsid w:val="00C11602"/>
    <w:rsid w:val="00C12107"/>
    <w:rsid w:val="00C122F9"/>
    <w:rsid w:val="00C267FB"/>
    <w:rsid w:val="00C26C2F"/>
    <w:rsid w:val="00C33FAF"/>
    <w:rsid w:val="00C405AA"/>
    <w:rsid w:val="00C43E8A"/>
    <w:rsid w:val="00C44659"/>
    <w:rsid w:val="00C51DE5"/>
    <w:rsid w:val="00C52275"/>
    <w:rsid w:val="00C66287"/>
    <w:rsid w:val="00C66C8C"/>
    <w:rsid w:val="00C70EB0"/>
    <w:rsid w:val="00C72530"/>
    <w:rsid w:val="00C7738F"/>
    <w:rsid w:val="00C8234E"/>
    <w:rsid w:val="00C8666E"/>
    <w:rsid w:val="00CA58CC"/>
    <w:rsid w:val="00CA771D"/>
    <w:rsid w:val="00CC45A8"/>
    <w:rsid w:val="00CD0347"/>
    <w:rsid w:val="00CE2CC2"/>
    <w:rsid w:val="00CF1450"/>
    <w:rsid w:val="00CF1CD7"/>
    <w:rsid w:val="00CF3997"/>
    <w:rsid w:val="00CF648B"/>
    <w:rsid w:val="00D000B5"/>
    <w:rsid w:val="00D01097"/>
    <w:rsid w:val="00D01FEB"/>
    <w:rsid w:val="00D11A80"/>
    <w:rsid w:val="00D12F84"/>
    <w:rsid w:val="00D138C8"/>
    <w:rsid w:val="00D13C8C"/>
    <w:rsid w:val="00D16B3E"/>
    <w:rsid w:val="00D26646"/>
    <w:rsid w:val="00D35034"/>
    <w:rsid w:val="00D35A85"/>
    <w:rsid w:val="00D47FB5"/>
    <w:rsid w:val="00D55ED9"/>
    <w:rsid w:val="00D659F2"/>
    <w:rsid w:val="00D677E3"/>
    <w:rsid w:val="00D73373"/>
    <w:rsid w:val="00D7635A"/>
    <w:rsid w:val="00D772C5"/>
    <w:rsid w:val="00D81E9E"/>
    <w:rsid w:val="00D8243A"/>
    <w:rsid w:val="00D872E6"/>
    <w:rsid w:val="00D93AD8"/>
    <w:rsid w:val="00D9602C"/>
    <w:rsid w:val="00D9603D"/>
    <w:rsid w:val="00D96F5E"/>
    <w:rsid w:val="00D97BEB"/>
    <w:rsid w:val="00DA26CC"/>
    <w:rsid w:val="00DA6D84"/>
    <w:rsid w:val="00DA7837"/>
    <w:rsid w:val="00DA7873"/>
    <w:rsid w:val="00DB2CB4"/>
    <w:rsid w:val="00DB57AD"/>
    <w:rsid w:val="00DC3632"/>
    <w:rsid w:val="00DD1938"/>
    <w:rsid w:val="00DD456E"/>
    <w:rsid w:val="00DD6220"/>
    <w:rsid w:val="00DF4667"/>
    <w:rsid w:val="00DF49FC"/>
    <w:rsid w:val="00E03CCF"/>
    <w:rsid w:val="00E05935"/>
    <w:rsid w:val="00E12413"/>
    <w:rsid w:val="00E12626"/>
    <w:rsid w:val="00E2498C"/>
    <w:rsid w:val="00E26195"/>
    <w:rsid w:val="00E27ABF"/>
    <w:rsid w:val="00E31C7A"/>
    <w:rsid w:val="00E346C2"/>
    <w:rsid w:val="00E36F92"/>
    <w:rsid w:val="00E37229"/>
    <w:rsid w:val="00E421AE"/>
    <w:rsid w:val="00E46AB4"/>
    <w:rsid w:val="00E53F5A"/>
    <w:rsid w:val="00E559D5"/>
    <w:rsid w:val="00E57EA8"/>
    <w:rsid w:val="00E64C91"/>
    <w:rsid w:val="00E67231"/>
    <w:rsid w:val="00E77F41"/>
    <w:rsid w:val="00E83EFC"/>
    <w:rsid w:val="00E846EA"/>
    <w:rsid w:val="00E84A5A"/>
    <w:rsid w:val="00E91658"/>
    <w:rsid w:val="00EA4761"/>
    <w:rsid w:val="00EB3A66"/>
    <w:rsid w:val="00EB5DF6"/>
    <w:rsid w:val="00EB6179"/>
    <w:rsid w:val="00EB790C"/>
    <w:rsid w:val="00EC2D0E"/>
    <w:rsid w:val="00ED2765"/>
    <w:rsid w:val="00ED3F28"/>
    <w:rsid w:val="00ED4247"/>
    <w:rsid w:val="00ED4F66"/>
    <w:rsid w:val="00ED6253"/>
    <w:rsid w:val="00ED6ECE"/>
    <w:rsid w:val="00ED6FDA"/>
    <w:rsid w:val="00EE0E48"/>
    <w:rsid w:val="00EE2CC0"/>
    <w:rsid w:val="00EE2EAF"/>
    <w:rsid w:val="00EE7D87"/>
    <w:rsid w:val="00EF3FD1"/>
    <w:rsid w:val="00EF72D5"/>
    <w:rsid w:val="00EF7ADB"/>
    <w:rsid w:val="00F00C92"/>
    <w:rsid w:val="00F03240"/>
    <w:rsid w:val="00F05E19"/>
    <w:rsid w:val="00F211D3"/>
    <w:rsid w:val="00F226F0"/>
    <w:rsid w:val="00F229F1"/>
    <w:rsid w:val="00F22BE9"/>
    <w:rsid w:val="00F25AB6"/>
    <w:rsid w:val="00F27366"/>
    <w:rsid w:val="00F31610"/>
    <w:rsid w:val="00F34793"/>
    <w:rsid w:val="00F44C01"/>
    <w:rsid w:val="00F45C6B"/>
    <w:rsid w:val="00F47E90"/>
    <w:rsid w:val="00F52BF4"/>
    <w:rsid w:val="00F54263"/>
    <w:rsid w:val="00F55AD8"/>
    <w:rsid w:val="00F575FF"/>
    <w:rsid w:val="00F61270"/>
    <w:rsid w:val="00F61839"/>
    <w:rsid w:val="00F63E40"/>
    <w:rsid w:val="00F64D07"/>
    <w:rsid w:val="00F676DE"/>
    <w:rsid w:val="00F717AB"/>
    <w:rsid w:val="00F7336F"/>
    <w:rsid w:val="00F7558A"/>
    <w:rsid w:val="00F759EA"/>
    <w:rsid w:val="00F81F7F"/>
    <w:rsid w:val="00F82B24"/>
    <w:rsid w:val="00F8698C"/>
    <w:rsid w:val="00F90378"/>
    <w:rsid w:val="00F91932"/>
    <w:rsid w:val="00FA02A0"/>
    <w:rsid w:val="00FA5B92"/>
    <w:rsid w:val="00FB021C"/>
    <w:rsid w:val="00FB0C6C"/>
    <w:rsid w:val="00FB127A"/>
    <w:rsid w:val="00FB44E0"/>
    <w:rsid w:val="00FC220F"/>
    <w:rsid w:val="00FC7790"/>
    <w:rsid w:val="00FD2FA8"/>
    <w:rsid w:val="00FE10FC"/>
    <w:rsid w:val="00FE1DA2"/>
    <w:rsid w:val="00FE27BD"/>
    <w:rsid w:val="00FE3E7C"/>
    <w:rsid w:val="00FE5C64"/>
    <w:rsid w:val="00FF05E2"/>
    <w:rsid w:val="00FF3902"/>
    <w:rsid w:val="00FF3F73"/>
    <w:rsid w:val="00FF4142"/>
    <w:rsid w:val="01CB91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E41D6"/>
  <w15:chartTrackingRefBased/>
  <w15:docId w15:val="{5540147F-7369-4781-A6BB-767F838C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AB"/>
  </w:style>
  <w:style w:type="paragraph" w:styleId="Heading1">
    <w:name w:val="heading 1"/>
    <w:basedOn w:val="Normal"/>
    <w:next w:val="Normal"/>
    <w:link w:val="Heading1Char"/>
    <w:uiPriority w:val="9"/>
    <w:qFormat/>
    <w:rsid w:val="00D824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2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0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0CC6"/>
  </w:style>
  <w:style w:type="character" w:customStyle="1" w:styleId="eop">
    <w:name w:val="eop"/>
    <w:basedOn w:val="DefaultParagraphFont"/>
    <w:rsid w:val="00680CC6"/>
  </w:style>
  <w:style w:type="paragraph" w:styleId="ListParagraph">
    <w:name w:val="List Paragraph"/>
    <w:basedOn w:val="Normal"/>
    <w:uiPriority w:val="34"/>
    <w:qFormat/>
    <w:rsid w:val="00680CC6"/>
    <w:pPr>
      <w:ind w:left="720"/>
      <w:contextualSpacing/>
    </w:pPr>
  </w:style>
  <w:style w:type="character" w:customStyle="1" w:styleId="advancedproofingissue">
    <w:name w:val="advancedproofingissue"/>
    <w:basedOn w:val="DefaultParagraphFont"/>
    <w:rsid w:val="00680CC6"/>
  </w:style>
  <w:style w:type="character" w:customStyle="1" w:styleId="Heading1Char">
    <w:name w:val="Heading 1 Char"/>
    <w:basedOn w:val="DefaultParagraphFont"/>
    <w:link w:val="Heading1"/>
    <w:uiPriority w:val="9"/>
    <w:rsid w:val="00D824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243A"/>
    <w:pPr>
      <w:outlineLvl w:val="9"/>
    </w:pPr>
    <w:rPr>
      <w:lang w:val="en-US"/>
    </w:rPr>
  </w:style>
  <w:style w:type="paragraph" w:styleId="TOC1">
    <w:name w:val="toc 1"/>
    <w:basedOn w:val="Normal"/>
    <w:next w:val="Normal"/>
    <w:autoRedefine/>
    <w:uiPriority w:val="39"/>
    <w:unhideWhenUsed/>
    <w:rsid w:val="006D70F5"/>
    <w:pPr>
      <w:tabs>
        <w:tab w:val="right" w:leader="dot" w:pos="13948"/>
      </w:tabs>
      <w:spacing w:after="100"/>
    </w:pPr>
    <w:rPr>
      <w:rFonts w:ascii="Arial" w:eastAsia="Times New Roman" w:hAnsi="Arial" w:cs="Arial"/>
      <w:b/>
      <w:bCs/>
      <w:noProof/>
    </w:rPr>
  </w:style>
  <w:style w:type="character" w:styleId="Hyperlink">
    <w:name w:val="Hyperlink"/>
    <w:basedOn w:val="DefaultParagraphFont"/>
    <w:uiPriority w:val="99"/>
    <w:unhideWhenUsed/>
    <w:rsid w:val="00D8243A"/>
    <w:rPr>
      <w:color w:val="0563C1" w:themeColor="hyperlink"/>
      <w:u w:val="single"/>
    </w:rPr>
  </w:style>
  <w:style w:type="numbering" w:customStyle="1" w:styleId="NoList1">
    <w:name w:val="No List1"/>
    <w:next w:val="NoList"/>
    <w:uiPriority w:val="99"/>
    <w:semiHidden/>
    <w:unhideWhenUsed/>
    <w:rsid w:val="00D9602C"/>
  </w:style>
  <w:style w:type="paragraph" w:styleId="Header">
    <w:name w:val="header"/>
    <w:basedOn w:val="Normal"/>
    <w:link w:val="HeaderChar"/>
    <w:uiPriority w:val="99"/>
    <w:unhideWhenUsed/>
    <w:rsid w:val="00D96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02C"/>
  </w:style>
  <w:style w:type="paragraph" w:styleId="Footer">
    <w:name w:val="footer"/>
    <w:basedOn w:val="Normal"/>
    <w:link w:val="FooterChar"/>
    <w:uiPriority w:val="99"/>
    <w:unhideWhenUsed/>
    <w:rsid w:val="00D96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02C"/>
  </w:style>
  <w:style w:type="table" w:customStyle="1" w:styleId="TableGrid1">
    <w:name w:val="Table Grid1"/>
    <w:basedOn w:val="TableNormal"/>
    <w:next w:val="TableGrid"/>
    <w:uiPriority w:val="39"/>
    <w:rsid w:val="00D9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602C"/>
    <w:rPr>
      <w:color w:val="808080"/>
    </w:rPr>
  </w:style>
  <w:style w:type="paragraph" w:styleId="BalloonText">
    <w:name w:val="Balloon Text"/>
    <w:basedOn w:val="Normal"/>
    <w:link w:val="BalloonTextChar"/>
    <w:uiPriority w:val="99"/>
    <w:semiHidden/>
    <w:unhideWhenUsed/>
    <w:rsid w:val="00D9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2C"/>
    <w:rPr>
      <w:rFonts w:ascii="Segoe UI" w:hAnsi="Segoe UI" w:cs="Segoe UI"/>
      <w:sz w:val="18"/>
      <w:szCs w:val="18"/>
    </w:rPr>
  </w:style>
  <w:style w:type="character" w:styleId="CommentReference">
    <w:name w:val="annotation reference"/>
    <w:basedOn w:val="DefaultParagraphFont"/>
    <w:uiPriority w:val="99"/>
    <w:semiHidden/>
    <w:unhideWhenUsed/>
    <w:rsid w:val="00D9602C"/>
    <w:rPr>
      <w:sz w:val="16"/>
      <w:szCs w:val="16"/>
    </w:rPr>
  </w:style>
  <w:style w:type="paragraph" w:styleId="CommentText">
    <w:name w:val="annotation text"/>
    <w:basedOn w:val="Normal"/>
    <w:link w:val="CommentTextChar"/>
    <w:uiPriority w:val="99"/>
    <w:semiHidden/>
    <w:unhideWhenUsed/>
    <w:rsid w:val="00D9602C"/>
    <w:pPr>
      <w:spacing w:line="240" w:lineRule="auto"/>
    </w:pPr>
    <w:rPr>
      <w:sz w:val="20"/>
      <w:szCs w:val="20"/>
    </w:rPr>
  </w:style>
  <w:style w:type="character" w:customStyle="1" w:styleId="CommentTextChar">
    <w:name w:val="Comment Text Char"/>
    <w:basedOn w:val="DefaultParagraphFont"/>
    <w:link w:val="CommentText"/>
    <w:uiPriority w:val="99"/>
    <w:semiHidden/>
    <w:rsid w:val="00D9602C"/>
    <w:rPr>
      <w:sz w:val="20"/>
      <w:szCs w:val="20"/>
    </w:rPr>
  </w:style>
  <w:style w:type="paragraph" w:styleId="CommentSubject">
    <w:name w:val="annotation subject"/>
    <w:basedOn w:val="CommentText"/>
    <w:next w:val="CommentText"/>
    <w:link w:val="CommentSubjectChar"/>
    <w:uiPriority w:val="99"/>
    <w:semiHidden/>
    <w:unhideWhenUsed/>
    <w:rsid w:val="00D9602C"/>
    <w:rPr>
      <w:b/>
      <w:bCs/>
    </w:rPr>
  </w:style>
  <w:style w:type="character" w:customStyle="1" w:styleId="CommentSubjectChar">
    <w:name w:val="Comment Subject Char"/>
    <w:basedOn w:val="CommentTextChar"/>
    <w:link w:val="CommentSubject"/>
    <w:uiPriority w:val="99"/>
    <w:semiHidden/>
    <w:rsid w:val="00D9602C"/>
    <w:rPr>
      <w:b/>
      <w:bCs/>
      <w:sz w:val="20"/>
      <w:szCs w:val="20"/>
    </w:rPr>
  </w:style>
  <w:style w:type="paragraph" w:styleId="Revision">
    <w:name w:val="Revision"/>
    <w:hidden/>
    <w:uiPriority w:val="99"/>
    <w:semiHidden/>
    <w:rsid w:val="00D9602C"/>
    <w:pPr>
      <w:spacing w:after="0" w:line="240" w:lineRule="auto"/>
    </w:pPr>
  </w:style>
  <w:style w:type="paragraph" w:styleId="TOC2">
    <w:name w:val="toc 2"/>
    <w:basedOn w:val="Normal"/>
    <w:next w:val="Normal"/>
    <w:autoRedefine/>
    <w:uiPriority w:val="39"/>
    <w:unhideWhenUsed/>
    <w:rsid w:val="006B4E8C"/>
    <w:pPr>
      <w:spacing w:after="100"/>
      <w:ind w:left="220"/>
    </w:pPr>
  </w:style>
  <w:style w:type="table" w:customStyle="1" w:styleId="TableGrid2">
    <w:name w:val="Table Grid2"/>
    <w:basedOn w:val="TableNormal"/>
    <w:next w:val="TableGrid"/>
    <w:uiPriority w:val="39"/>
    <w:rsid w:val="00B3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3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427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81E9E"/>
    <w:rPr>
      <w:color w:val="954F72" w:themeColor="followedHyperlink"/>
      <w:u w:val="single"/>
    </w:rPr>
  </w:style>
  <w:style w:type="paragraph" w:customStyle="1" w:styleId="xxmsonormal">
    <w:name w:val="xxmsonormal"/>
    <w:basedOn w:val="Normal"/>
    <w:rsid w:val="002A05D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2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bc70d8-a392-468a-9e51-3e8dcab726d6">
      <Value>8</Value>
    </TaxCatchAll>
    <Financial_x0020_Year xmlns="26f577e7-f35d-4f11-9666-97c3805ce09c">2020/21</Financial_x0020_Year>
    <pb212427a5fd4ef6a8f1a67b451d54af xmlns="26f577e7-f35d-4f11-9666-97c3805ce09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3cfd1a1c-cdc8-455a-a261-fe90f042b12d</TermId>
        </TermInfo>
      </Terms>
    </pb212427a5fd4ef6a8f1a67b451d54af>
    <Grant xmlns="26f577e7-f35d-4f11-9666-97c3805ce09c">Local Authority Education Grant</Gra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6ADE9934747C4797EAB5E10405203C" ma:contentTypeVersion="17" ma:contentTypeDescription="Create a new document." ma:contentTypeScope="" ma:versionID="5f78631ae6c228d9c4222c9bc3f3b001">
  <xsd:schema xmlns:xsd="http://www.w3.org/2001/XMLSchema" xmlns:xs="http://www.w3.org/2001/XMLSchema" xmlns:p="http://schemas.microsoft.com/office/2006/metadata/properties" xmlns:ns2="26f577e7-f35d-4f11-9666-97c3805ce09c" xmlns:ns3="d7bc70d8-a392-468a-9e51-3e8dcab726d6" xmlns:ns4="b48aa2ca-974c-4df0-979e-5e5d1054c99c" targetNamespace="http://schemas.microsoft.com/office/2006/metadata/properties" ma:root="true" ma:fieldsID="57832b7e01769b1b33b12e63f61a34e9" ns2:_="" ns3:_="" ns4:_="">
    <xsd:import namespace="26f577e7-f35d-4f11-9666-97c3805ce09c"/>
    <xsd:import namespace="d7bc70d8-a392-468a-9e51-3e8dcab726d6"/>
    <xsd:import namespace="b48aa2ca-974c-4df0-979e-5e5d1054c99c"/>
    <xsd:element name="properties">
      <xsd:complexType>
        <xsd:sequence>
          <xsd:element name="documentManagement">
            <xsd:complexType>
              <xsd:all>
                <xsd:element ref="ns2:Grant" minOccurs="0"/>
                <xsd:element ref="ns2:Financial_x0020_Year" minOccurs="0"/>
                <xsd:element ref="ns2:pb212427a5fd4ef6a8f1a67b451d54af"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577e7-f35d-4f11-9666-97c3805ce09c" elementFormDefault="qualified">
    <xsd:import namespace="http://schemas.microsoft.com/office/2006/documentManagement/types"/>
    <xsd:import namespace="http://schemas.microsoft.com/office/infopath/2007/PartnerControls"/>
    <xsd:element name="Grant" ma:index="2" nillable="true" ma:displayName="Grant or Activity" ma:format="Dropdown" ma:internalName="Grant">
      <xsd:simpleType>
        <xsd:restriction base="dms:Choice">
          <xsd:enumeration value="Unassigned"/>
          <xsd:enumeration value="21st Century Schools"/>
          <xsd:enumeration value="3+ Recruit, Recover, Raise Standards - Accelerating Learning"/>
          <xsd:enumeration value="Adew"/>
          <xsd:enumeration value="Adult Community Learning"/>
          <xsd:enumeration value="Adult Community Learning (Professional Learning &amp; Mental Health)"/>
          <xsd:enumeration value="All (General Documentation)"/>
          <xsd:enumeration value="ALN (Additional Funding)"/>
          <xsd:enumeration value="ALN COVID-19 Support Grant"/>
          <xsd:enumeration value="ALN Transformation (Regional)"/>
          <xsd:enumeration value="Annual Finance Audit"/>
          <xsd:enumeration value="Building a Healthier Wales"/>
          <xsd:enumeration value="Capital Funding for School Maintenance Grant"/>
          <xsd:enumeration value="Catch-Up Funding (LA) - Education"/>
          <xsd:enumeration value="Centre Determined Grades Grant"/>
          <xsd:enumeration value="Chartered College Subscription"/>
          <xsd:enumeration value="Community Engagement on the Race Equality Action Plan"/>
          <xsd:enumeration value="Counselling Grant"/>
          <xsd:enumeration value="COVID Operational Items"/>
          <xsd:enumeration value="COVID Response Grant"/>
          <xsd:enumeration value="Cynydd"/>
          <xsd:enumeration value="Digital 2030"/>
          <xsd:enumeration value="Digital Exclusion - Capital (Adult Community Learning)"/>
          <xsd:enumeration value="Digital Exclusion - Wellbeing (Adult Community Learning)"/>
          <xsd:enumeration value="EIG"/>
          <xsd:enumeration value="ESGOL"/>
          <xsd:enumeration value="Families First"/>
          <xsd:enumeration value="Homelessness Innovation Grant"/>
          <xsd:enumeration value="Homelessness Prevention Grant"/>
          <xsd:enumeration value="Hwb In Schools Infrastructure Grant"/>
          <xsd:enumeration value="Infant Class Size Grant"/>
          <xsd:enumeration value="Letterbox"/>
          <xsd:enumeration value="Local Authority Education Grant"/>
          <xsd:enumeration value="Local Authority Education Grant - Cleaning"/>
          <xsd:enumeration value="Local Authority Education Grant - EHE"/>
          <xsd:enumeration value="MEGRT (was MEAG)"/>
          <xsd:enumeration value="Mind Over Matter"/>
          <xsd:enumeration value="Music Grant"/>
          <xsd:enumeration value="PDG"/>
          <xsd:enumeration value="PDG - Access"/>
          <xsd:enumeration value="PDG - LAC"/>
          <xsd:enumeration value="Period Dignity"/>
          <xsd:enumeration value="Post 16 Pension"/>
          <xsd:enumeration value="Post 16 Provision"/>
          <xsd:enumeration value="Post-16 Recruit, Recover, Raise Standards - Accelerating Learning"/>
          <xsd:enumeration value="Post ERW"/>
          <xsd:enumeration value="Professional Learning"/>
          <xsd:enumeration value="RCSIG"/>
          <xsd:enumeration value="Renew &amp; Reform: Supporting Learners Well-being and Progression"/>
          <xsd:enumeration value="Revenue Maintenance Grant"/>
          <xsd:enumeration value="School Face Coverings Grant"/>
          <xsd:enumeration value="Siater Iaith"/>
          <xsd:enumeration value="Seren"/>
          <xsd:enumeration value="Seren Juniors"/>
          <xsd:enumeration value="Sgwrs"/>
          <xsd:enumeration value="Small and Rural Schools"/>
          <xsd:enumeration value="Supporting Family Relationships"/>
          <xsd:enumeration value="Supporting People"/>
          <xsd:enumeration value="Supporting Service Children in Education"/>
          <xsd:enumeration value="Syrian Refugee"/>
          <xsd:enumeration value="Teachers Pay Award"/>
          <xsd:enumeration value="Teachers Pay Award (Post-16)"/>
          <xsd:enumeration value="Transition Funding (Yr 11,12 &amp; 13)"/>
          <xsd:enumeration value="UK Community Renewal Fund"/>
          <xsd:enumeration value="Welsh in Education"/>
          <xsd:enumeration value="Whole School Approach"/>
          <xsd:enumeration value="Youth Endowment Fund - COVID 19 / Behaviour"/>
          <xsd:enumeration value="Youth (General Grant Information)"/>
          <xsd:enumeration value="Youth Support Grant"/>
        </xsd:restriction>
      </xsd:simpleType>
    </xsd:element>
    <xsd:element name="Financial_x0020_Year" ma:index="4" nillable="true" ma:displayName="Financial Year" ma:default="2017/18" ma:format="Dropdown" ma:internalName="Financial_x0020_Year" ma:readOnly="false">
      <xsd:simpleType>
        <xsd:restriction base="dms:Choice">
          <xsd:enumeration value="N/A"/>
          <xsd:enumeration value="2017/18"/>
          <xsd:enumeration value="2018/19"/>
          <xsd:enumeration value="2019/20"/>
          <xsd:enumeration value="2020/21"/>
          <xsd:enumeration value="2021/22"/>
          <xsd:enumeration value="2022/23"/>
        </xsd:restriction>
      </xsd:simpleType>
    </xsd:element>
    <xsd:element name="pb212427a5fd4ef6a8f1a67b451d54af" ma:index="8" nillable="true" ma:taxonomy="true" ma:internalName="pb212427a5fd4ef6a8f1a67b451d54af" ma:taxonomyFieldName="Document_x0020_Type" ma:displayName="Document Type" ma:readOnly="false" ma:default="" ma:fieldId="{9b212427-a5fd-4ef6-a8f1-a67b451d54af}" ma:sspId="6388cf08-36ad-4f59-a7f5-e1a0636245bc" ma:termSetId="7bf37048-6192-4cb6-8c51-e6613b1ad7a0"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5ae4765-7e5b-494a-9d1f-29f739c23e1d}" ma:internalName="TaxCatchAll" ma:readOnly="false" ma:showField="CatchAllData" ma:web="b48aa2ca-974c-4df0-979e-5e5d1054c9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aa2ca-974c-4df0-979e-5e5d1054c9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41C93-5033-4DB0-9636-F666AFFBC6A4}">
  <ds:schemaRefs>
    <ds:schemaRef ds:uri="http://schemas.microsoft.com/office/2006/metadata/properties"/>
    <ds:schemaRef ds:uri="http://schemas.microsoft.com/office/infopath/2007/PartnerControls"/>
    <ds:schemaRef ds:uri="d7bc70d8-a392-468a-9e51-3e8dcab726d6"/>
    <ds:schemaRef ds:uri="26f577e7-f35d-4f11-9666-97c3805ce09c"/>
  </ds:schemaRefs>
</ds:datastoreItem>
</file>

<file path=customXml/itemProps2.xml><?xml version="1.0" encoding="utf-8"?>
<ds:datastoreItem xmlns:ds="http://schemas.openxmlformats.org/officeDocument/2006/customXml" ds:itemID="{38FF4F0D-B0CB-469E-A60D-852B2B909852}">
  <ds:schemaRefs>
    <ds:schemaRef ds:uri="http://schemas.microsoft.com/sharepoint/v3/contenttype/forms"/>
  </ds:schemaRefs>
</ds:datastoreItem>
</file>

<file path=customXml/itemProps3.xml><?xml version="1.0" encoding="utf-8"?>
<ds:datastoreItem xmlns:ds="http://schemas.openxmlformats.org/officeDocument/2006/customXml" ds:itemID="{F3B33415-AA09-4C72-A4B4-84D02A012D34}">
  <ds:schemaRefs>
    <ds:schemaRef ds:uri="http://schemas.openxmlformats.org/officeDocument/2006/bibliography"/>
  </ds:schemaRefs>
</ds:datastoreItem>
</file>

<file path=customXml/itemProps4.xml><?xml version="1.0" encoding="utf-8"?>
<ds:datastoreItem xmlns:ds="http://schemas.openxmlformats.org/officeDocument/2006/customXml" ds:itemID="{08AB3922-CD13-43E0-8D7B-60EF3939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577e7-f35d-4f11-9666-97c3805ce09c"/>
    <ds:schemaRef ds:uri="d7bc70d8-a392-468a-9e51-3e8dcab726d6"/>
    <ds:schemaRef ds:uri="b48aa2ca-974c-4df0-979e-5e5d1054c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Full PIAP</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Full PIAP</dc:title>
  <dc:subject/>
  <dc:creator>Sarah Quibell</dc:creator>
  <cp:keywords/>
  <dc:description/>
  <cp:lastModifiedBy>Ros Beck</cp:lastModifiedBy>
  <cp:revision>2</cp:revision>
  <cp:lastPrinted>2019-11-08T05:22:00Z</cp:lastPrinted>
  <dcterms:created xsi:type="dcterms:W3CDTF">2021-10-01T16:32:00Z</dcterms:created>
  <dcterms:modified xsi:type="dcterms:W3CDTF">2021-10-01T16:32:00Z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0x0101006B6ADE9934747C4797EAB5E10405203C</vt:lpwstr>
  </property>
  <property fmtid="{D5CDD505-2E9C-101B-9397-08002B2CF9AE}" pid="3" name="Document Type">
    <vt:lpwstr>8;#Template|3cfd1a1c-cdc8-455a-a261-fe90f042b12d</vt:lpwstr>
  </property>
  <property fmtid="{D5CDD505-2E9C-101B-9397-08002B2CF9AE}" pid="4" name="WORK TYPE">
    <vt:lpwstr>PIAP</vt:lpwstr>
  </property>
</Properties>
</file>