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88C8" w14:textId="3405F88E" w:rsidR="00F82BF6" w:rsidRPr="00F82BF6" w:rsidRDefault="00F82BF6" w:rsidP="00F82BF6">
      <w:pPr>
        <w:ind w:left="-142" w:right="-330"/>
        <w:jc w:val="center"/>
        <w:rPr>
          <w:b/>
          <w:bCs/>
          <w:sz w:val="56"/>
          <w:szCs w:val="56"/>
        </w:rPr>
      </w:pPr>
      <w:r w:rsidRPr="00F82BF6">
        <w:rPr>
          <w:b/>
          <w:bCs/>
          <w:color w:val="0B769F" w:themeColor="accent4" w:themeShade="BF"/>
          <w:sz w:val="56"/>
          <w:szCs w:val="56"/>
        </w:rPr>
        <w:t xml:space="preserve">Franksbridge </w:t>
      </w:r>
      <w:r>
        <w:rPr>
          <w:b/>
          <w:bCs/>
          <w:color w:val="0B769F" w:themeColor="accent4" w:themeShade="BF"/>
          <w:sz w:val="56"/>
          <w:szCs w:val="56"/>
        </w:rPr>
        <w:t xml:space="preserve">CP </w:t>
      </w:r>
      <w:r w:rsidRPr="00F82BF6">
        <w:rPr>
          <w:b/>
          <w:bCs/>
          <w:color w:val="0B769F" w:themeColor="accent4" w:themeShade="BF"/>
          <w:sz w:val="56"/>
          <w:szCs w:val="56"/>
        </w:rPr>
        <w:t xml:space="preserve">School </w:t>
      </w:r>
    </w:p>
    <w:p w14:paraId="40BACFD1" w14:textId="77777777" w:rsidR="00F82BF6" w:rsidRDefault="00F82BF6" w:rsidP="00F82BF6">
      <w:pPr>
        <w:ind w:left="-142" w:right="-330"/>
        <w:jc w:val="center"/>
        <w:rPr>
          <w:b/>
          <w:bCs/>
          <w:sz w:val="40"/>
          <w:szCs w:val="40"/>
        </w:rPr>
      </w:pPr>
    </w:p>
    <w:p w14:paraId="4EFD8EA9" w14:textId="4EEAFFAC" w:rsidR="00F82BF6" w:rsidRDefault="00F82BF6" w:rsidP="00F82BF6">
      <w:pPr>
        <w:ind w:right="-330"/>
        <w:rPr>
          <w:b/>
          <w:bCs/>
          <w:sz w:val="40"/>
          <w:szCs w:val="40"/>
        </w:rPr>
      </w:pPr>
      <w:r w:rsidRPr="00F82BF6">
        <w:rPr>
          <w:b/>
          <w:bCs/>
          <w:noProof/>
          <w:sz w:val="40"/>
          <w:szCs w:val="40"/>
        </w:rPr>
        <mc:AlternateContent>
          <mc:Choice Requires="wps">
            <w:drawing>
              <wp:anchor distT="45720" distB="45720" distL="114300" distR="114300" simplePos="0" relativeHeight="251659264" behindDoc="0" locked="0" layoutInCell="1" allowOverlap="1" wp14:anchorId="3E4CD7FA" wp14:editId="3F4FA8B6">
                <wp:simplePos x="0" y="0"/>
                <wp:positionH relativeFrom="column">
                  <wp:posOffset>1990725</wp:posOffset>
                </wp:positionH>
                <wp:positionV relativeFrom="paragraph">
                  <wp:posOffset>205105</wp:posOffset>
                </wp:positionV>
                <wp:extent cx="2360930" cy="1724025"/>
                <wp:effectExtent l="19050" t="19050" r="279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724025"/>
                        </a:xfrm>
                        <a:prstGeom prst="rect">
                          <a:avLst/>
                        </a:prstGeom>
                        <a:solidFill>
                          <a:srgbClr val="FFFFFF"/>
                        </a:solidFill>
                        <a:ln w="38100">
                          <a:solidFill>
                            <a:schemeClr val="accent4">
                              <a:lumMod val="75000"/>
                            </a:schemeClr>
                          </a:solidFill>
                          <a:miter lim="800000"/>
                          <a:headEnd/>
                          <a:tailEnd/>
                        </a:ln>
                      </wps:spPr>
                      <wps:txbx>
                        <w:txbxContent>
                          <w:p w14:paraId="7A1A8824" w14:textId="67F8B52D" w:rsidR="00F82BF6" w:rsidRDefault="00F82BF6" w:rsidP="00F82BF6">
                            <w:pPr>
                              <w:jc w:val="center"/>
                            </w:pPr>
                            <w:r w:rsidRPr="00F82BF6">
                              <w:rPr>
                                <w:noProof/>
                              </w:rPr>
                              <w:drawing>
                                <wp:inline distT="0" distB="0" distL="0" distR="0" wp14:anchorId="0800FBDA" wp14:editId="587051A3">
                                  <wp:extent cx="1253490" cy="1594485"/>
                                  <wp:effectExtent l="0" t="0" r="3810" b="5715"/>
                                  <wp:docPr id="1023102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3490" cy="15944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E4CD7FA" id="_x0000_t202" coordsize="21600,21600" o:spt="202" path="m,l,21600r21600,l21600,xe">
                <v:stroke joinstyle="miter"/>
                <v:path gradientshapeok="t" o:connecttype="rect"/>
              </v:shapetype>
              <v:shape id="Text Box 2" o:spid="_x0000_s1026" type="#_x0000_t202" style="position:absolute;margin-left:156.75pt;margin-top:16.15pt;width:185.9pt;height:135.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" strokecolor="#0b769f [2407]" strokeweight="3pt">
                <v:textbox>
                  <w:txbxContent>
                    <w:p w14:paraId="7A1A8824" w14:textId="67F8B52D" w:rsidR="00F82BF6" w:rsidRDefault="00F82BF6" w:rsidP="00F82BF6">
                      <w:pPr>
                        <w:jc w:val="center"/>
                      </w:pPr>
                      <w:r w:rsidRPr="00F82BF6">
                        <w:rPr>
                          <w:noProof/>
                        </w:rPr>
                        <w:drawing>
                          <wp:inline distT="0" distB="0" distL="0" distR="0" wp14:anchorId="0800FBDA" wp14:editId="587051A3">
                            <wp:extent cx="1253490" cy="1594485"/>
                            <wp:effectExtent l="0" t="0" r="3810" b="5715"/>
                            <wp:docPr id="1023102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3490" cy="1594485"/>
                                    </a:xfrm>
                                    <a:prstGeom prst="rect">
                                      <a:avLst/>
                                    </a:prstGeom>
                                    <a:noFill/>
                                    <a:ln>
                                      <a:noFill/>
                                    </a:ln>
                                  </pic:spPr>
                                </pic:pic>
                              </a:graphicData>
                            </a:graphic>
                          </wp:inline>
                        </w:drawing>
                      </w:r>
                    </w:p>
                  </w:txbxContent>
                </v:textbox>
                <w10:wrap type="square"/>
              </v:shape>
            </w:pict>
          </mc:Fallback>
        </mc:AlternateContent>
      </w:r>
    </w:p>
    <w:p w14:paraId="279A763A" w14:textId="77777777" w:rsidR="00F82BF6" w:rsidRPr="00F82BF6" w:rsidRDefault="00F82BF6" w:rsidP="00F82BF6">
      <w:pPr>
        <w:ind w:left="-142" w:right="-330"/>
        <w:jc w:val="center"/>
        <w:rPr>
          <w:b/>
          <w:bCs/>
          <w:sz w:val="40"/>
          <w:szCs w:val="40"/>
        </w:rPr>
      </w:pPr>
    </w:p>
    <w:p w14:paraId="14A75B44" w14:textId="7ABBD253" w:rsidR="00F82BF6" w:rsidRDefault="00F82BF6" w:rsidP="00F82BF6">
      <w:pPr>
        <w:spacing w:after="0" w:line="240" w:lineRule="auto"/>
        <w:rPr>
          <w:b/>
          <w:bCs/>
        </w:rPr>
      </w:pPr>
    </w:p>
    <w:p w14:paraId="048129FD" w14:textId="77777777" w:rsidR="00F82BF6" w:rsidRDefault="00F82BF6" w:rsidP="00F82BF6">
      <w:pPr>
        <w:rPr>
          <w:b/>
          <w:bCs/>
        </w:rPr>
      </w:pPr>
    </w:p>
    <w:p w14:paraId="6245CBE3" w14:textId="77777777" w:rsidR="00F82BF6" w:rsidRDefault="00F82BF6" w:rsidP="00FC5DD9">
      <w:pPr>
        <w:ind w:left="-142" w:right="-330"/>
        <w:rPr>
          <w:b/>
          <w:bCs/>
        </w:rPr>
      </w:pPr>
    </w:p>
    <w:p w14:paraId="1878E013" w14:textId="77777777" w:rsidR="00F82BF6" w:rsidRDefault="00F82BF6" w:rsidP="00FC5DD9">
      <w:pPr>
        <w:ind w:left="-142" w:right="-330"/>
        <w:rPr>
          <w:b/>
          <w:bCs/>
        </w:rPr>
      </w:pPr>
    </w:p>
    <w:p w14:paraId="10B4EEF6" w14:textId="77777777" w:rsidR="00F82BF6" w:rsidRDefault="00F82BF6" w:rsidP="00F82BF6">
      <w:pPr>
        <w:ind w:right="-330"/>
        <w:rPr>
          <w:b/>
          <w:bCs/>
        </w:rPr>
      </w:pPr>
    </w:p>
    <w:p w14:paraId="754F6D36" w14:textId="77777777" w:rsidR="00813001" w:rsidRDefault="00813001" w:rsidP="00F82BF6">
      <w:pPr>
        <w:ind w:right="-330"/>
        <w:rPr>
          <w:b/>
          <w:bCs/>
        </w:rPr>
      </w:pPr>
    </w:p>
    <w:p w14:paraId="32AB0752" w14:textId="77777777" w:rsidR="00F82BF6" w:rsidRDefault="00F82BF6" w:rsidP="00F82BF6">
      <w:pPr>
        <w:ind w:right="-330"/>
        <w:rPr>
          <w:b/>
          <w:bCs/>
        </w:rPr>
      </w:pPr>
    </w:p>
    <w:p w14:paraId="4C167B56" w14:textId="6B732AC3" w:rsidR="00F82BF6" w:rsidRDefault="00F82BF6" w:rsidP="00F82BF6">
      <w:pPr>
        <w:ind w:left="-142" w:right="-330"/>
        <w:jc w:val="center"/>
        <w:rPr>
          <w:b/>
          <w:bCs/>
        </w:rPr>
      </w:pPr>
      <w:r w:rsidRPr="00F82BF6">
        <w:rPr>
          <w:b/>
          <w:bCs/>
          <w:noProof/>
        </w:rPr>
        <mc:AlternateContent>
          <mc:Choice Requires="wps">
            <w:drawing>
              <wp:anchor distT="45720" distB="45720" distL="114300" distR="114300" simplePos="0" relativeHeight="251661312" behindDoc="0" locked="0" layoutInCell="1" allowOverlap="1" wp14:anchorId="3C3C7965" wp14:editId="1E639619">
                <wp:simplePos x="0" y="0"/>
                <wp:positionH relativeFrom="column">
                  <wp:posOffset>1028700</wp:posOffset>
                </wp:positionH>
                <wp:positionV relativeFrom="paragraph">
                  <wp:posOffset>187960</wp:posOffset>
                </wp:positionV>
                <wp:extent cx="4495800" cy="1404620"/>
                <wp:effectExtent l="19050" t="19050" r="19050" b="19050"/>
                <wp:wrapSquare wrapText="bothSides"/>
                <wp:docPr id="1628692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404620"/>
                        </a:xfrm>
                        <a:prstGeom prst="rect">
                          <a:avLst/>
                        </a:prstGeom>
                        <a:solidFill>
                          <a:srgbClr val="FFFFFF"/>
                        </a:solidFill>
                        <a:ln w="38100">
                          <a:solidFill>
                            <a:schemeClr val="accent4">
                              <a:lumMod val="75000"/>
                            </a:schemeClr>
                          </a:solidFill>
                          <a:miter lim="800000"/>
                          <a:headEnd/>
                          <a:tailEnd/>
                        </a:ln>
                      </wps:spPr>
                      <wps:txbx>
                        <w:txbxContent>
                          <w:p w14:paraId="62674F31" w14:textId="5E551A19" w:rsidR="00F82BF6" w:rsidRDefault="00F82BF6" w:rsidP="00813001">
                            <w:pPr>
                              <w:ind w:left="-142" w:right="-330"/>
                              <w:jc w:val="center"/>
                              <w:rPr>
                                <w:b/>
                                <w:bCs/>
                                <w:color w:val="0B769F" w:themeColor="accent4" w:themeShade="BF"/>
                                <w:sz w:val="40"/>
                                <w:szCs w:val="40"/>
                              </w:rPr>
                            </w:pPr>
                            <w:r w:rsidRPr="00F82BF6">
                              <w:rPr>
                                <w:b/>
                                <w:bCs/>
                                <w:color w:val="0B769F" w:themeColor="accent4" w:themeShade="BF"/>
                                <w:sz w:val="40"/>
                                <w:szCs w:val="40"/>
                              </w:rPr>
                              <w:t>Assessment for Learning Policy</w:t>
                            </w:r>
                          </w:p>
                          <w:p w14:paraId="4BB72F5B" w14:textId="6C1F43F1" w:rsidR="00EB4455" w:rsidRDefault="00EB4455" w:rsidP="00813001">
                            <w:pPr>
                              <w:ind w:left="-142" w:right="-330"/>
                              <w:jc w:val="center"/>
                              <w:rPr>
                                <w:b/>
                                <w:bCs/>
                                <w:color w:val="0B769F" w:themeColor="accent4" w:themeShade="BF"/>
                                <w:sz w:val="40"/>
                                <w:szCs w:val="40"/>
                              </w:rPr>
                            </w:pPr>
                            <w:r>
                              <w:rPr>
                                <w:b/>
                                <w:bCs/>
                                <w:color w:val="0B769F" w:themeColor="accent4" w:themeShade="BF"/>
                                <w:sz w:val="40"/>
                                <w:szCs w:val="40"/>
                              </w:rPr>
                              <w:t>Franksbridge School</w:t>
                            </w:r>
                          </w:p>
                          <w:p w14:paraId="63F11375" w14:textId="6182C4E3" w:rsidR="00EB4455" w:rsidRPr="00F82BF6" w:rsidRDefault="00EB4455" w:rsidP="00813001">
                            <w:pPr>
                              <w:ind w:left="-142" w:right="-330"/>
                              <w:jc w:val="center"/>
                              <w:rPr>
                                <w:b/>
                                <w:bCs/>
                                <w:color w:val="0B769F" w:themeColor="accent4" w:themeShade="BF"/>
                                <w:sz w:val="40"/>
                                <w:szCs w:val="40"/>
                              </w:rPr>
                            </w:pPr>
                            <w:r>
                              <w:rPr>
                                <w:b/>
                                <w:bCs/>
                                <w:color w:val="0B769F" w:themeColor="accent4" w:themeShade="BF"/>
                                <w:sz w:val="40"/>
                                <w:szCs w:val="40"/>
                              </w:rPr>
                              <w:t>June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3C7965" id="_x0000_s1027" type="#_x0000_t202" style="position:absolute;left:0;text-align:left;margin-left:81pt;margin-top:14.8pt;width:35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" strokecolor="#0b769f [2407]" strokeweight="3pt">
                <v:textbox style="mso-fit-shape-to-text:t">
                  <w:txbxContent>
                    <w:p w14:paraId="62674F31" w14:textId="5E551A19" w:rsidR="00F82BF6" w:rsidRDefault="00F82BF6" w:rsidP="00813001">
                      <w:pPr>
                        <w:ind w:left="-142" w:right="-330"/>
                        <w:jc w:val="center"/>
                        <w:rPr>
                          <w:b/>
                          <w:bCs/>
                          <w:color w:val="0B769F" w:themeColor="accent4" w:themeShade="BF"/>
                          <w:sz w:val="40"/>
                          <w:szCs w:val="40"/>
                        </w:rPr>
                      </w:pPr>
                      <w:r w:rsidRPr="00F82BF6">
                        <w:rPr>
                          <w:b/>
                          <w:bCs/>
                          <w:color w:val="0B769F" w:themeColor="accent4" w:themeShade="BF"/>
                          <w:sz w:val="40"/>
                          <w:szCs w:val="40"/>
                        </w:rPr>
                        <w:t>Assessment for Learning Policy</w:t>
                      </w:r>
                    </w:p>
                    <w:p w14:paraId="4BB72F5B" w14:textId="6C1F43F1" w:rsidR="00EB4455" w:rsidRDefault="00EB4455" w:rsidP="00813001">
                      <w:pPr>
                        <w:ind w:left="-142" w:right="-330"/>
                        <w:jc w:val="center"/>
                        <w:rPr>
                          <w:b/>
                          <w:bCs/>
                          <w:color w:val="0B769F" w:themeColor="accent4" w:themeShade="BF"/>
                          <w:sz w:val="40"/>
                          <w:szCs w:val="40"/>
                        </w:rPr>
                      </w:pPr>
                      <w:r>
                        <w:rPr>
                          <w:b/>
                          <w:bCs/>
                          <w:color w:val="0B769F" w:themeColor="accent4" w:themeShade="BF"/>
                          <w:sz w:val="40"/>
                          <w:szCs w:val="40"/>
                        </w:rPr>
                        <w:t>Franksbridge School</w:t>
                      </w:r>
                    </w:p>
                    <w:p w14:paraId="63F11375" w14:textId="6182C4E3" w:rsidR="00EB4455" w:rsidRPr="00F82BF6" w:rsidRDefault="00EB4455" w:rsidP="00813001">
                      <w:pPr>
                        <w:ind w:left="-142" w:right="-330"/>
                        <w:jc w:val="center"/>
                        <w:rPr>
                          <w:b/>
                          <w:bCs/>
                          <w:color w:val="0B769F" w:themeColor="accent4" w:themeShade="BF"/>
                          <w:sz w:val="40"/>
                          <w:szCs w:val="40"/>
                        </w:rPr>
                      </w:pPr>
                      <w:r>
                        <w:rPr>
                          <w:b/>
                          <w:bCs/>
                          <w:color w:val="0B769F" w:themeColor="accent4" w:themeShade="BF"/>
                          <w:sz w:val="40"/>
                          <w:szCs w:val="40"/>
                        </w:rPr>
                        <w:t>June 2026</w:t>
                      </w:r>
                    </w:p>
                  </w:txbxContent>
                </v:textbox>
                <w10:wrap type="square"/>
              </v:shape>
            </w:pict>
          </mc:Fallback>
        </mc:AlternateContent>
      </w:r>
    </w:p>
    <w:p w14:paraId="4CE36946" w14:textId="77777777" w:rsidR="00F82BF6" w:rsidRDefault="00F82BF6" w:rsidP="00FC5DD9">
      <w:pPr>
        <w:ind w:left="-142" w:right="-330"/>
        <w:rPr>
          <w:b/>
          <w:bCs/>
        </w:rPr>
      </w:pPr>
    </w:p>
    <w:p w14:paraId="0537A19A" w14:textId="77777777" w:rsidR="00F82BF6" w:rsidRDefault="00F82BF6" w:rsidP="00FC5DD9">
      <w:pPr>
        <w:ind w:left="-142" w:right="-330"/>
        <w:rPr>
          <w:b/>
          <w:bCs/>
        </w:rPr>
      </w:pPr>
    </w:p>
    <w:p w14:paraId="451A8E28" w14:textId="77777777" w:rsidR="00F82BF6" w:rsidRDefault="00F82BF6" w:rsidP="00813001">
      <w:pPr>
        <w:ind w:right="-330"/>
        <w:rPr>
          <w:b/>
          <w:bCs/>
        </w:rPr>
      </w:pPr>
    </w:p>
    <w:p w14:paraId="08E74464" w14:textId="3411FD06" w:rsidR="00F82BF6" w:rsidRDefault="00F82BF6" w:rsidP="00FC5DD9">
      <w:pPr>
        <w:ind w:left="-142" w:right="-330"/>
        <w:rPr>
          <w:b/>
          <w:bCs/>
        </w:rPr>
      </w:pPr>
    </w:p>
    <w:p w14:paraId="057898F8" w14:textId="77777777" w:rsidR="00F82BF6" w:rsidRDefault="00F82BF6" w:rsidP="00FC5DD9">
      <w:pPr>
        <w:ind w:left="-142" w:right="-330"/>
        <w:rPr>
          <w:b/>
          <w:bCs/>
        </w:rPr>
      </w:pPr>
    </w:p>
    <w:p w14:paraId="37BA36D5" w14:textId="77777777" w:rsidR="00EB4455" w:rsidRDefault="00EB4455" w:rsidP="00FC5DD9">
      <w:pPr>
        <w:ind w:left="-142" w:right="-330"/>
        <w:rPr>
          <w:b/>
          <w:bCs/>
        </w:rPr>
      </w:pPr>
    </w:p>
    <w:p w14:paraId="208FFC39" w14:textId="77777777" w:rsidR="00EB4455" w:rsidRDefault="00EB4455" w:rsidP="00FC5DD9">
      <w:pPr>
        <w:ind w:left="-142" w:right="-330"/>
        <w:rPr>
          <w:b/>
          <w:bCs/>
        </w:rPr>
      </w:pPr>
    </w:p>
    <w:p w14:paraId="7C3D718D" w14:textId="77777777" w:rsidR="00EB4455" w:rsidRDefault="00EB4455" w:rsidP="00FC5DD9">
      <w:pPr>
        <w:ind w:left="-142" w:right="-330"/>
        <w:rPr>
          <w:b/>
          <w:bCs/>
        </w:rPr>
      </w:pPr>
    </w:p>
    <w:p w14:paraId="3F41DB47" w14:textId="77777777" w:rsidR="00EB4455" w:rsidRDefault="00EB4455" w:rsidP="00FC5DD9">
      <w:pPr>
        <w:ind w:left="-142" w:right="-330"/>
        <w:rPr>
          <w:b/>
          <w:bCs/>
        </w:rPr>
      </w:pPr>
    </w:p>
    <w:p w14:paraId="1A77B8DE" w14:textId="77777777" w:rsidR="00EB4455" w:rsidRDefault="00EB4455" w:rsidP="00FC5DD9">
      <w:pPr>
        <w:ind w:left="-142" w:right="-330"/>
        <w:rPr>
          <w:b/>
          <w:bCs/>
        </w:rPr>
      </w:pPr>
    </w:p>
    <w:p w14:paraId="416C01C9" w14:textId="77777777" w:rsidR="00EB4455" w:rsidRDefault="00EB4455" w:rsidP="00FC5DD9">
      <w:pPr>
        <w:ind w:left="-142" w:right="-330"/>
        <w:rPr>
          <w:b/>
          <w:bCs/>
        </w:rPr>
      </w:pPr>
    </w:p>
    <w:p w14:paraId="369C0E25" w14:textId="77777777" w:rsidR="00EB4455" w:rsidRDefault="00EB4455" w:rsidP="00FC5DD9">
      <w:pPr>
        <w:ind w:left="-142" w:right="-330"/>
        <w:rPr>
          <w:b/>
          <w:bCs/>
        </w:rPr>
      </w:pPr>
    </w:p>
    <w:p w14:paraId="30ECB582" w14:textId="77777777" w:rsidR="00EB4455" w:rsidRDefault="00EB4455" w:rsidP="00FC5DD9">
      <w:pPr>
        <w:ind w:left="-142" w:right="-330"/>
        <w:rPr>
          <w:b/>
          <w:bCs/>
        </w:rPr>
      </w:pPr>
    </w:p>
    <w:p w14:paraId="75AB8117" w14:textId="77777777" w:rsidR="00EB4455" w:rsidRDefault="00EB4455" w:rsidP="00FC5DD9">
      <w:pPr>
        <w:ind w:left="-142" w:right="-330"/>
        <w:rPr>
          <w:b/>
          <w:bCs/>
        </w:rPr>
      </w:pPr>
    </w:p>
    <w:p w14:paraId="217FB79D" w14:textId="77777777" w:rsidR="00EB4455" w:rsidRDefault="00EB4455" w:rsidP="00FC5DD9">
      <w:pPr>
        <w:ind w:left="-142" w:right="-330"/>
        <w:rPr>
          <w:b/>
          <w:bCs/>
        </w:rPr>
      </w:pPr>
    </w:p>
    <w:p w14:paraId="55FF58C1" w14:textId="2AE8FFBB" w:rsidR="00EB4455" w:rsidRPr="00EB4455" w:rsidRDefault="00EB4455" w:rsidP="00EB4455">
      <w:pPr>
        <w:ind w:left="-142" w:right="412"/>
        <w:jc w:val="center"/>
        <w:rPr>
          <w:rFonts w:ascii="Calibri Light" w:hAnsi="Calibri Light" w:cs="Calibri Light"/>
          <w:b/>
          <w:bCs/>
          <w:u w:val="single"/>
        </w:rPr>
      </w:pPr>
      <w:r w:rsidRPr="00EB4455">
        <w:rPr>
          <w:rFonts w:ascii="Calibri Light" w:hAnsi="Calibri Light" w:cs="Calibri Light"/>
          <w:b/>
          <w:bCs/>
          <w:u w:val="single"/>
        </w:rPr>
        <w:lastRenderedPageBreak/>
        <w:t>Franksbridge School Assessment for Learning Policy</w:t>
      </w:r>
    </w:p>
    <w:p w14:paraId="684DA857" w14:textId="05101B98" w:rsidR="00F82BF6" w:rsidRPr="00EB4455" w:rsidRDefault="009D1630" w:rsidP="00EB4455">
      <w:pPr>
        <w:ind w:left="-142" w:right="412"/>
        <w:rPr>
          <w:rFonts w:ascii="Calibri Light" w:hAnsi="Calibri Light" w:cs="Calibri Light"/>
          <w:b/>
          <w:bCs/>
        </w:rPr>
      </w:pPr>
      <w:r w:rsidRPr="00EB4455">
        <w:rPr>
          <w:rFonts w:ascii="Calibri Light" w:hAnsi="Calibri Light" w:cs="Calibri Light"/>
          <w:b/>
          <w:bCs/>
        </w:rPr>
        <w:t>Introduction</w:t>
      </w:r>
    </w:p>
    <w:p w14:paraId="551D8031" w14:textId="1AA59B9F"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This policy aims to give all members of the school community clear guidance </w:t>
      </w:r>
      <w:proofErr w:type="gramStart"/>
      <w:r w:rsidRPr="00EB4455">
        <w:rPr>
          <w:rFonts w:ascii="Calibri Light" w:hAnsi="Calibri Light" w:cs="Calibri Light"/>
        </w:rPr>
        <w:t>with regard to</w:t>
      </w:r>
      <w:proofErr w:type="gramEnd"/>
      <w:r w:rsidRPr="00EB4455">
        <w:rPr>
          <w:rFonts w:ascii="Calibri Light" w:hAnsi="Calibri Light" w:cs="Calibri Light"/>
        </w:rPr>
        <w:t xml:space="preserve"> the Intent, Implementation and Impact of effective Assessment for Learning at Franksbridge Primary School.</w:t>
      </w:r>
    </w:p>
    <w:p w14:paraId="67CBBA54" w14:textId="77777777"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Intent</w:t>
      </w:r>
    </w:p>
    <w:p w14:paraId="0DB82340"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Assessment </w:t>
      </w:r>
      <w:r w:rsidRPr="00EB4455">
        <w:rPr>
          <w:rFonts w:ascii="Calibri Light" w:hAnsi="Calibri Light" w:cs="Calibri Light"/>
          <w:b/>
          <w:bCs/>
        </w:rPr>
        <w:t xml:space="preserve">for </w:t>
      </w:r>
      <w:r w:rsidRPr="00EB4455">
        <w:rPr>
          <w:rFonts w:ascii="Calibri Light" w:hAnsi="Calibri Light" w:cs="Calibri Light"/>
        </w:rPr>
        <w:t xml:space="preserve">Learning (AfL) involves the use of classroom assessment to improve learning. It differs from assessment </w:t>
      </w:r>
      <w:r w:rsidRPr="00EB4455">
        <w:rPr>
          <w:rFonts w:ascii="Calibri Light" w:hAnsi="Calibri Light" w:cs="Calibri Light"/>
          <w:b/>
          <w:bCs/>
        </w:rPr>
        <w:t>of</w:t>
      </w:r>
      <w:r w:rsidRPr="00EB4455">
        <w:rPr>
          <w:rFonts w:ascii="Calibri Light" w:hAnsi="Calibri Light" w:cs="Calibri Light"/>
        </w:rPr>
        <w:t xml:space="preserve"> learning, which measures what learners know and can do.</w:t>
      </w:r>
    </w:p>
    <w:p w14:paraId="319BF5CE" w14:textId="0F4CC5A1" w:rsidR="00C2789E" w:rsidRPr="00EB4455" w:rsidRDefault="009D1630" w:rsidP="00EB4455">
      <w:pPr>
        <w:ind w:left="-142" w:right="412"/>
        <w:rPr>
          <w:rFonts w:ascii="Calibri Light" w:hAnsi="Calibri Light" w:cs="Calibri Light"/>
        </w:rPr>
      </w:pPr>
      <w:r w:rsidRPr="00EB4455">
        <w:rPr>
          <w:rFonts w:ascii="Calibri Light" w:hAnsi="Calibri Light" w:cs="Calibri Light"/>
        </w:rPr>
        <w:t xml:space="preserve">Through AfL </w:t>
      </w:r>
    </w:p>
    <w:p w14:paraId="582BC4D9" w14:textId="472F4B4D" w:rsidR="00C2789E" w:rsidRPr="00EB4455" w:rsidRDefault="009D1630" w:rsidP="00EB4455">
      <w:pPr>
        <w:pStyle w:val="ListParagraph"/>
        <w:numPr>
          <w:ilvl w:val="0"/>
          <w:numId w:val="11"/>
        </w:numPr>
        <w:ind w:left="-142" w:right="412" w:firstLine="0"/>
        <w:rPr>
          <w:rFonts w:ascii="Calibri Light" w:hAnsi="Calibri Light" w:cs="Calibri Light"/>
        </w:rPr>
      </w:pPr>
      <w:r w:rsidRPr="00EB4455">
        <w:rPr>
          <w:rFonts w:ascii="Calibri Light" w:hAnsi="Calibri Light" w:cs="Calibri Light"/>
        </w:rPr>
        <w:t>guidance about progress can be made</w:t>
      </w:r>
      <w:r w:rsidR="00C2789E" w:rsidRPr="00EB4455">
        <w:rPr>
          <w:rFonts w:ascii="Calibri Light" w:hAnsi="Calibri Light" w:cs="Calibri Light"/>
        </w:rPr>
        <w:t xml:space="preserve"> to pupils</w:t>
      </w:r>
    </w:p>
    <w:p w14:paraId="7EDA08CE" w14:textId="27CDE496" w:rsidR="00C2789E" w:rsidRPr="00EB4455" w:rsidRDefault="00C2789E" w:rsidP="00EB4455">
      <w:pPr>
        <w:pStyle w:val="ListParagraph"/>
        <w:numPr>
          <w:ilvl w:val="0"/>
          <w:numId w:val="11"/>
        </w:numPr>
        <w:ind w:left="-142" w:right="412" w:firstLine="0"/>
        <w:rPr>
          <w:rFonts w:ascii="Calibri Light" w:hAnsi="Calibri Light" w:cs="Calibri Light"/>
        </w:rPr>
      </w:pPr>
      <w:r w:rsidRPr="00EB4455">
        <w:rPr>
          <w:rFonts w:ascii="Calibri Light" w:hAnsi="Calibri Light" w:cs="Calibri Light"/>
        </w:rPr>
        <w:t>teachers can plan and adapt learning experiences</w:t>
      </w:r>
      <w:r w:rsidR="009D1630" w:rsidRPr="00EB4455">
        <w:rPr>
          <w:rFonts w:ascii="Calibri Light" w:hAnsi="Calibri Light" w:cs="Calibri Light"/>
        </w:rPr>
        <w:t xml:space="preserve"> to suit pupils’ stage of development</w:t>
      </w:r>
    </w:p>
    <w:p w14:paraId="6BCB8997" w14:textId="5ECBBFEA" w:rsidR="00C2789E" w:rsidRPr="00EB4455" w:rsidRDefault="009D1630" w:rsidP="00EB4455">
      <w:pPr>
        <w:pStyle w:val="ListParagraph"/>
        <w:numPr>
          <w:ilvl w:val="0"/>
          <w:numId w:val="11"/>
        </w:numPr>
        <w:ind w:left="-142" w:right="412" w:firstLine="0"/>
        <w:rPr>
          <w:rFonts w:ascii="Calibri Light" w:hAnsi="Calibri Light" w:cs="Calibri Light"/>
        </w:rPr>
      </w:pPr>
      <w:r w:rsidRPr="00EB4455">
        <w:rPr>
          <w:rFonts w:ascii="Calibri Light" w:hAnsi="Calibri Light" w:cs="Calibri Light"/>
        </w:rPr>
        <w:t>pupils will become involved in their own learning</w:t>
      </w:r>
    </w:p>
    <w:p w14:paraId="6C2D15F4" w14:textId="38E2B1CB" w:rsidR="009D1630" w:rsidRPr="00EB4455" w:rsidRDefault="009D1630" w:rsidP="00EB4455">
      <w:pPr>
        <w:pStyle w:val="ListParagraph"/>
        <w:numPr>
          <w:ilvl w:val="0"/>
          <w:numId w:val="11"/>
        </w:numPr>
        <w:ind w:left="-142" w:right="412" w:firstLine="0"/>
        <w:rPr>
          <w:rFonts w:ascii="Calibri Light" w:hAnsi="Calibri Light" w:cs="Calibri Light"/>
        </w:rPr>
      </w:pPr>
      <w:r w:rsidRPr="00EB4455">
        <w:rPr>
          <w:rFonts w:ascii="Calibri Light" w:hAnsi="Calibri Light" w:cs="Calibri Light"/>
        </w:rPr>
        <w:t>and parents can be encouraged to contribute.</w:t>
      </w:r>
    </w:p>
    <w:p w14:paraId="18B02B54" w14:textId="04B995C1"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At </w:t>
      </w:r>
      <w:r w:rsidR="00C2789E" w:rsidRPr="00EB4455">
        <w:rPr>
          <w:rFonts w:ascii="Calibri Light" w:hAnsi="Calibri Light" w:cs="Calibri Light"/>
        </w:rPr>
        <w:t xml:space="preserve">Franksbridge </w:t>
      </w:r>
      <w:r w:rsidRPr="00EB4455">
        <w:rPr>
          <w:rFonts w:ascii="Calibri Light" w:hAnsi="Calibri Light" w:cs="Calibri Light"/>
        </w:rPr>
        <w:t>Primary School, we believe that effective AfL is crucial to good pupil progress and raising attainment. It also contributes to the motivation and aspirations of our pupils. It is a whole-school strategy involving all staff, pupils and parents.</w:t>
      </w:r>
    </w:p>
    <w:p w14:paraId="397AE865"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t>The key elements of Assessment for Learning are:</w:t>
      </w:r>
    </w:p>
    <w:p w14:paraId="3B322AFB" w14:textId="2B861DC0" w:rsidR="009D1630" w:rsidRPr="00EB4455" w:rsidRDefault="00FC5DD9" w:rsidP="00EB4455">
      <w:pPr>
        <w:numPr>
          <w:ilvl w:val="0"/>
          <w:numId w:val="1"/>
        </w:numPr>
        <w:ind w:left="-142" w:right="412" w:firstLine="0"/>
        <w:rPr>
          <w:rFonts w:ascii="Calibri Light" w:hAnsi="Calibri Light" w:cs="Calibri Light"/>
        </w:rPr>
      </w:pPr>
      <w:r w:rsidRPr="00EB4455">
        <w:rPr>
          <w:rFonts w:ascii="Calibri Light" w:hAnsi="Calibri Light" w:cs="Calibri Light"/>
        </w:rPr>
        <w:t>Effective q</w:t>
      </w:r>
      <w:r w:rsidR="009D1630" w:rsidRPr="00EB4455">
        <w:rPr>
          <w:rFonts w:ascii="Calibri Light" w:hAnsi="Calibri Light" w:cs="Calibri Light"/>
        </w:rPr>
        <w:t>uestioning</w:t>
      </w:r>
    </w:p>
    <w:p w14:paraId="0EA7B32E" w14:textId="77777777" w:rsidR="009D1630" w:rsidRPr="00EB4455" w:rsidRDefault="009D1630" w:rsidP="00EB4455">
      <w:pPr>
        <w:numPr>
          <w:ilvl w:val="0"/>
          <w:numId w:val="1"/>
        </w:numPr>
        <w:ind w:left="-142" w:right="412" w:firstLine="0"/>
        <w:rPr>
          <w:rFonts w:ascii="Calibri Light" w:hAnsi="Calibri Light" w:cs="Calibri Light"/>
        </w:rPr>
      </w:pPr>
      <w:r w:rsidRPr="00EB4455">
        <w:rPr>
          <w:rFonts w:ascii="Calibri Light" w:hAnsi="Calibri Light" w:cs="Calibri Light"/>
        </w:rPr>
        <w:t>Giving appropriate feedback (written and oral)</w:t>
      </w:r>
    </w:p>
    <w:p w14:paraId="5291B6F0" w14:textId="77777777" w:rsidR="009D1630" w:rsidRPr="00EB4455" w:rsidRDefault="009D1630" w:rsidP="00EB4455">
      <w:pPr>
        <w:numPr>
          <w:ilvl w:val="0"/>
          <w:numId w:val="1"/>
        </w:numPr>
        <w:ind w:left="-142" w:right="412" w:firstLine="0"/>
        <w:rPr>
          <w:rFonts w:ascii="Calibri Light" w:hAnsi="Calibri Light" w:cs="Calibri Light"/>
        </w:rPr>
      </w:pPr>
      <w:r w:rsidRPr="00EB4455">
        <w:rPr>
          <w:rFonts w:ascii="Calibri Light" w:hAnsi="Calibri Light" w:cs="Calibri Light"/>
        </w:rPr>
        <w:t>Sharing success criteria with pupils (and other adults in the classroom)</w:t>
      </w:r>
    </w:p>
    <w:p w14:paraId="3B23FD1D" w14:textId="77777777" w:rsidR="009D1630" w:rsidRPr="00EB4455" w:rsidRDefault="009D1630" w:rsidP="00EB4455">
      <w:pPr>
        <w:numPr>
          <w:ilvl w:val="0"/>
          <w:numId w:val="1"/>
        </w:numPr>
        <w:ind w:left="-142" w:right="412" w:firstLine="0"/>
        <w:rPr>
          <w:rFonts w:ascii="Calibri Light" w:hAnsi="Calibri Light" w:cs="Calibri Light"/>
        </w:rPr>
      </w:pPr>
      <w:r w:rsidRPr="00EB4455">
        <w:rPr>
          <w:rFonts w:ascii="Calibri Light" w:hAnsi="Calibri Light" w:cs="Calibri Light"/>
        </w:rPr>
        <w:t>Peer and self-assessment</w:t>
      </w:r>
    </w:p>
    <w:p w14:paraId="6EB218E6" w14:textId="7FE1A2E2" w:rsidR="009D1630" w:rsidRPr="00EB4455" w:rsidRDefault="009D1630" w:rsidP="00EB4455">
      <w:pPr>
        <w:numPr>
          <w:ilvl w:val="0"/>
          <w:numId w:val="1"/>
        </w:numPr>
        <w:ind w:left="-142" w:right="412" w:firstLine="0"/>
        <w:rPr>
          <w:rFonts w:ascii="Calibri Light" w:hAnsi="Calibri Light" w:cs="Calibri Light"/>
        </w:rPr>
      </w:pPr>
      <w:r w:rsidRPr="00EB4455">
        <w:rPr>
          <w:rFonts w:ascii="Calibri Light" w:hAnsi="Calibri Light" w:cs="Calibri Light"/>
        </w:rPr>
        <w:t>Making formative use of assessment</w:t>
      </w:r>
      <w:r w:rsidR="00C2789E" w:rsidRPr="00EB4455">
        <w:rPr>
          <w:rFonts w:ascii="Calibri Light" w:hAnsi="Calibri Light" w:cs="Calibri Light"/>
        </w:rPr>
        <w:t xml:space="preserve"> information</w:t>
      </w:r>
    </w:p>
    <w:p w14:paraId="417227D1" w14:textId="77777777"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Implementation</w:t>
      </w:r>
    </w:p>
    <w:p w14:paraId="536E44EE" w14:textId="77777777"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Learning Objectives and Success Criteria</w:t>
      </w:r>
    </w:p>
    <w:p w14:paraId="48574DA8"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t>Children need to know what a successful piece of work or task looks like, whether it is a piece of artwork, gymnastics, maths or literacy. The learning objective needs to be very clear in all lessons.</w:t>
      </w:r>
    </w:p>
    <w:p w14:paraId="4DB77D2B" w14:textId="4B25D676" w:rsidR="009D1630" w:rsidRPr="00EB4455" w:rsidRDefault="009D1630" w:rsidP="00EB4455">
      <w:pPr>
        <w:ind w:left="-142" w:right="412"/>
        <w:rPr>
          <w:rFonts w:ascii="Calibri Light" w:hAnsi="Calibri Light" w:cs="Calibri Light"/>
        </w:rPr>
      </w:pPr>
      <w:r w:rsidRPr="00EB4455">
        <w:rPr>
          <w:rFonts w:ascii="Calibri Light" w:hAnsi="Calibri Light" w:cs="Calibri Light"/>
          <w:b/>
          <w:bCs/>
        </w:rPr>
        <w:t>LO (Learning Objective)</w:t>
      </w:r>
      <w:r w:rsidRPr="00EB4455">
        <w:rPr>
          <w:rFonts w:ascii="Calibri Light" w:hAnsi="Calibri Light" w:cs="Calibri Light"/>
        </w:rPr>
        <w:t>.</w:t>
      </w:r>
    </w:p>
    <w:p w14:paraId="2576130A" w14:textId="4B1A6881" w:rsidR="00FC5DD9" w:rsidRPr="00EB4455" w:rsidRDefault="00FC5DD9" w:rsidP="00EB4455">
      <w:pPr>
        <w:ind w:left="-142" w:right="412"/>
        <w:rPr>
          <w:rFonts w:ascii="Calibri Light" w:hAnsi="Calibri Light" w:cs="Calibri Light"/>
        </w:rPr>
      </w:pPr>
      <w:r w:rsidRPr="00EB4455">
        <w:rPr>
          <w:rFonts w:ascii="Calibri Light" w:hAnsi="Calibri Light" w:cs="Calibri Light"/>
        </w:rPr>
        <w:t>Often the learning objective refers to a process such as ‘learn how to…’ or ‘understand …’ Modelling of a strategy or method by the teacher, another adult, or in some cases children, is valuable. The use of video examples can also be very helpful and motivating.</w:t>
      </w:r>
    </w:p>
    <w:p w14:paraId="1349C6E5" w14:textId="2C2A4A75" w:rsidR="009D1630" w:rsidRPr="00EB4455" w:rsidRDefault="00FC5DD9" w:rsidP="00EB4455">
      <w:pPr>
        <w:ind w:left="-142" w:right="412"/>
        <w:rPr>
          <w:rFonts w:ascii="Calibri Light" w:hAnsi="Calibri Light" w:cs="Calibri Light"/>
        </w:rPr>
      </w:pPr>
      <w:r w:rsidRPr="00EB4455">
        <w:rPr>
          <w:rFonts w:ascii="Calibri Light" w:hAnsi="Calibri Light" w:cs="Calibri Light"/>
        </w:rPr>
        <w:lastRenderedPageBreak/>
        <w:t>Sometimes there is a specific outcome required, such as a newspaper report or a line graph. In these cases, it is helpful to share with pupils a good example, often referred to as a ‘</w:t>
      </w:r>
      <w:r w:rsidR="00C2789E" w:rsidRPr="00EB4455">
        <w:rPr>
          <w:rFonts w:ascii="Calibri Light" w:hAnsi="Calibri Light" w:cs="Calibri Light"/>
        </w:rPr>
        <w:t>WAGOLL</w:t>
      </w:r>
      <w:r w:rsidRPr="00EB4455">
        <w:rPr>
          <w:rFonts w:ascii="Calibri Light" w:hAnsi="Calibri Light" w:cs="Calibri Light"/>
        </w:rPr>
        <w:t>’</w:t>
      </w:r>
      <w:r w:rsidR="00C2789E" w:rsidRPr="00EB4455">
        <w:rPr>
          <w:rFonts w:ascii="Calibri Light" w:hAnsi="Calibri Light" w:cs="Calibri Light"/>
        </w:rPr>
        <w:t xml:space="preserve"> (What a good one looks like).</w:t>
      </w:r>
    </w:p>
    <w:p w14:paraId="106004BA" w14:textId="2C7ABC75"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Working walls </w:t>
      </w:r>
      <w:r w:rsidR="00C2789E" w:rsidRPr="00EB4455">
        <w:rPr>
          <w:rFonts w:ascii="Calibri Light" w:hAnsi="Calibri Light" w:cs="Calibri Light"/>
        </w:rPr>
        <w:t xml:space="preserve">and displays </w:t>
      </w:r>
      <w:r w:rsidRPr="00EB4455">
        <w:rPr>
          <w:rFonts w:ascii="Calibri Light" w:hAnsi="Calibri Light" w:cs="Calibri Light"/>
        </w:rPr>
        <w:t xml:space="preserve">are used to remind </w:t>
      </w:r>
      <w:r w:rsidR="00C2789E" w:rsidRPr="00EB4455">
        <w:rPr>
          <w:rFonts w:ascii="Calibri Light" w:hAnsi="Calibri Light" w:cs="Calibri Light"/>
        </w:rPr>
        <w:t>pupils</w:t>
      </w:r>
      <w:r w:rsidRPr="00EB4455">
        <w:rPr>
          <w:rFonts w:ascii="Calibri Light" w:hAnsi="Calibri Light" w:cs="Calibri Light"/>
        </w:rPr>
        <w:t xml:space="preserve"> of key learning points.</w:t>
      </w:r>
    </w:p>
    <w:p w14:paraId="71251F6B" w14:textId="77777777" w:rsidR="00B33A40" w:rsidRPr="00EB4455" w:rsidRDefault="00B33A40" w:rsidP="00EB4455">
      <w:pPr>
        <w:ind w:left="-142" w:right="412"/>
        <w:rPr>
          <w:rFonts w:ascii="Calibri Light" w:hAnsi="Calibri Light" w:cs="Calibri Light"/>
          <w:b/>
          <w:bCs/>
        </w:rPr>
      </w:pPr>
      <w:r w:rsidRPr="00EB4455">
        <w:rPr>
          <w:rFonts w:ascii="Calibri Light" w:hAnsi="Calibri Light" w:cs="Calibri Light"/>
          <w:b/>
          <w:bCs/>
        </w:rPr>
        <w:t>Regular Review of Learning</w:t>
      </w:r>
    </w:p>
    <w:p w14:paraId="38333406" w14:textId="77777777" w:rsidR="00B33A40" w:rsidRPr="00EB4455" w:rsidRDefault="00B33A40" w:rsidP="00EB4455">
      <w:pPr>
        <w:ind w:left="-142" w:right="412"/>
        <w:rPr>
          <w:rFonts w:ascii="Calibri Light" w:hAnsi="Calibri Light" w:cs="Calibri Light"/>
        </w:rPr>
      </w:pPr>
      <w:r w:rsidRPr="00EB4455">
        <w:rPr>
          <w:rFonts w:ascii="Calibri Light" w:hAnsi="Calibri Light" w:cs="Calibri Light"/>
        </w:rPr>
        <w:t>Most lessons begin with a review of previously learned material to establish children’s individual and collective starting points. Understanding what our children already know is one of the most important aspects of Assessment for Learning.</w:t>
      </w:r>
    </w:p>
    <w:p w14:paraId="1F5F903D" w14:textId="77777777" w:rsidR="00B33A40" w:rsidRPr="00EB4455" w:rsidRDefault="00B33A40" w:rsidP="00EB4455">
      <w:pPr>
        <w:ind w:left="-142" w:right="412"/>
        <w:rPr>
          <w:rFonts w:ascii="Calibri Light" w:hAnsi="Calibri Light" w:cs="Calibri Light"/>
          <w:b/>
          <w:bCs/>
        </w:rPr>
      </w:pPr>
      <w:r w:rsidRPr="00EB4455">
        <w:rPr>
          <w:rFonts w:ascii="Calibri Light" w:hAnsi="Calibri Light" w:cs="Calibri Light"/>
          <w:b/>
          <w:bCs/>
        </w:rPr>
        <w:t>Questioning</w:t>
      </w:r>
    </w:p>
    <w:p w14:paraId="302D47A2" w14:textId="77777777" w:rsidR="00B33A40" w:rsidRPr="00EB4455" w:rsidRDefault="00B33A40" w:rsidP="00EB4455">
      <w:pPr>
        <w:ind w:left="-142" w:right="412"/>
        <w:rPr>
          <w:rFonts w:ascii="Calibri Light" w:hAnsi="Calibri Light" w:cs="Calibri Light"/>
        </w:rPr>
      </w:pPr>
      <w:r w:rsidRPr="00EB4455">
        <w:rPr>
          <w:rFonts w:ascii="Calibri Light" w:hAnsi="Calibri Light" w:cs="Calibri Light"/>
        </w:rPr>
        <w:t>In AfL, questioning provides opportunities to explore children’s thinking and to check for understanding. For this to be effective, questioning needs to be carefully planned and children need to be given time to think and respond.</w:t>
      </w:r>
    </w:p>
    <w:p w14:paraId="5421D2AA" w14:textId="77777777" w:rsidR="00B33A40" w:rsidRPr="00EB4455" w:rsidRDefault="00B33A40" w:rsidP="00EB4455">
      <w:pPr>
        <w:ind w:left="-142" w:right="412"/>
        <w:rPr>
          <w:rFonts w:ascii="Calibri Light" w:hAnsi="Calibri Light" w:cs="Calibri Light"/>
        </w:rPr>
      </w:pPr>
      <w:r w:rsidRPr="00EB4455">
        <w:rPr>
          <w:rFonts w:ascii="Calibri Light" w:hAnsi="Calibri Light" w:cs="Calibri Light"/>
        </w:rPr>
        <w:t>Responses may be scaffolded by a teacher or teaching assistant to support and extend learning. Well-planned questions that are designed to target the needs of individual learners are used to quickly identify children’s understanding, uncover misconceptions, and encourage engagement and deep learning for all pupils.</w:t>
      </w:r>
    </w:p>
    <w:p w14:paraId="309BA22B" w14:textId="77777777" w:rsidR="00B33A40" w:rsidRPr="00EB4455" w:rsidRDefault="00B33A40" w:rsidP="00EB4455">
      <w:pPr>
        <w:ind w:left="-142" w:right="412"/>
        <w:rPr>
          <w:rFonts w:ascii="Calibri Light" w:hAnsi="Calibri Light" w:cs="Calibri Light"/>
        </w:rPr>
      </w:pPr>
      <w:r w:rsidRPr="00EB4455">
        <w:rPr>
          <w:rFonts w:ascii="Calibri Light" w:hAnsi="Calibri Light" w:cs="Calibri Light"/>
        </w:rPr>
        <w:t>Hands-up is avoided when questions are asked. Instead, all pupils are asked to consider the question and prepare a response before a child is selected to answer. Often, pupils are asked to ‘think, pair, share’ so that they have an opportunity to share ideas with another pupil before sharing their ideas with the whole class.</w:t>
      </w:r>
    </w:p>
    <w:p w14:paraId="44218C66" w14:textId="15D89981"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Giving Appropriate Feedback</w:t>
      </w:r>
    </w:p>
    <w:p w14:paraId="5613F8C0"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i/>
          <w:iCs/>
        </w:rPr>
        <w:t>(Please also see the Marking and Feedback Policy.)</w:t>
      </w:r>
    </w:p>
    <w:p w14:paraId="573AB378"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t>Effective feedback focuses on learning objectives and/or children’s individual next steps.</w:t>
      </w:r>
    </w:p>
    <w:p w14:paraId="0203D4A5" w14:textId="7A0D47C8"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Teachers use a combination of verbal explanation and written </w:t>
      </w:r>
      <w:r w:rsidR="00C2789E" w:rsidRPr="00EB4455">
        <w:rPr>
          <w:rFonts w:ascii="Calibri Light" w:hAnsi="Calibri Light" w:cs="Calibri Light"/>
        </w:rPr>
        <w:t>responses</w:t>
      </w:r>
      <w:r w:rsidRPr="00EB4455">
        <w:rPr>
          <w:rFonts w:ascii="Calibri Light" w:hAnsi="Calibri Light" w:cs="Calibri Light"/>
        </w:rPr>
        <w:t xml:space="preserve"> (following our marking code) to show children what they have done well and what they need to do to improve further. This will be broken down into precise, small steps to enable each child to succeed.</w:t>
      </w:r>
      <w:r w:rsidR="00C2789E" w:rsidRPr="00EB4455">
        <w:rPr>
          <w:rFonts w:ascii="Calibri Light" w:hAnsi="Calibri Light" w:cs="Calibri Light"/>
        </w:rPr>
        <w:t xml:space="preserve"> </w:t>
      </w:r>
      <w:r w:rsidR="00592081" w:rsidRPr="00EB4455">
        <w:rPr>
          <w:rFonts w:ascii="Calibri Light" w:hAnsi="Calibri Light" w:cs="Calibri Light"/>
        </w:rPr>
        <w:t xml:space="preserve">Feedback is given alongside the child wherever possible. </w:t>
      </w:r>
      <w:r w:rsidR="00C2789E" w:rsidRPr="00EB4455">
        <w:rPr>
          <w:rFonts w:ascii="Calibri Light" w:hAnsi="Calibri Light" w:cs="Calibri Light"/>
        </w:rPr>
        <w:t xml:space="preserve">It is recognised that live verbal feedback is more effective than written feedback because it is immediate and can lead to deeper exploration </w:t>
      </w:r>
      <w:r w:rsidR="00592081" w:rsidRPr="00EB4455">
        <w:rPr>
          <w:rFonts w:ascii="Calibri Light" w:hAnsi="Calibri Light" w:cs="Calibri Light"/>
        </w:rPr>
        <w:t>of a concept with the teacher. However, it is not possible to rely solely on verbal feedback as the children move through the school so written feedback is used as an additional strategy.</w:t>
      </w:r>
    </w:p>
    <w:p w14:paraId="68016D72" w14:textId="4381BDEE"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Where required, models, scaffolds and other support will be provided. </w:t>
      </w:r>
    </w:p>
    <w:p w14:paraId="74CAE82B" w14:textId="36A0F3F5" w:rsidR="00592081" w:rsidRPr="00EB4455" w:rsidRDefault="00FC5DD9" w:rsidP="00EB4455">
      <w:pPr>
        <w:ind w:left="-142" w:right="412"/>
        <w:rPr>
          <w:rFonts w:ascii="Calibri Light" w:hAnsi="Calibri Light" w:cs="Calibri Light"/>
        </w:rPr>
      </w:pPr>
      <w:r w:rsidRPr="00EB4455">
        <w:rPr>
          <w:rFonts w:ascii="Calibri Light" w:hAnsi="Calibri Light" w:cs="Calibri Light"/>
        </w:rPr>
        <w:t>Teachers recognise and praise progress, effort and growth mindset. Mistakes are embraced as pivot points in the learning process. They help teachers to identify and address pupils’ misconceptions</w:t>
      </w:r>
      <w:r w:rsidR="00B33A40" w:rsidRPr="00EB4455">
        <w:rPr>
          <w:rFonts w:ascii="Calibri Light" w:hAnsi="Calibri Light" w:cs="Calibri Light"/>
        </w:rPr>
        <w:t>.</w:t>
      </w:r>
    </w:p>
    <w:p w14:paraId="19D08E67" w14:textId="77777777"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Peer and Self-Assessment</w:t>
      </w:r>
    </w:p>
    <w:p w14:paraId="70F3C3AE"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lastRenderedPageBreak/>
        <w:t>Time must be given to teach children how to reflect upon their learning and to successfully assess their own and others’ work. This may be at the end of teaching sessions or partway through in the form of a mini plenary.</w:t>
      </w:r>
    </w:p>
    <w:p w14:paraId="5C8528F1" w14:textId="77777777" w:rsidR="00B33A40" w:rsidRPr="00EB4455" w:rsidRDefault="00592081" w:rsidP="00EB4455">
      <w:pPr>
        <w:ind w:left="-142" w:right="412"/>
        <w:rPr>
          <w:rFonts w:ascii="Calibri Light" w:hAnsi="Calibri Light" w:cs="Calibri Light"/>
        </w:rPr>
      </w:pPr>
      <w:r w:rsidRPr="00EB4455">
        <w:rPr>
          <w:rFonts w:ascii="Calibri Light" w:hAnsi="Calibri Light" w:cs="Calibri Light"/>
        </w:rPr>
        <w:t xml:space="preserve">Younger pupils usually use verbal forms of peer assessment. Older pupils use a combination of verbal and written peer assessment. </w:t>
      </w:r>
    </w:p>
    <w:p w14:paraId="3BC88B2C" w14:textId="77777777" w:rsidR="00B33A40" w:rsidRPr="00EB4455" w:rsidRDefault="00B33A40" w:rsidP="00EB4455">
      <w:pPr>
        <w:ind w:left="-142" w:right="412"/>
        <w:rPr>
          <w:rFonts w:ascii="Calibri Light" w:hAnsi="Calibri Light" w:cs="Calibri Light"/>
          <w:b/>
          <w:bCs/>
        </w:rPr>
      </w:pPr>
      <w:r w:rsidRPr="00EB4455">
        <w:rPr>
          <w:rFonts w:ascii="Calibri Light" w:hAnsi="Calibri Light" w:cs="Calibri Light"/>
          <w:b/>
          <w:bCs/>
        </w:rPr>
        <w:t>Success Criteria</w:t>
      </w:r>
    </w:p>
    <w:p w14:paraId="69282D06" w14:textId="3FC69E07" w:rsidR="00592081" w:rsidRPr="00EB4455" w:rsidRDefault="00B33A40" w:rsidP="00EB4455">
      <w:pPr>
        <w:ind w:left="-142" w:right="412"/>
        <w:rPr>
          <w:rFonts w:ascii="Calibri Light" w:hAnsi="Calibri Light" w:cs="Calibri Light"/>
        </w:rPr>
      </w:pPr>
      <w:r w:rsidRPr="00EB4455">
        <w:rPr>
          <w:rFonts w:ascii="Calibri Light" w:hAnsi="Calibri Light" w:cs="Calibri Light"/>
        </w:rPr>
        <w:t>When giving feedback, p</w:t>
      </w:r>
      <w:r w:rsidR="00592081" w:rsidRPr="00EB4455">
        <w:rPr>
          <w:rFonts w:ascii="Calibri Light" w:hAnsi="Calibri Light" w:cs="Calibri Light"/>
        </w:rPr>
        <w:t xml:space="preserve">upils </w:t>
      </w:r>
      <w:r w:rsidRPr="00EB4455">
        <w:rPr>
          <w:rFonts w:ascii="Calibri Light" w:hAnsi="Calibri Light" w:cs="Calibri Light"/>
        </w:rPr>
        <w:t>are encouraged to</w:t>
      </w:r>
      <w:r w:rsidR="00592081" w:rsidRPr="00EB4455">
        <w:rPr>
          <w:rFonts w:ascii="Calibri Light" w:hAnsi="Calibri Light" w:cs="Calibri Light"/>
        </w:rPr>
        <w:t xml:space="preserve"> refer to the success criteria for the lesson. They usually identify two criteria that have been met (</w:t>
      </w:r>
      <w:r w:rsidR="00592081" w:rsidRPr="00EB4455">
        <w:rPr>
          <w:rFonts w:ascii="Calibri Light" w:hAnsi="Calibri Light" w:cs="Calibri Light"/>
          <w:b/>
          <w:bCs/>
        </w:rPr>
        <w:t>WWW / What went well</w:t>
      </w:r>
      <w:r w:rsidR="00592081" w:rsidRPr="00EB4455">
        <w:rPr>
          <w:rFonts w:ascii="Calibri Light" w:hAnsi="Calibri Light" w:cs="Calibri Light"/>
        </w:rPr>
        <w:t>) and one that could form the next step in learning (</w:t>
      </w:r>
      <w:r w:rsidR="00592081" w:rsidRPr="00EB4455">
        <w:rPr>
          <w:rFonts w:ascii="Calibri Light" w:hAnsi="Calibri Light" w:cs="Calibri Light"/>
          <w:b/>
          <w:bCs/>
        </w:rPr>
        <w:t>EBI / Even Better If…)</w:t>
      </w:r>
    </w:p>
    <w:p w14:paraId="4BDF8679" w14:textId="569119C9" w:rsidR="00592081" w:rsidRPr="00EB4455" w:rsidRDefault="00592081" w:rsidP="00EB4455">
      <w:pPr>
        <w:ind w:left="-142" w:right="412"/>
        <w:rPr>
          <w:rFonts w:ascii="Calibri Light" w:hAnsi="Calibri Light" w:cs="Calibri Light"/>
          <w:b/>
          <w:bCs/>
        </w:rPr>
      </w:pPr>
      <w:r w:rsidRPr="00EB4455">
        <w:rPr>
          <w:rFonts w:ascii="Calibri Light" w:hAnsi="Calibri Light" w:cs="Calibri Light"/>
          <w:b/>
          <w:bCs/>
        </w:rPr>
        <w:t>Involving Parents and Carers</w:t>
      </w:r>
    </w:p>
    <w:p w14:paraId="19FE36F5" w14:textId="5A47D0DF" w:rsidR="00592081" w:rsidRPr="00EB4455" w:rsidRDefault="00592081" w:rsidP="00EB4455">
      <w:pPr>
        <w:ind w:left="-142" w:right="412"/>
        <w:rPr>
          <w:rFonts w:ascii="Calibri Light" w:hAnsi="Calibri Light" w:cs="Calibri Light"/>
        </w:rPr>
      </w:pPr>
      <w:r w:rsidRPr="00EB4455">
        <w:rPr>
          <w:rFonts w:ascii="Calibri Light" w:hAnsi="Calibri Light" w:cs="Calibri Light"/>
        </w:rPr>
        <w:t xml:space="preserve">Every child has a set of individual </w:t>
      </w:r>
      <w:r w:rsidRPr="00EB4455">
        <w:rPr>
          <w:rFonts w:ascii="Calibri Light" w:hAnsi="Calibri Light" w:cs="Calibri Light"/>
          <w:b/>
          <w:bCs/>
        </w:rPr>
        <w:t>termly targets</w:t>
      </w:r>
      <w:r w:rsidRPr="00EB4455">
        <w:rPr>
          <w:rFonts w:ascii="Calibri Light" w:hAnsi="Calibri Light" w:cs="Calibri Light"/>
        </w:rPr>
        <w:t>. For older children who can read confidently, these are printed on a bookmark that moves between home and school so that parents and children can discuss and support the child’s next steps in learning.</w:t>
      </w:r>
    </w:p>
    <w:p w14:paraId="53451BE6" w14:textId="5B676D9A" w:rsidR="009D1630" w:rsidRPr="00EB4455" w:rsidRDefault="009D1630" w:rsidP="00EB4455">
      <w:pPr>
        <w:ind w:left="-142" w:right="412"/>
        <w:rPr>
          <w:rFonts w:ascii="Calibri Light" w:hAnsi="Calibri Light" w:cs="Calibri Light"/>
        </w:rPr>
      </w:pPr>
      <w:r w:rsidRPr="00EB4455">
        <w:rPr>
          <w:rFonts w:ascii="Calibri Light" w:hAnsi="Calibri Light" w:cs="Calibri Light"/>
          <w:b/>
          <w:bCs/>
        </w:rPr>
        <w:t>Written reports</w:t>
      </w:r>
      <w:r w:rsidRPr="00EB4455">
        <w:rPr>
          <w:rFonts w:ascii="Calibri Light" w:hAnsi="Calibri Light" w:cs="Calibri Light"/>
        </w:rPr>
        <w:t xml:space="preserve"> are sent out once a year for all children. These reports include accounts of a child’s progress in subjects and activities studied as part of the school curriculum.</w:t>
      </w:r>
      <w:r w:rsidR="00592081" w:rsidRPr="00EB4455">
        <w:rPr>
          <w:rFonts w:ascii="Calibri Light" w:hAnsi="Calibri Light" w:cs="Calibri Light"/>
        </w:rPr>
        <w:t xml:space="preserve"> Welsh government test results are shared for pupils in years 3 to 6.</w:t>
      </w:r>
    </w:p>
    <w:p w14:paraId="1D4C32AE" w14:textId="77777777" w:rsidR="009D1630" w:rsidRPr="00EB4455" w:rsidRDefault="009D1630" w:rsidP="00EB4455">
      <w:pPr>
        <w:ind w:left="-142" w:right="412"/>
        <w:rPr>
          <w:rFonts w:ascii="Calibri Light" w:hAnsi="Calibri Light" w:cs="Calibri Light"/>
        </w:rPr>
      </w:pPr>
      <w:r w:rsidRPr="00EB4455">
        <w:rPr>
          <w:rFonts w:ascii="Calibri Light" w:hAnsi="Calibri Light" w:cs="Calibri Light"/>
        </w:rPr>
        <w:t>“Next Steps” are included. Children are also involved in assessing their own progress and commenting on what they enjoy, find difficult, and need to improve.</w:t>
      </w:r>
    </w:p>
    <w:p w14:paraId="0F40F4D0" w14:textId="3493B475" w:rsidR="009D1630" w:rsidRPr="00EB4455" w:rsidRDefault="009D1630" w:rsidP="00EB4455">
      <w:pPr>
        <w:ind w:left="-142" w:right="412"/>
        <w:rPr>
          <w:rFonts w:ascii="Calibri Light" w:hAnsi="Calibri Light" w:cs="Calibri Light"/>
        </w:rPr>
      </w:pPr>
      <w:r w:rsidRPr="00EB4455">
        <w:rPr>
          <w:rFonts w:ascii="Calibri Light" w:hAnsi="Calibri Light" w:cs="Calibri Light"/>
        </w:rPr>
        <w:t>Parents are invited to reflect upon the report and discuss aspects with staff as necessary.</w:t>
      </w:r>
      <w:r w:rsidR="00B33A40" w:rsidRPr="00EB4455">
        <w:rPr>
          <w:rFonts w:ascii="Calibri Light" w:hAnsi="Calibri Light" w:cs="Calibri Light"/>
        </w:rPr>
        <w:t xml:space="preserve"> They are also given opportunities to discuss their children’s progress and next steps in learning during </w:t>
      </w:r>
      <w:r w:rsidR="00B33A40" w:rsidRPr="00EB4455">
        <w:rPr>
          <w:rFonts w:ascii="Calibri Light" w:hAnsi="Calibri Light" w:cs="Calibri Light"/>
          <w:b/>
          <w:bCs/>
        </w:rPr>
        <w:t>parental consultations</w:t>
      </w:r>
      <w:r w:rsidR="00B33A40" w:rsidRPr="00EB4455">
        <w:rPr>
          <w:rFonts w:ascii="Calibri Light" w:hAnsi="Calibri Light" w:cs="Calibri Light"/>
        </w:rPr>
        <w:t xml:space="preserve"> in the autumn and spring terms.</w:t>
      </w:r>
    </w:p>
    <w:p w14:paraId="49FC7A7F" w14:textId="2D817F90"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 xml:space="preserve">Children with </w:t>
      </w:r>
      <w:r w:rsidR="00DA50B4" w:rsidRPr="00EB4455">
        <w:rPr>
          <w:rFonts w:ascii="Calibri Light" w:hAnsi="Calibri Light" w:cs="Calibri Light"/>
          <w:b/>
          <w:bCs/>
        </w:rPr>
        <w:t>Additional Learning Needs (ALN)</w:t>
      </w:r>
    </w:p>
    <w:p w14:paraId="34F0AA31" w14:textId="3BE08A03"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Children with </w:t>
      </w:r>
      <w:r w:rsidR="00DA50B4" w:rsidRPr="00EB4455">
        <w:rPr>
          <w:rFonts w:ascii="Calibri Light" w:hAnsi="Calibri Light" w:cs="Calibri Light"/>
        </w:rPr>
        <w:t>ALN</w:t>
      </w:r>
      <w:r w:rsidRPr="00EB4455">
        <w:rPr>
          <w:rFonts w:ascii="Calibri Light" w:hAnsi="Calibri Light" w:cs="Calibri Light"/>
        </w:rPr>
        <w:t xml:space="preserve"> have </w:t>
      </w:r>
      <w:r w:rsidR="00DA50B4" w:rsidRPr="00EB4455">
        <w:rPr>
          <w:rFonts w:ascii="Calibri Light" w:hAnsi="Calibri Light" w:cs="Calibri Light"/>
        </w:rPr>
        <w:t xml:space="preserve">ULP (Universal Learning Provision) targets or IDPs (Individual Development Plans) recorded on the TYFU system. </w:t>
      </w:r>
      <w:r w:rsidR="00B33A40" w:rsidRPr="00EB4455">
        <w:rPr>
          <w:rFonts w:ascii="Calibri Light" w:hAnsi="Calibri Light" w:cs="Calibri Light"/>
        </w:rPr>
        <w:t xml:space="preserve">These are formally reviewed and updated twice each year, in April and September. Informally, the pupils’ progress is being reviewed and responded to </w:t>
      </w:r>
      <w:proofErr w:type="gramStart"/>
      <w:r w:rsidR="00B33A40" w:rsidRPr="00EB4455">
        <w:rPr>
          <w:rFonts w:ascii="Calibri Light" w:hAnsi="Calibri Light" w:cs="Calibri Light"/>
        </w:rPr>
        <w:t>on a daily basis</w:t>
      </w:r>
      <w:proofErr w:type="gramEnd"/>
      <w:r w:rsidR="00B33A40" w:rsidRPr="00EB4455">
        <w:rPr>
          <w:rFonts w:ascii="Calibri Light" w:hAnsi="Calibri Light" w:cs="Calibri Light"/>
        </w:rPr>
        <w:t>.</w:t>
      </w:r>
    </w:p>
    <w:p w14:paraId="0FBDE3C2" w14:textId="62C4A735" w:rsidR="009D1630" w:rsidRPr="00EB4455" w:rsidRDefault="009D1630" w:rsidP="00EB4455">
      <w:pPr>
        <w:ind w:left="-142" w:right="412"/>
        <w:rPr>
          <w:rFonts w:ascii="Calibri Light" w:hAnsi="Calibri Light" w:cs="Calibri Light"/>
        </w:rPr>
      </w:pPr>
      <w:r w:rsidRPr="00EB4455">
        <w:rPr>
          <w:rFonts w:ascii="Calibri Light" w:hAnsi="Calibri Light" w:cs="Calibri Light"/>
        </w:rPr>
        <w:t xml:space="preserve">Children </w:t>
      </w:r>
      <w:r w:rsidR="00DA50B4" w:rsidRPr="00EB4455">
        <w:rPr>
          <w:rFonts w:ascii="Calibri Light" w:hAnsi="Calibri Light" w:cs="Calibri Light"/>
        </w:rPr>
        <w:t xml:space="preserve">Looked After </w:t>
      </w:r>
      <w:r w:rsidRPr="00EB4455">
        <w:rPr>
          <w:rFonts w:ascii="Calibri Light" w:hAnsi="Calibri Light" w:cs="Calibri Light"/>
        </w:rPr>
        <w:t>(C</w:t>
      </w:r>
      <w:r w:rsidR="00DA50B4" w:rsidRPr="00EB4455">
        <w:rPr>
          <w:rFonts w:ascii="Calibri Light" w:hAnsi="Calibri Light" w:cs="Calibri Light"/>
        </w:rPr>
        <w:t>LA</w:t>
      </w:r>
      <w:r w:rsidRPr="00EB4455">
        <w:rPr>
          <w:rFonts w:ascii="Calibri Light" w:hAnsi="Calibri Light" w:cs="Calibri Light"/>
        </w:rPr>
        <w:t>) will have Personal Education Plans (PEPs) containing their individual targets.</w:t>
      </w:r>
    </w:p>
    <w:p w14:paraId="686CBCBC" w14:textId="18F15958" w:rsidR="009D1630" w:rsidRPr="00EB4455" w:rsidRDefault="00B33A40" w:rsidP="00EB4455">
      <w:pPr>
        <w:ind w:left="-142" w:right="412"/>
        <w:rPr>
          <w:rFonts w:ascii="Calibri Light" w:hAnsi="Calibri Light" w:cs="Calibri Light"/>
          <w:b/>
          <w:bCs/>
        </w:rPr>
      </w:pPr>
      <w:r w:rsidRPr="00EB4455">
        <w:rPr>
          <w:rFonts w:ascii="Calibri Light" w:hAnsi="Calibri Light" w:cs="Calibri Light"/>
          <w:b/>
          <w:bCs/>
        </w:rPr>
        <w:t xml:space="preserve">Progression </w:t>
      </w:r>
      <w:proofErr w:type="gramStart"/>
      <w:r w:rsidRPr="00EB4455">
        <w:rPr>
          <w:rFonts w:ascii="Calibri Light" w:hAnsi="Calibri Light" w:cs="Calibri Light"/>
          <w:b/>
          <w:bCs/>
        </w:rPr>
        <w:t xml:space="preserve">in </w:t>
      </w:r>
      <w:r w:rsidR="009D1630" w:rsidRPr="00EB4455">
        <w:rPr>
          <w:rFonts w:ascii="Calibri Light" w:hAnsi="Calibri Light" w:cs="Calibri Light"/>
          <w:b/>
          <w:bCs/>
        </w:rPr>
        <w:t xml:space="preserve"> Assessment</w:t>
      </w:r>
      <w:proofErr w:type="gramEnd"/>
      <w:r w:rsidR="009D1630" w:rsidRPr="00EB4455">
        <w:rPr>
          <w:rFonts w:ascii="Calibri Light" w:hAnsi="Calibri Light" w:cs="Calibri Light"/>
          <w:b/>
          <w:bCs/>
        </w:rPr>
        <w:t xml:space="preserve"> for Learning</w:t>
      </w:r>
    </w:p>
    <w:p w14:paraId="73690316" w14:textId="03BC1941" w:rsidR="009D1630" w:rsidRPr="00EB4455" w:rsidRDefault="009D1630" w:rsidP="00EB4455">
      <w:pPr>
        <w:ind w:left="-142" w:right="412"/>
        <w:rPr>
          <w:rFonts w:ascii="Calibri Light" w:hAnsi="Calibri Light" w:cs="Calibri Light"/>
          <w:b/>
          <w:bCs/>
        </w:rPr>
      </w:pPr>
      <w:r w:rsidRPr="00EB4455">
        <w:rPr>
          <w:rFonts w:ascii="Calibri Light" w:hAnsi="Calibri Light" w:cs="Calibri Light"/>
          <w:b/>
          <w:bCs/>
        </w:rPr>
        <w:t xml:space="preserve">Foundation </w:t>
      </w:r>
      <w:r w:rsidR="00DA50B4" w:rsidRPr="00EB4455">
        <w:rPr>
          <w:rFonts w:ascii="Calibri Light" w:hAnsi="Calibri Light" w:cs="Calibri Light"/>
          <w:b/>
          <w:bCs/>
        </w:rPr>
        <w:t>Learners (Class One)</w:t>
      </w:r>
    </w:p>
    <w:p w14:paraId="1EA86632" w14:textId="03226750" w:rsidR="009D1630" w:rsidRPr="00EB4455" w:rsidRDefault="009D1630" w:rsidP="00EB4455">
      <w:pPr>
        <w:numPr>
          <w:ilvl w:val="0"/>
          <w:numId w:val="7"/>
        </w:numPr>
        <w:ind w:left="-142" w:right="412" w:firstLine="0"/>
        <w:rPr>
          <w:rFonts w:ascii="Calibri Light" w:hAnsi="Calibri Light" w:cs="Calibri Light"/>
        </w:rPr>
      </w:pPr>
      <w:r w:rsidRPr="00EB4455">
        <w:rPr>
          <w:rFonts w:ascii="Calibri Light" w:hAnsi="Calibri Light" w:cs="Calibri Light"/>
        </w:rPr>
        <w:t>Review of prior learning at the beginning of each learning session</w:t>
      </w:r>
      <w:r w:rsidR="00B33A40" w:rsidRPr="00EB4455">
        <w:rPr>
          <w:rFonts w:ascii="Calibri Light" w:hAnsi="Calibri Light" w:cs="Calibri Light"/>
        </w:rPr>
        <w:t>.</w:t>
      </w:r>
    </w:p>
    <w:p w14:paraId="3D6541BD" w14:textId="77777777" w:rsidR="009D1630" w:rsidRPr="00EB4455" w:rsidRDefault="009D1630" w:rsidP="00EB4455">
      <w:pPr>
        <w:numPr>
          <w:ilvl w:val="0"/>
          <w:numId w:val="7"/>
        </w:numPr>
        <w:ind w:left="-142" w:right="412" w:firstLine="0"/>
        <w:rPr>
          <w:rFonts w:ascii="Calibri Light" w:hAnsi="Calibri Light" w:cs="Calibri Light"/>
        </w:rPr>
      </w:pPr>
      <w:r w:rsidRPr="00EB4455">
        <w:rPr>
          <w:rFonts w:ascii="Calibri Light" w:hAnsi="Calibri Light" w:cs="Calibri Light"/>
        </w:rPr>
        <w:t>Children are introduced to appropriate vocabulary – “You are going to learn about...”</w:t>
      </w:r>
    </w:p>
    <w:p w14:paraId="7097C4A0" w14:textId="77777777" w:rsidR="009D1630" w:rsidRPr="00EB4455" w:rsidRDefault="009D1630" w:rsidP="00EB4455">
      <w:pPr>
        <w:numPr>
          <w:ilvl w:val="0"/>
          <w:numId w:val="7"/>
        </w:numPr>
        <w:ind w:left="-142" w:right="412" w:firstLine="0"/>
        <w:rPr>
          <w:rFonts w:ascii="Calibri Light" w:hAnsi="Calibri Light" w:cs="Calibri Light"/>
        </w:rPr>
      </w:pPr>
      <w:r w:rsidRPr="00EB4455">
        <w:rPr>
          <w:rFonts w:ascii="Calibri Light" w:hAnsi="Calibri Light" w:cs="Calibri Light"/>
        </w:rPr>
        <w:t>Review of learning at the end of each learning session – “What do you know now/what can you do now that you couldn’t do before?”</w:t>
      </w:r>
    </w:p>
    <w:p w14:paraId="095F2D95" w14:textId="77777777" w:rsidR="009D1630" w:rsidRPr="00EB4455" w:rsidRDefault="009D1630" w:rsidP="00EB4455">
      <w:pPr>
        <w:numPr>
          <w:ilvl w:val="0"/>
          <w:numId w:val="7"/>
        </w:numPr>
        <w:ind w:left="-142" w:right="412" w:firstLine="0"/>
        <w:rPr>
          <w:rFonts w:ascii="Calibri Light" w:hAnsi="Calibri Light" w:cs="Calibri Light"/>
        </w:rPr>
      </w:pPr>
      <w:r w:rsidRPr="00EB4455">
        <w:rPr>
          <w:rFonts w:ascii="Calibri Light" w:hAnsi="Calibri Light" w:cs="Calibri Light"/>
        </w:rPr>
        <w:lastRenderedPageBreak/>
        <w:t>Thumbs up and thumbs down to show level of understanding.</w:t>
      </w:r>
    </w:p>
    <w:p w14:paraId="30C318DA" w14:textId="77286A9D" w:rsidR="00B33A40" w:rsidRPr="00EB4455" w:rsidRDefault="00B33A40" w:rsidP="00EB4455">
      <w:pPr>
        <w:numPr>
          <w:ilvl w:val="0"/>
          <w:numId w:val="7"/>
        </w:numPr>
        <w:ind w:left="-142" w:right="412" w:firstLine="0"/>
        <w:rPr>
          <w:rFonts w:ascii="Calibri Light" w:hAnsi="Calibri Light" w:cs="Calibri Light"/>
        </w:rPr>
      </w:pPr>
      <w:r w:rsidRPr="00EB4455">
        <w:rPr>
          <w:rFonts w:ascii="Calibri Light" w:hAnsi="Calibri Light" w:cs="Calibri Light"/>
        </w:rPr>
        <w:t>Live feedback f</w:t>
      </w:r>
      <w:r w:rsidR="00334BF4" w:rsidRPr="00EB4455">
        <w:rPr>
          <w:rFonts w:ascii="Calibri Light" w:hAnsi="Calibri Light" w:cs="Calibri Light"/>
        </w:rPr>
        <w:t>ro</w:t>
      </w:r>
      <w:r w:rsidRPr="00EB4455">
        <w:rPr>
          <w:rFonts w:ascii="Calibri Light" w:hAnsi="Calibri Light" w:cs="Calibri Light"/>
        </w:rPr>
        <w:t>m teaching staff during lessons.</w:t>
      </w:r>
    </w:p>
    <w:p w14:paraId="154AB018" w14:textId="43568F60" w:rsidR="00DA50B4" w:rsidRPr="00EB4455" w:rsidRDefault="00DA50B4" w:rsidP="00EB4455">
      <w:pPr>
        <w:numPr>
          <w:ilvl w:val="0"/>
          <w:numId w:val="7"/>
        </w:numPr>
        <w:ind w:left="-142" w:right="412" w:firstLine="0"/>
        <w:rPr>
          <w:rFonts w:ascii="Calibri Light" w:hAnsi="Calibri Light" w:cs="Calibri Light"/>
          <w:b/>
          <w:bCs/>
        </w:rPr>
      </w:pPr>
      <w:r w:rsidRPr="00EB4455">
        <w:rPr>
          <w:rFonts w:ascii="Calibri Light" w:hAnsi="Calibri Light" w:cs="Calibri Light"/>
        </w:rPr>
        <w:t>Verbal p</w:t>
      </w:r>
      <w:r w:rsidR="009D1630" w:rsidRPr="00EB4455">
        <w:rPr>
          <w:rFonts w:ascii="Calibri Light" w:hAnsi="Calibri Light" w:cs="Calibri Light"/>
        </w:rPr>
        <w:t xml:space="preserve">eer assessment </w:t>
      </w:r>
      <w:r w:rsidRPr="00EB4455">
        <w:rPr>
          <w:rFonts w:ascii="Calibri Light" w:hAnsi="Calibri Light" w:cs="Calibri Light"/>
        </w:rPr>
        <w:t>and self-</w:t>
      </w:r>
      <w:proofErr w:type="gramStart"/>
      <w:r w:rsidRPr="00EB4455">
        <w:rPr>
          <w:rFonts w:ascii="Calibri Light" w:hAnsi="Calibri Light" w:cs="Calibri Light"/>
        </w:rPr>
        <w:t xml:space="preserve">assessment </w:t>
      </w:r>
      <w:r w:rsidR="00334BF4" w:rsidRPr="00EB4455">
        <w:rPr>
          <w:rFonts w:ascii="Calibri Light" w:hAnsi="Calibri Light" w:cs="Calibri Light"/>
        </w:rPr>
        <w:t xml:space="preserve"> (</w:t>
      </w:r>
      <w:proofErr w:type="gramEnd"/>
      <w:r w:rsidR="00334BF4" w:rsidRPr="00EB4455">
        <w:rPr>
          <w:rFonts w:ascii="Calibri Light" w:hAnsi="Calibri Light" w:cs="Calibri Light"/>
        </w:rPr>
        <w:t>WWW/ EBI)</w:t>
      </w:r>
    </w:p>
    <w:p w14:paraId="23645F8F" w14:textId="178BF377" w:rsidR="009D1630" w:rsidRPr="00EB4455" w:rsidRDefault="00DA50B4" w:rsidP="00EB4455">
      <w:pPr>
        <w:numPr>
          <w:ilvl w:val="0"/>
          <w:numId w:val="7"/>
        </w:numPr>
        <w:ind w:left="-142" w:right="412" w:firstLine="0"/>
        <w:rPr>
          <w:rFonts w:ascii="Calibri Light" w:hAnsi="Calibri Light" w:cs="Calibri Light"/>
          <w:b/>
          <w:bCs/>
        </w:rPr>
      </w:pPr>
      <w:r w:rsidRPr="00EB4455">
        <w:rPr>
          <w:rFonts w:ascii="Calibri Light" w:hAnsi="Calibri Light" w:cs="Calibri Light"/>
        </w:rPr>
        <w:t>Use of traffic lights in books to show confidence levels</w:t>
      </w:r>
    </w:p>
    <w:p w14:paraId="2E766F91" w14:textId="77777777" w:rsidR="00813001" w:rsidRPr="00EB4455" w:rsidRDefault="00813001" w:rsidP="00EB4455">
      <w:pPr>
        <w:ind w:left="-142" w:right="412"/>
        <w:rPr>
          <w:rFonts w:ascii="Calibri Light" w:hAnsi="Calibri Light" w:cs="Calibri Light"/>
          <w:b/>
          <w:bCs/>
        </w:rPr>
      </w:pPr>
    </w:p>
    <w:p w14:paraId="4FF55A09" w14:textId="77777777" w:rsidR="00813001" w:rsidRPr="00EB4455" w:rsidRDefault="00813001" w:rsidP="00EB4455">
      <w:pPr>
        <w:ind w:left="-142" w:right="412"/>
        <w:rPr>
          <w:rFonts w:ascii="Calibri Light" w:hAnsi="Calibri Light" w:cs="Calibri Light"/>
          <w:b/>
          <w:bCs/>
        </w:rPr>
      </w:pPr>
    </w:p>
    <w:p w14:paraId="53C59D9B" w14:textId="10A2C893" w:rsidR="00B33A40" w:rsidRPr="00EB4455" w:rsidRDefault="00DA50B4" w:rsidP="00EB4455">
      <w:pPr>
        <w:ind w:left="-142" w:right="412"/>
        <w:rPr>
          <w:rFonts w:ascii="Calibri Light" w:hAnsi="Calibri Light" w:cs="Calibri Light"/>
          <w:b/>
          <w:bCs/>
        </w:rPr>
      </w:pPr>
      <w:r w:rsidRPr="00EB4455">
        <w:rPr>
          <w:rFonts w:ascii="Calibri Light" w:hAnsi="Calibri Light" w:cs="Calibri Light"/>
          <w:b/>
          <w:bCs/>
        </w:rPr>
        <w:t>Older Learners (Class Two)</w:t>
      </w:r>
    </w:p>
    <w:p w14:paraId="42ECF4BE" w14:textId="59E22581" w:rsidR="00DA50B4" w:rsidRPr="00EB4455" w:rsidRDefault="00B33A40" w:rsidP="00EB4455">
      <w:pPr>
        <w:ind w:left="-142" w:right="412"/>
        <w:rPr>
          <w:rFonts w:ascii="Calibri Light" w:hAnsi="Calibri Light" w:cs="Calibri Light"/>
          <w:b/>
          <w:bCs/>
        </w:rPr>
      </w:pPr>
      <w:r w:rsidRPr="00EB4455">
        <w:rPr>
          <w:rFonts w:ascii="Calibri Light" w:hAnsi="Calibri Light" w:cs="Calibri Light"/>
          <w:b/>
          <w:bCs/>
        </w:rPr>
        <w:t xml:space="preserve"> In addition to the measures above:</w:t>
      </w:r>
    </w:p>
    <w:p w14:paraId="7439C312" w14:textId="7359BC91" w:rsidR="009D1630" w:rsidRPr="00EB4455" w:rsidRDefault="009D1630" w:rsidP="00EB4455">
      <w:pPr>
        <w:numPr>
          <w:ilvl w:val="0"/>
          <w:numId w:val="12"/>
        </w:numPr>
        <w:ind w:left="-142" w:right="412" w:firstLine="0"/>
        <w:rPr>
          <w:rFonts w:ascii="Calibri Light" w:hAnsi="Calibri Light" w:cs="Calibri Light"/>
        </w:rPr>
      </w:pPr>
      <w:r w:rsidRPr="00EB4455">
        <w:rPr>
          <w:rFonts w:ascii="Calibri Light" w:hAnsi="Calibri Light" w:cs="Calibri Light"/>
        </w:rPr>
        <w:t xml:space="preserve">Symbols from the marking code </w:t>
      </w:r>
      <w:r w:rsidR="00DA50B4" w:rsidRPr="00EB4455">
        <w:rPr>
          <w:rFonts w:ascii="Calibri Light" w:hAnsi="Calibri Light" w:cs="Calibri Light"/>
        </w:rPr>
        <w:t>are displayed</w:t>
      </w:r>
      <w:r w:rsidRPr="00EB4455">
        <w:rPr>
          <w:rFonts w:ascii="Calibri Light" w:hAnsi="Calibri Light" w:cs="Calibri Light"/>
        </w:rPr>
        <w:t>.</w:t>
      </w:r>
      <w:r w:rsidR="00DA50B4" w:rsidRPr="00EB4455">
        <w:rPr>
          <w:rFonts w:ascii="Calibri Light" w:hAnsi="Calibri Light" w:cs="Calibri Light"/>
        </w:rPr>
        <w:t xml:space="preserve"> These are used by tea</w:t>
      </w:r>
      <w:r w:rsidR="00B33A40" w:rsidRPr="00EB4455">
        <w:rPr>
          <w:rFonts w:ascii="Calibri Light" w:hAnsi="Calibri Light" w:cs="Calibri Light"/>
        </w:rPr>
        <w:t>ch</w:t>
      </w:r>
      <w:r w:rsidR="00DA50B4" w:rsidRPr="00EB4455">
        <w:rPr>
          <w:rFonts w:ascii="Calibri Light" w:hAnsi="Calibri Light" w:cs="Calibri Light"/>
        </w:rPr>
        <w:t>ers and pupils when editing work.</w:t>
      </w:r>
    </w:p>
    <w:p w14:paraId="66FD8FCF" w14:textId="238195B3" w:rsidR="009D1630" w:rsidRPr="00EB4455" w:rsidRDefault="009D1630" w:rsidP="00EB4455">
      <w:pPr>
        <w:numPr>
          <w:ilvl w:val="0"/>
          <w:numId w:val="12"/>
        </w:numPr>
        <w:ind w:left="-142" w:right="412" w:firstLine="0"/>
        <w:rPr>
          <w:rFonts w:ascii="Calibri Light" w:hAnsi="Calibri Light" w:cs="Calibri Light"/>
        </w:rPr>
      </w:pPr>
      <w:r w:rsidRPr="00EB4455">
        <w:rPr>
          <w:rFonts w:ascii="Calibri Light" w:hAnsi="Calibri Light" w:cs="Calibri Light"/>
        </w:rPr>
        <w:t xml:space="preserve">During </w:t>
      </w:r>
      <w:r w:rsidR="00334BF4" w:rsidRPr="00EB4455">
        <w:rPr>
          <w:rFonts w:ascii="Calibri Light" w:hAnsi="Calibri Light" w:cs="Calibri Light"/>
        </w:rPr>
        <w:t xml:space="preserve">lessons, </w:t>
      </w:r>
      <w:r w:rsidRPr="00EB4455">
        <w:rPr>
          <w:rFonts w:ascii="Calibri Light" w:hAnsi="Calibri Light" w:cs="Calibri Light"/>
        </w:rPr>
        <w:t xml:space="preserve">live </w:t>
      </w:r>
      <w:r w:rsidR="00334BF4" w:rsidRPr="00EB4455">
        <w:rPr>
          <w:rFonts w:ascii="Calibri Light" w:hAnsi="Calibri Light" w:cs="Calibri Light"/>
        </w:rPr>
        <w:t xml:space="preserve">verbal </w:t>
      </w:r>
      <w:r w:rsidRPr="00EB4455">
        <w:rPr>
          <w:rFonts w:ascii="Calibri Light" w:hAnsi="Calibri Light" w:cs="Calibri Light"/>
        </w:rPr>
        <w:t>feedback</w:t>
      </w:r>
      <w:r w:rsidR="00334BF4" w:rsidRPr="00EB4455">
        <w:rPr>
          <w:rFonts w:ascii="Calibri Light" w:hAnsi="Calibri Light" w:cs="Calibri Light"/>
        </w:rPr>
        <w:t xml:space="preserve"> is given to pupils. Between lessons</w:t>
      </w:r>
      <w:r w:rsidRPr="00EB4455">
        <w:rPr>
          <w:rFonts w:ascii="Calibri Light" w:hAnsi="Calibri Light" w:cs="Calibri Light"/>
        </w:rPr>
        <w:t>, teacher</w:t>
      </w:r>
      <w:r w:rsidR="00334BF4" w:rsidRPr="00EB4455">
        <w:rPr>
          <w:rFonts w:ascii="Calibri Light" w:hAnsi="Calibri Light" w:cs="Calibri Light"/>
        </w:rPr>
        <w:t>s and LSAs</w:t>
      </w:r>
      <w:r w:rsidRPr="00EB4455">
        <w:rPr>
          <w:rFonts w:ascii="Calibri Light" w:hAnsi="Calibri Light" w:cs="Calibri Light"/>
        </w:rPr>
        <w:t xml:space="preserve"> use marking code</w:t>
      </w:r>
      <w:r w:rsidR="00334BF4" w:rsidRPr="00EB4455">
        <w:rPr>
          <w:rFonts w:ascii="Calibri Light" w:hAnsi="Calibri Light" w:cs="Calibri Light"/>
        </w:rPr>
        <w:t xml:space="preserve">s and </w:t>
      </w:r>
      <w:r w:rsidRPr="00EB4455">
        <w:rPr>
          <w:rFonts w:ascii="Calibri Light" w:hAnsi="Calibri Light" w:cs="Calibri Light"/>
        </w:rPr>
        <w:t>brief written prompt</w:t>
      </w:r>
      <w:r w:rsidR="00334BF4" w:rsidRPr="00EB4455">
        <w:rPr>
          <w:rFonts w:ascii="Calibri Light" w:hAnsi="Calibri Light" w:cs="Calibri Light"/>
        </w:rPr>
        <w:t xml:space="preserve">s to give praise and identify next steps in </w:t>
      </w:r>
      <w:proofErr w:type="gramStart"/>
      <w:r w:rsidR="00334BF4" w:rsidRPr="00EB4455">
        <w:rPr>
          <w:rFonts w:ascii="Calibri Light" w:hAnsi="Calibri Light" w:cs="Calibri Light"/>
        </w:rPr>
        <w:t>learning.</w:t>
      </w:r>
      <w:r w:rsidRPr="00EB4455">
        <w:rPr>
          <w:rFonts w:ascii="Calibri Light" w:hAnsi="Calibri Light" w:cs="Calibri Light"/>
        </w:rPr>
        <w:t>.</w:t>
      </w:r>
      <w:proofErr w:type="gramEnd"/>
    </w:p>
    <w:p w14:paraId="5880B540" w14:textId="18A8E43C" w:rsidR="00DA50B4" w:rsidRPr="00EB4455" w:rsidRDefault="00334BF4" w:rsidP="00EB4455">
      <w:pPr>
        <w:numPr>
          <w:ilvl w:val="0"/>
          <w:numId w:val="12"/>
        </w:numPr>
        <w:ind w:left="-142" w:right="412" w:firstLine="0"/>
        <w:rPr>
          <w:rFonts w:ascii="Calibri Light" w:hAnsi="Calibri Light" w:cs="Calibri Light"/>
        </w:rPr>
      </w:pPr>
      <w:r w:rsidRPr="00EB4455">
        <w:rPr>
          <w:rFonts w:ascii="Calibri Light" w:hAnsi="Calibri Light" w:cs="Calibri Light"/>
        </w:rPr>
        <w:t>Pupils d</w:t>
      </w:r>
      <w:r w:rsidR="009D1630" w:rsidRPr="00EB4455">
        <w:rPr>
          <w:rFonts w:ascii="Calibri Light" w:hAnsi="Calibri Light" w:cs="Calibri Light"/>
        </w:rPr>
        <w:t>evelop the language of peer and self-</w:t>
      </w:r>
      <w:proofErr w:type="gramStart"/>
      <w:r w:rsidR="009D1630" w:rsidRPr="00EB4455">
        <w:rPr>
          <w:rFonts w:ascii="Calibri Light" w:hAnsi="Calibri Light" w:cs="Calibri Light"/>
        </w:rPr>
        <w:t xml:space="preserve">assessment; </w:t>
      </w:r>
      <w:r w:rsidRPr="00EB4455">
        <w:rPr>
          <w:rFonts w:ascii="Calibri Light" w:hAnsi="Calibri Light" w:cs="Calibri Light"/>
        </w:rPr>
        <w:t xml:space="preserve"> teachers</w:t>
      </w:r>
      <w:proofErr w:type="gramEnd"/>
      <w:r w:rsidRPr="00EB4455">
        <w:rPr>
          <w:rFonts w:ascii="Calibri Light" w:hAnsi="Calibri Light" w:cs="Calibri Light"/>
        </w:rPr>
        <w:t xml:space="preserve"> and LSAs </w:t>
      </w:r>
      <w:r w:rsidR="009D1630" w:rsidRPr="00EB4455">
        <w:rPr>
          <w:rFonts w:ascii="Calibri Light" w:hAnsi="Calibri Light" w:cs="Calibri Light"/>
        </w:rPr>
        <w:t>model this where necessary.</w:t>
      </w:r>
    </w:p>
    <w:p w14:paraId="5CC78212" w14:textId="30640344" w:rsidR="00DA50B4" w:rsidRPr="00EB4455" w:rsidRDefault="009D1630" w:rsidP="00EB4455">
      <w:pPr>
        <w:numPr>
          <w:ilvl w:val="0"/>
          <w:numId w:val="12"/>
        </w:numPr>
        <w:ind w:left="-142" w:right="412" w:firstLine="0"/>
        <w:rPr>
          <w:rFonts w:ascii="Calibri Light" w:hAnsi="Calibri Light" w:cs="Calibri Light"/>
        </w:rPr>
      </w:pPr>
      <w:r w:rsidRPr="00EB4455">
        <w:rPr>
          <w:rFonts w:ascii="Calibri Light" w:hAnsi="Calibri Light" w:cs="Calibri Light"/>
        </w:rPr>
        <w:t xml:space="preserve"> </w:t>
      </w:r>
      <w:r w:rsidR="00DA50B4" w:rsidRPr="00EB4455">
        <w:rPr>
          <w:rFonts w:ascii="Calibri Light" w:hAnsi="Calibri Light" w:cs="Calibri Light"/>
        </w:rPr>
        <w:t>Learning objectives, Success Criteria and Wagolls are shared with pupils.</w:t>
      </w:r>
    </w:p>
    <w:p w14:paraId="61E918F5" w14:textId="0E512BC0" w:rsidR="009D1630" w:rsidRPr="00EB4455" w:rsidRDefault="00334BF4" w:rsidP="00EB4455">
      <w:pPr>
        <w:numPr>
          <w:ilvl w:val="0"/>
          <w:numId w:val="12"/>
        </w:numPr>
        <w:ind w:left="-142" w:right="412" w:firstLine="0"/>
        <w:rPr>
          <w:rFonts w:ascii="Calibri Light" w:hAnsi="Calibri Light" w:cs="Calibri Light"/>
        </w:rPr>
      </w:pPr>
      <w:r w:rsidRPr="00EB4455">
        <w:rPr>
          <w:rFonts w:ascii="Calibri Light" w:hAnsi="Calibri Light" w:cs="Calibri Light"/>
        </w:rPr>
        <w:t>R</w:t>
      </w:r>
      <w:r w:rsidR="00DA50B4" w:rsidRPr="00EB4455">
        <w:rPr>
          <w:rFonts w:ascii="Calibri Light" w:hAnsi="Calibri Light" w:cs="Calibri Light"/>
        </w:rPr>
        <w:t>esponses</w:t>
      </w:r>
      <w:r w:rsidRPr="00EB4455">
        <w:rPr>
          <w:rFonts w:ascii="Calibri Light" w:hAnsi="Calibri Light" w:cs="Calibri Light"/>
        </w:rPr>
        <w:t xml:space="preserve"> are requested</w:t>
      </w:r>
      <w:r w:rsidR="00DA50B4" w:rsidRPr="00EB4455">
        <w:rPr>
          <w:rFonts w:ascii="Calibri Light" w:hAnsi="Calibri Light" w:cs="Calibri Light"/>
        </w:rPr>
        <w:t xml:space="preserve"> in ways that encourage everyone to participate, such as</w:t>
      </w:r>
      <w:r w:rsidRPr="00EB4455">
        <w:rPr>
          <w:rFonts w:ascii="Calibri Light" w:hAnsi="Calibri Light" w:cs="Calibri Light"/>
        </w:rPr>
        <w:t xml:space="preserve"> use of whiteboards, </w:t>
      </w:r>
      <w:r w:rsidR="009D1630" w:rsidRPr="00EB4455">
        <w:rPr>
          <w:rFonts w:ascii="Calibri Light" w:hAnsi="Calibri Light" w:cs="Calibri Light"/>
        </w:rPr>
        <w:t>“hands down”</w:t>
      </w:r>
      <w:r w:rsidR="00DA50B4" w:rsidRPr="00EB4455">
        <w:rPr>
          <w:rFonts w:ascii="Calibri Light" w:hAnsi="Calibri Light" w:cs="Calibri Light"/>
        </w:rPr>
        <w:t xml:space="preserve">, </w:t>
      </w:r>
      <w:r w:rsidRPr="00EB4455">
        <w:rPr>
          <w:rFonts w:ascii="Calibri Light" w:hAnsi="Calibri Light" w:cs="Calibri Light"/>
        </w:rPr>
        <w:t xml:space="preserve">and </w:t>
      </w:r>
      <w:r w:rsidR="00DA50B4" w:rsidRPr="00EB4455">
        <w:rPr>
          <w:rFonts w:ascii="Calibri Light" w:hAnsi="Calibri Light" w:cs="Calibri Light"/>
        </w:rPr>
        <w:t>‘think, pair, share.’</w:t>
      </w:r>
    </w:p>
    <w:p w14:paraId="74459489" w14:textId="76DD67E6" w:rsidR="00334BF4" w:rsidRPr="00EB4455" w:rsidRDefault="009D1630" w:rsidP="00EB4455">
      <w:pPr>
        <w:numPr>
          <w:ilvl w:val="0"/>
          <w:numId w:val="12"/>
        </w:numPr>
        <w:ind w:left="-142" w:right="412" w:firstLine="0"/>
        <w:rPr>
          <w:rFonts w:ascii="Calibri Light" w:hAnsi="Calibri Light" w:cs="Calibri Light"/>
        </w:rPr>
      </w:pPr>
      <w:r w:rsidRPr="00EB4455">
        <w:rPr>
          <w:rFonts w:ascii="Calibri Light" w:hAnsi="Calibri Light" w:cs="Calibri Light"/>
        </w:rPr>
        <w:t>Peer and self-assessment regularly planned in</w:t>
      </w:r>
      <w:r w:rsidR="00FC5DD9" w:rsidRPr="00EB4455">
        <w:rPr>
          <w:rFonts w:ascii="Calibri Light" w:hAnsi="Calibri Light" w:cs="Calibri Light"/>
        </w:rPr>
        <w:t xml:space="preserve"> (WWW and EBI)</w:t>
      </w:r>
      <w:r w:rsidRPr="00EB4455">
        <w:rPr>
          <w:rFonts w:ascii="Calibri Light" w:hAnsi="Calibri Light" w:cs="Calibri Light"/>
        </w:rPr>
        <w:t>.</w:t>
      </w:r>
      <w:r w:rsidR="00334BF4" w:rsidRPr="00EB4455">
        <w:rPr>
          <w:rFonts w:ascii="Calibri Light" w:hAnsi="Calibri Light" w:cs="Calibri Light"/>
        </w:rPr>
        <w:t xml:space="preserve"> Children are encouraged to reflect upon their progress and next steps regularly.</w:t>
      </w:r>
    </w:p>
    <w:p w14:paraId="36F3F083" w14:textId="2C6048E7" w:rsidR="009D1630" w:rsidRPr="009D1630" w:rsidRDefault="009D1630" w:rsidP="00334BF4">
      <w:pPr>
        <w:ind w:left="-142" w:right="-330"/>
      </w:pPr>
    </w:p>
    <w:p w14:paraId="7528A398" w14:textId="77777777" w:rsidR="00706172" w:rsidRDefault="00706172" w:rsidP="00FC5DD9">
      <w:pPr>
        <w:ind w:left="-142" w:right="-330"/>
      </w:pPr>
    </w:p>
    <w:sectPr w:rsidR="00706172" w:rsidSect="00EB445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6BB89" w14:textId="77777777" w:rsidR="004A4D64" w:rsidRDefault="004A4D64" w:rsidP="00334BF4">
      <w:pPr>
        <w:spacing w:after="0" w:line="240" w:lineRule="auto"/>
      </w:pPr>
      <w:r>
        <w:separator/>
      </w:r>
    </w:p>
  </w:endnote>
  <w:endnote w:type="continuationSeparator" w:id="0">
    <w:p w14:paraId="53DDAD05" w14:textId="77777777" w:rsidR="004A4D64" w:rsidRDefault="004A4D64" w:rsidP="00334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2F39" w14:textId="77777777" w:rsidR="00334BF4" w:rsidRDefault="0033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523138"/>
      <w:docPartObj>
        <w:docPartGallery w:val="Page Numbers (Bottom of Page)"/>
        <w:docPartUnique/>
      </w:docPartObj>
    </w:sdtPr>
    <w:sdtEndPr/>
    <w:sdtContent>
      <w:p w14:paraId="47CA5CFF" w14:textId="7B460CB8" w:rsidR="00334BF4" w:rsidRDefault="00334BF4">
        <w:pPr>
          <w:pStyle w:val="Footer"/>
          <w:jc w:val="right"/>
        </w:pPr>
        <w:r>
          <w:fldChar w:fldCharType="begin"/>
        </w:r>
        <w:r>
          <w:instrText>PAGE   \* MERGEFORMAT</w:instrText>
        </w:r>
        <w:r>
          <w:fldChar w:fldCharType="separate"/>
        </w:r>
        <w:r>
          <w:t>2</w:t>
        </w:r>
        <w:r>
          <w:fldChar w:fldCharType="end"/>
        </w:r>
      </w:p>
    </w:sdtContent>
  </w:sdt>
  <w:p w14:paraId="73AF9679" w14:textId="77777777" w:rsidR="00334BF4" w:rsidRDefault="00334B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6682" w14:textId="77777777" w:rsidR="00334BF4" w:rsidRDefault="00334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F1A78" w14:textId="77777777" w:rsidR="004A4D64" w:rsidRDefault="004A4D64" w:rsidP="00334BF4">
      <w:pPr>
        <w:spacing w:after="0" w:line="240" w:lineRule="auto"/>
      </w:pPr>
      <w:r>
        <w:separator/>
      </w:r>
    </w:p>
  </w:footnote>
  <w:footnote w:type="continuationSeparator" w:id="0">
    <w:p w14:paraId="1A68260E" w14:textId="77777777" w:rsidR="004A4D64" w:rsidRDefault="004A4D64" w:rsidP="00334B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386B" w14:textId="77777777" w:rsidR="00334BF4" w:rsidRDefault="00334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CD801" w14:textId="77777777" w:rsidR="00334BF4" w:rsidRDefault="00334B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37E1" w14:textId="77777777" w:rsidR="00334BF4" w:rsidRDefault="00334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B7F2E"/>
    <w:multiLevelType w:val="multilevel"/>
    <w:tmpl w:val="C248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E71B59"/>
    <w:multiLevelType w:val="multilevel"/>
    <w:tmpl w:val="DD048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BB4155"/>
    <w:multiLevelType w:val="hybridMultilevel"/>
    <w:tmpl w:val="28E64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D40F19"/>
    <w:multiLevelType w:val="multilevel"/>
    <w:tmpl w:val="BFB2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924D0"/>
    <w:multiLevelType w:val="multilevel"/>
    <w:tmpl w:val="F60CC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CC25A9"/>
    <w:multiLevelType w:val="multilevel"/>
    <w:tmpl w:val="1D9C6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053555"/>
    <w:multiLevelType w:val="multilevel"/>
    <w:tmpl w:val="6A62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7628A8"/>
    <w:multiLevelType w:val="hybridMultilevel"/>
    <w:tmpl w:val="E2A222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7DC040E"/>
    <w:multiLevelType w:val="multilevel"/>
    <w:tmpl w:val="94AA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FE6F0B"/>
    <w:multiLevelType w:val="multilevel"/>
    <w:tmpl w:val="9D704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C137EB"/>
    <w:multiLevelType w:val="multilevel"/>
    <w:tmpl w:val="C7B0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E2ECD"/>
    <w:multiLevelType w:val="multilevel"/>
    <w:tmpl w:val="314A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007936">
    <w:abstractNumId w:val="0"/>
  </w:num>
  <w:num w:numId="2" w16cid:durableId="1636254989">
    <w:abstractNumId w:val="10"/>
  </w:num>
  <w:num w:numId="3" w16cid:durableId="1821918625">
    <w:abstractNumId w:val="3"/>
  </w:num>
  <w:num w:numId="4" w16cid:durableId="1426657420">
    <w:abstractNumId w:val="8"/>
  </w:num>
  <w:num w:numId="5" w16cid:durableId="1019509132">
    <w:abstractNumId w:val="11"/>
  </w:num>
  <w:num w:numId="6" w16cid:durableId="151258220">
    <w:abstractNumId w:val="4"/>
  </w:num>
  <w:num w:numId="7" w16cid:durableId="56324127">
    <w:abstractNumId w:val="6"/>
  </w:num>
  <w:num w:numId="8" w16cid:durableId="1066759669">
    <w:abstractNumId w:val="1"/>
  </w:num>
  <w:num w:numId="9" w16cid:durableId="755790206">
    <w:abstractNumId w:val="9"/>
  </w:num>
  <w:num w:numId="10" w16cid:durableId="1833372150">
    <w:abstractNumId w:val="5"/>
  </w:num>
  <w:num w:numId="11" w16cid:durableId="472988970">
    <w:abstractNumId w:val="2"/>
  </w:num>
  <w:num w:numId="12" w16cid:durableId="1843620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630"/>
    <w:rsid w:val="002A0BB9"/>
    <w:rsid w:val="00334BF4"/>
    <w:rsid w:val="0036718E"/>
    <w:rsid w:val="004A4D64"/>
    <w:rsid w:val="00592081"/>
    <w:rsid w:val="006D0189"/>
    <w:rsid w:val="006E4B32"/>
    <w:rsid w:val="00706172"/>
    <w:rsid w:val="00813001"/>
    <w:rsid w:val="009D1630"/>
    <w:rsid w:val="00B33A40"/>
    <w:rsid w:val="00BA7E26"/>
    <w:rsid w:val="00C2789E"/>
    <w:rsid w:val="00DA50B4"/>
    <w:rsid w:val="00E2026A"/>
    <w:rsid w:val="00EB4455"/>
    <w:rsid w:val="00F82BF6"/>
    <w:rsid w:val="00FC5D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410FE"/>
  <w15:chartTrackingRefBased/>
  <w15:docId w15:val="{0548F9EA-912A-4455-BC2C-122C4E27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6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6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6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6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6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6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6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6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6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6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6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6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6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6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6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630"/>
    <w:rPr>
      <w:rFonts w:eastAsiaTheme="majorEastAsia" w:cstheme="majorBidi"/>
      <w:color w:val="272727" w:themeColor="text1" w:themeTint="D8"/>
    </w:rPr>
  </w:style>
  <w:style w:type="paragraph" w:styleId="Title">
    <w:name w:val="Title"/>
    <w:basedOn w:val="Normal"/>
    <w:next w:val="Normal"/>
    <w:link w:val="TitleChar"/>
    <w:uiPriority w:val="10"/>
    <w:qFormat/>
    <w:rsid w:val="009D1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6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6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6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630"/>
    <w:pPr>
      <w:spacing w:before="160"/>
      <w:jc w:val="center"/>
    </w:pPr>
    <w:rPr>
      <w:i/>
      <w:iCs/>
      <w:color w:val="404040" w:themeColor="text1" w:themeTint="BF"/>
    </w:rPr>
  </w:style>
  <w:style w:type="character" w:customStyle="1" w:styleId="QuoteChar">
    <w:name w:val="Quote Char"/>
    <w:basedOn w:val="DefaultParagraphFont"/>
    <w:link w:val="Quote"/>
    <w:uiPriority w:val="29"/>
    <w:rsid w:val="009D1630"/>
    <w:rPr>
      <w:i/>
      <w:iCs/>
      <w:color w:val="404040" w:themeColor="text1" w:themeTint="BF"/>
    </w:rPr>
  </w:style>
  <w:style w:type="paragraph" w:styleId="ListParagraph">
    <w:name w:val="List Paragraph"/>
    <w:basedOn w:val="Normal"/>
    <w:uiPriority w:val="34"/>
    <w:qFormat/>
    <w:rsid w:val="009D1630"/>
    <w:pPr>
      <w:ind w:left="720"/>
      <w:contextualSpacing/>
    </w:pPr>
  </w:style>
  <w:style w:type="character" w:styleId="IntenseEmphasis">
    <w:name w:val="Intense Emphasis"/>
    <w:basedOn w:val="DefaultParagraphFont"/>
    <w:uiPriority w:val="21"/>
    <w:qFormat/>
    <w:rsid w:val="009D1630"/>
    <w:rPr>
      <w:i/>
      <w:iCs/>
      <w:color w:val="0F4761" w:themeColor="accent1" w:themeShade="BF"/>
    </w:rPr>
  </w:style>
  <w:style w:type="paragraph" w:styleId="IntenseQuote">
    <w:name w:val="Intense Quote"/>
    <w:basedOn w:val="Normal"/>
    <w:next w:val="Normal"/>
    <w:link w:val="IntenseQuoteChar"/>
    <w:uiPriority w:val="30"/>
    <w:qFormat/>
    <w:rsid w:val="009D1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630"/>
    <w:rPr>
      <w:i/>
      <w:iCs/>
      <w:color w:val="0F4761" w:themeColor="accent1" w:themeShade="BF"/>
    </w:rPr>
  </w:style>
  <w:style w:type="character" w:styleId="IntenseReference">
    <w:name w:val="Intense Reference"/>
    <w:basedOn w:val="DefaultParagraphFont"/>
    <w:uiPriority w:val="32"/>
    <w:qFormat/>
    <w:rsid w:val="009D1630"/>
    <w:rPr>
      <w:b/>
      <w:bCs/>
      <w:smallCaps/>
      <w:color w:val="0F4761" w:themeColor="accent1" w:themeShade="BF"/>
      <w:spacing w:val="5"/>
    </w:rPr>
  </w:style>
  <w:style w:type="paragraph" w:styleId="Header">
    <w:name w:val="header"/>
    <w:basedOn w:val="Normal"/>
    <w:link w:val="HeaderChar"/>
    <w:uiPriority w:val="99"/>
    <w:unhideWhenUsed/>
    <w:rsid w:val="00334B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BF4"/>
  </w:style>
  <w:style w:type="paragraph" w:styleId="Footer">
    <w:name w:val="footer"/>
    <w:basedOn w:val="Normal"/>
    <w:link w:val="FooterChar"/>
    <w:uiPriority w:val="99"/>
    <w:unhideWhenUsed/>
    <w:rsid w:val="00334B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Wilkie (Franksbridge CP School)</dc:creator>
  <cp:keywords/>
  <dc:description/>
  <cp:lastModifiedBy>R Wilkie (Franksbridge CP School)</cp:lastModifiedBy>
  <cp:revision>2</cp:revision>
  <dcterms:created xsi:type="dcterms:W3CDTF">2026-06-14T13:38:00Z</dcterms:created>
  <dcterms:modified xsi:type="dcterms:W3CDTF">2026-06-14T13:38:00Z</dcterms:modified>
</cp:coreProperties>
</file>