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BEE6" w14:textId="663B56B1" w:rsidR="0094524F" w:rsidRDefault="0094524F" w:rsidP="0094524F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4CD52EF1" w14:textId="498DA8C0" w:rsidR="00495007" w:rsidRPr="0094524F" w:rsidRDefault="00495007" w:rsidP="0094524F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Reviewed </w:t>
      </w:r>
      <w:r w:rsidR="00D279D4">
        <w:rPr>
          <w:rFonts w:ascii="Calibri" w:eastAsia="Times New Roman" w:hAnsi="Calibri" w:cs="Calibri"/>
          <w:b/>
          <w:sz w:val="24"/>
          <w:szCs w:val="24"/>
          <w:lang w:eastAsia="en-GB"/>
        </w:rPr>
        <w:t>March 2022</w:t>
      </w:r>
      <w:bookmarkStart w:id="0" w:name="_GoBack"/>
      <w:bookmarkEnd w:id="0"/>
    </w:p>
    <w:p w14:paraId="1FD14CE8" w14:textId="77777777" w:rsidR="0094524F" w:rsidRDefault="0094524F" w:rsidP="006801F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B802178" w14:textId="77777777" w:rsidR="0094524F" w:rsidRDefault="0094524F" w:rsidP="006801F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D90D37B" w14:textId="77777777" w:rsidR="006801F5" w:rsidRPr="006801F5" w:rsidRDefault="006801F5" w:rsidP="006801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80DFC2F" w14:textId="77777777" w:rsidR="006801F5" w:rsidRPr="006801F5" w:rsidRDefault="006801F5" w:rsidP="006801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Calibri" w:eastAsia="Times New Roman" w:hAnsi="Calibri" w:cs="Calibri"/>
          <w:sz w:val="72"/>
          <w:szCs w:val="72"/>
          <w:lang w:eastAsia="en-GB"/>
        </w:rPr>
        <w:t>Information Request  </w:t>
      </w:r>
    </w:p>
    <w:p w14:paraId="4B90837F" w14:textId="77777777" w:rsidR="006801F5" w:rsidRPr="006801F5" w:rsidRDefault="006801F5" w:rsidP="006801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Calibri" w:eastAsia="Times New Roman" w:hAnsi="Calibri" w:cs="Calibri"/>
          <w:sz w:val="72"/>
          <w:szCs w:val="72"/>
          <w:lang w:eastAsia="en-GB"/>
        </w:rPr>
        <w:t>Policy </w:t>
      </w:r>
    </w:p>
    <w:p w14:paraId="021172B0" w14:textId="77777777" w:rsidR="006801F5" w:rsidRPr="006801F5" w:rsidRDefault="006801F5" w:rsidP="006801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2696B5A" w14:textId="77777777" w:rsidR="006801F5" w:rsidRPr="006801F5" w:rsidRDefault="006801F5" w:rsidP="006801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Calibri" w:eastAsia="Times New Roman" w:hAnsi="Calibri" w:cs="Calibri"/>
          <w:lang w:eastAsia="en-GB"/>
        </w:rPr>
        <w:t> </w:t>
      </w:r>
    </w:p>
    <w:p w14:paraId="51485C59" w14:textId="77777777" w:rsidR="006801F5" w:rsidRPr="006801F5" w:rsidRDefault="006801F5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b/>
          <w:bCs/>
          <w:color w:val="365F91"/>
          <w:sz w:val="24"/>
          <w:szCs w:val="24"/>
          <w:lang w:val="en-US" w:eastAsia="en-GB"/>
        </w:rPr>
        <w:t>Contents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00BAE74" w14:textId="77777777" w:rsidR="006801F5" w:rsidRPr="006801F5" w:rsidRDefault="00D279D4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8" w:tgtFrame="_blank" w:history="1">
        <w:r w:rsidR="00B15CB8" w:rsidRPr="006801F5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shd w:val="clear" w:color="auto" w:fill="FFFFFF"/>
            <w:lang w:eastAsia="en-GB"/>
          </w:rPr>
          <w:t>1. Introduction</w:t>
        </w:r>
      </w:hyperlink>
    </w:p>
    <w:p w14:paraId="3B30761A" w14:textId="77777777" w:rsidR="006801F5" w:rsidRPr="006801F5" w:rsidRDefault="00D279D4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tgtFrame="_blank" w:history="1">
        <w:r w:rsidR="00B15CB8" w:rsidRPr="006801F5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shd w:val="clear" w:color="auto" w:fill="FFFFFF"/>
            <w:lang w:eastAsia="en-GB"/>
          </w:rPr>
          <w:t>2. Scope</w:t>
        </w:r>
        <w:r w:rsidR="006801F5" w:rsidRPr="006801F5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shd w:val="clear" w:color="auto" w:fill="FFFFFF"/>
            <w:lang w:eastAsia="en-GB"/>
          </w:rPr>
          <w:t xml:space="preserve"> of the Policy</w:t>
        </w:r>
      </w:hyperlink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D2F94BE" w14:textId="77777777" w:rsidR="006801F5" w:rsidRPr="006801F5" w:rsidRDefault="00D279D4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tgtFrame="_blank" w:history="1">
        <w:r w:rsidR="00B15CB8" w:rsidRPr="006801F5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shd w:val="clear" w:color="auto" w:fill="FFFFFF"/>
            <w:lang w:eastAsia="en-GB"/>
          </w:rPr>
          <w:t>3. Responsibilities</w:t>
        </w:r>
      </w:hyperlink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56A19EF" w14:textId="77777777" w:rsidR="006801F5" w:rsidRPr="006801F5" w:rsidRDefault="00D279D4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11" w:tgtFrame="_blank" w:history="1">
        <w:r w:rsidR="00B15CB8" w:rsidRPr="006801F5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shd w:val="clear" w:color="auto" w:fill="FFFFFF"/>
            <w:lang w:eastAsia="en-GB"/>
          </w:rPr>
          <w:t>4. Publication</w:t>
        </w:r>
        <w:r w:rsidR="006801F5" w:rsidRPr="006801F5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shd w:val="clear" w:color="auto" w:fill="FFFFFF"/>
            <w:lang w:eastAsia="en-GB"/>
          </w:rPr>
          <w:t xml:space="preserve"> Scheme</w:t>
        </w:r>
      </w:hyperlink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271C8A8" w14:textId="77777777" w:rsidR="006801F5" w:rsidRPr="006801F5" w:rsidRDefault="00D279D4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12" w:tgtFrame="_blank" w:history="1">
        <w:r w:rsidR="00B15CB8" w:rsidRPr="006801F5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shd w:val="clear" w:color="auto" w:fill="FFFFFF"/>
            <w:lang w:eastAsia="en-GB"/>
          </w:rPr>
          <w:t>5. Requests</w:t>
        </w:r>
        <w:r w:rsidR="006801F5" w:rsidRPr="006801F5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shd w:val="clear" w:color="auto" w:fill="FFFFFF"/>
            <w:lang w:eastAsia="en-GB"/>
          </w:rPr>
          <w:t xml:space="preserve"> for Information</w:t>
        </w:r>
      </w:hyperlink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22B9EEA" w14:textId="77777777" w:rsidR="006801F5" w:rsidRPr="006801F5" w:rsidRDefault="00D279D4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13" w:tgtFrame="_blank" w:history="1">
        <w:r w:rsidR="00B15CB8" w:rsidRPr="006801F5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shd w:val="clear" w:color="auto" w:fill="FFFFFF"/>
            <w:lang w:eastAsia="en-GB"/>
          </w:rPr>
          <w:t>6. Fees</w:t>
        </w:r>
      </w:hyperlink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E7C2E3A" w14:textId="77777777" w:rsidR="006801F5" w:rsidRPr="006801F5" w:rsidRDefault="00D279D4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14" w:tgtFrame="_blank" w:history="1">
        <w:r w:rsidR="00B15CB8" w:rsidRPr="006801F5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shd w:val="clear" w:color="auto" w:fill="FFFFFF"/>
            <w:lang w:eastAsia="en-GB"/>
          </w:rPr>
          <w:t>7. Internal</w:t>
        </w:r>
        <w:r w:rsidR="006801F5" w:rsidRPr="006801F5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shd w:val="clear" w:color="auto" w:fill="FFFFFF"/>
            <w:lang w:eastAsia="en-GB"/>
          </w:rPr>
          <w:t xml:space="preserve"> Review and Complaints</w:t>
        </w:r>
      </w:hyperlink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D066240" w14:textId="77777777" w:rsidR="006801F5" w:rsidRPr="006801F5" w:rsidRDefault="006801F5" w:rsidP="006801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F422C3" w14:textId="77777777" w:rsidR="006801F5" w:rsidRPr="006801F5" w:rsidRDefault="006801F5" w:rsidP="0010324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b/>
          <w:bCs/>
          <w:color w:val="365F91"/>
          <w:sz w:val="24"/>
          <w:szCs w:val="24"/>
          <w:lang w:eastAsia="en-GB"/>
        </w:rPr>
        <w:t>Introduction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8E69A3C" w14:textId="77777777" w:rsidR="001813A2" w:rsidRDefault="006801F5" w:rsidP="00F84CC5">
      <w:pPr>
        <w:pStyle w:val="ListParagraph"/>
        <w:numPr>
          <w:ilvl w:val="2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13A2">
        <w:rPr>
          <w:rFonts w:ascii="Arial" w:eastAsia="Times New Roman" w:hAnsi="Arial" w:cs="Arial"/>
          <w:sz w:val="24"/>
          <w:szCs w:val="24"/>
          <w:lang w:eastAsia="en-GB"/>
        </w:rPr>
        <w:t>The Freedom of Information Act 2000 (</w:t>
      </w:r>
      <w:r w:rsidR="00A90743" w:rsidRPr="001813A2">
        <w:rPr>
          <w:rFonts w:ascii="Arial" w:eastAsia="Times New Roman" w:hAnsi="Arial" w:cs="Arial"/>
          <w:sz w:val="24"/>
          <w:szCs w:val="24"/>
          <w:lang w:eastAsia="en-GB"/>
        </w:rPr>
        <w:t>FOIA</w:t>
      </w:r>
      <w:r w:rsidRPr="001813A2">
        <w:rPr>
          <w:rFonts w:ascii="Arial" w:eastAsia="Times New Roman" w:hAnsi="Arial" w:cs="Arial"/>
          <w:sz w:val="24"/>
          <w:szCs w:val="24"/>
          <w:lang w:eastAsia="en-GB"/>
        </w:rPr>
        <w:t>) </w:t>
      </w:r>
      <w:r w:rsidR="00A90743" w:rsidRPr="001813A2">
        <w:rPr>
          <w:rFonts w:ascii="Arial" w:eastAsia="Times New Roman" w:hAnsi="Arial" w:cs="Arial"/>
          <w:sz w:val="24"/>
          <w:szCs w:val="24"/>
          <w:lang w:eastAsia="en-GB"/>
        </w:rPr>
        <w:t xml:space="preserve">and Environmental Information Regulations 2004 (EIR) </w:t>
      </w:r>
      <w:r w:rsidRPr="001813A2">
        <w:rPr>
          <w:rFonts w:ascii="Arial" w:eastAsia="Times New Roman" w:hAnsi="Arial" w:cs="Arial"/>
          <w:sz w:val="24"/>
          <w:szCs w:val="24"/>
          <w:lang w:eastAsia="en-GB"/>
        </w:rPr>
        <w:t xml:space="preserve">provides a right of public access to information held by public authorities </w:t>
      </w:r>
      <w:r w:rsidR="00A90743" w:rsidRPr="001813A2">
        <w:rPr>
          <w:rFonts w:ascii="Arial" w:eastAsia="Times New Roman" w:hAnsi="Arial" w:cs="Arial"/>
          <w:sz w:val="24"/>
          <w:szCs w:val="24"/>
          <w:lang w:eastAsia="en-GB"/>
        </w:rPr>
        <w:t>that</w:t>
      </w:r>
      <w:r w:rsidRPr="001813A2">
        <w:rPr>
          <w:rFonts w:ascii="Arial" w:eastAsia="Times New Roman" w:hAnsi="Arial" w:cs="Arial"/>
          <w:sz w:val="24"/>
          <w:szCs w:val="24"/>
          <w:lang w:eastAsia="en-GB"/>
        </w:rPr>
        <w:t xml:space="preserve"> includes </w:t>
      </w:r>
      <w:r w:rsidR="001813A2">
        <w:rPr>
          <w:rFonts w:ascii="Arial" w:eastAsia="Times New Roman" w:hAnsi="Arial" w:cs="Arial"/>
          <w:sz w:val="24"/>
          <w:szCs w:val="24"/>
          <w:lang w:eastAsia="en-GB"/>
        </w:rPr>
        <w:t>Knighton CIW Primary School.</w:t>
      </w:r>
    </w:p>
    <w:p w14:paraId="51B7D254" w14:textId="77777777" w:rsidR="006801F5" w:rsidRPr="001813A2" w:rsidRDefault="006801F5" w:rsidP="00F84CC5">
      <w:pPr>
        <w:pStyle w:val="ListParagraph"/>
        <w:numPr>
          <w:ilvl w:val="2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13A2">
        <w:rPr>
          <w:rFonts w:ascii="Arial" w:eastAsia="Times New Roman" w:hAnsi="Arial" w:cs="Arial"/>
          <w:sz w:val="24"/>
          <w:szCs w:val="24"/>
          <w:lang w:eastAsia="en-GB"/>
        </w:rPr>
        <w:t>The School is committed to its obligations under the differing information request regimes. This includes but is not limited to: </w:t>
      </w:r>
    </w:p>
    <w:p w14:paraId="140CB4E3" w14:textId="77777777" w:rsidR="006801F5" w:rsidRPr="006801F5" w:rsidRDefault="006801F5" w:rsidP="006801F5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Publishing certain information about its activities </w:t>
      </w:r>
    </w:p>
    <w:p w14:paraId="4684302C" w14:textId="77777777" w:rsidR="006801F5" w:rsidRPr="006801F5" w:rsidRDefault="006801F5" w:rsidP="006801F5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Respond to requests for information </w:t>
      </w:r>
    </w:p>
    <w:p w14:paraId="5838DB4E" w14:textId="77777777" w:rsidR="006801F5" w:rsidRPr="006801F5" w:rsidRDefault="006801F5" w:rsidP="00A90743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Provide advice and assistance to those wishing to make such requests. </w:t>
      </w:r>
    </w:p>
    <w:p w14:paraId="18421894" w14:textId="77777777" w:rsidR="006801F5" w:rsidRPr="006801F5" w:rsidRDefault="006801F5" w:rsidP="006801F5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AB5A60E" w14:textId="77777777" w:rsidR="006801F5" w:rsidRPr="006801F5" w:rsidRDefault="006801F5" w:rsidP="006801F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b/>
          <w:bCs/>
          <w:color w:val="365F91"/>
          <w:sz w:val="24"/>
          <w:szCs w:val="24"/>
          <w:lang w:eastAsia="en-GB"/>
        </w:rPr>
        <w:t>Scope of the Policy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5B03B14" w14:textId="77777777" w:rsidR="006801F5" w:rsidRPr="006801F5" w:rsidRDefault="006801F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2.1</w:t>
      </w:r>
      <w:r w:rsidR="0093420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This policy applies to all recorded information held by the </w:t>
      </w:r>
      <w:r w:rsidR="00934200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 and includes both paper and electronic records. </w:t>
      </w:r>
    </w:p>
    <w:p w14:paraId="34D75FDC" w14:textId="77777777" w:rsidR="006801F5" w:rsidRPr="006801F5" w:rsidRDefault="006801F5" w:rsidP="00934200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2.</w:t>
      </w:r>
      <w:r w:rsidR="00934200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93420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The Act also applies to </w:t>
      </w:r>
      <w:r w:rsidR="00934200">
        <w:rPr>
          <w:rFonts w:ascii="Arial" w:eastAsia="Times New Roman" w:hAnsi="Arial" w:cs="Arial"/>
          <w:sz w:val="24"/>
          <w:szCs w:val="24"/>
          <w:lang w:eastAsia="en-GB"/>
        </w:rPr>
        <w:t>any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 joint ventures</w:t>
      </w:r>
      <w:r w:rsidR="00934200">
        <w:rPr>
          <w:rFonts w:ascii="Arial" w:eastAsia="Times New Roman" w:hAnsi="Arial" w:cs="Arial"/>
          <w:sz w:val="24"/>
          <w:szCs w:val="24"/>
          <w:lang w:eastAsia="en-GB"/>
        </w:rPr>
        <w:t xml:space="preserve"> entered into between the School and another party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14:paraId="45853C7C" w14:textId="77777777" w:rsidR="006801F5" w:rsidRDefault="00934200" w:rsidP="006801F5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2.3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The Act also places obligations on the </w:t>
      </w:r>
      <w:r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 to ensure that third party processors of </w:t>
      </w:r>
      <w:r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 data are aware of their duties to support the </w:t>
      </w:r>
      <w:r>
        <w:rPr>
          <w:rFonts w:ascii="Arial" w:eastAsia="Times New Roman" w:hAnsi="Arial" w:cs="Arial"/>
          <w:sz w:val="24"/>
          <w:szCs w:val="24"/>
          <w:lang w:eastAsia="en-GB"/>
        </w:rPr>
        <w:t>schoo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l to fulfil their obligations.   </w:t>
      </w:r>
    </w:p>
    <w:p w14:paraId="236E386A" w14:textId="77777777" w:rsidR="00934200" w:rsidRPr="006801F5" w:rsidRDefault="00934200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6770C67" w14:textId="77777777" w:rsidR="006801F5" w:rsidRPr="006801F5" w:rsidRDefault="006801F5" w:rsidP="006801F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b/>
          <w:bCs/>
          <w:color w:val="365F91"/>
          <w:sz w:val="24"/>
          <w:szCs w:val="24"/>
          <w:lang w:eastAsia="en-GB"/>
        </w:rPr>
        <w:t>Responsibilities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023B9B7" w14:textId="77777777" w:rsidR="006801F5" w:rsidRPr="006801F5" w:rsidRDefault="006801F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3.1</w:t>
      </w:r>
      <w:r w:rsidR="0093420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The </w:t>
      </w:r>
      <w:r w:rsidR="00934200">
        <w:rPr>
          <w:rFonts w:ascii="Arial" w:eastAsia="Times New Roman" w:hAnsi="Arial" w:cs="Arial"/>
          <w:sz w:val="24"/>
          <w:szCs w:val="24"/>
          <w:lang w:eastAsia="en-GB"/>
        </w:rPr>
        <w:t>Head Teacher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 has overall responsibility for the </w:t>
      </w:r>
      <w:r w:rsidR="00934200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’s compliance with the information request regimes.  </w:t>
      </w:r>
    </w:p>
    <w:p w14:paraId="65986357" w14:textId="77777777" w:rsidR="006801F5" w:rsidRDefault="006801F5" w:rsidP="006801F5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3.2</w:t>
      </w:r>
      <w:r w:rsidR="0093420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Day to day operations are the responsibility of </w:t>
      </w:r>
      <w:r w:rsidR="001813A2">
        <w:rPr>
          <w:rFonts w:ascii="Arial" w:eastAsia="Times New Roman" w:hAnsi="Arial" w:cs="Arial"/>
          <w:sz w:val="24"/>
          <w:szCs w:val="24"/>
          <w:lang w:eastAsia="en-GB"/>
        </w:rPr>
        <w:t>Sarah Hamer.</w:t>
      </w:r>
    </w:p>
    <w:p w14:paraId="2227F3D9" w14:textId="77777777" w:rsidR="00934200" w:rsidRPr="006801F5" w:rsidRDefault="00934200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1C28D3E" w14:textId="77777777" w:rsidR="006801F5" w:rsidRPr="006801F5" w:rsidRDefault="006801F5" w:rsidP="006801F5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b/>
          <w:bCs/>
          <w:color w:val="365F91"/>
          <w:sz w:val="24"/>
          <w:szCs w:val="24"/>
          <w:lang w:eastAsia="en-GB"/>
        </w:rPr>
        <w:t>Publication Scheme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FB17351" w14:textId="77777777" w:rsidR="006801F5" w:rsidRPr="006801F5" w:rsidRDefault="006801F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4.1</w:t>
      </w:r>
      <w:r w:rsidR="0093420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The </w:t>
      </w:r>
      <w:r w:rsidR="00934200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 maintains a Publication Scheme whic</w:t>
      </w:r>
      <w:r w:rsidR="001813A2">
        <w:rPr>
          <w:rFonts w:ascii="Arial" w:eastAsia="Times New Roman" w:hAnsi="Arial" w:cs="Arial"/>
          <w:sz w:val="24"/>
          <w:szCs w:val="24"/>
          <w:lang w:eastAsia="en-GB"/>
        </w:rPr>
        <w:t>h provides information about the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 following activities</w:t>
      </w:r>
      <w:r w:rsidR="001813A2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65A1C490" w14:textId="77777777" w:rsidR="00A60D24" w:rsidRDefault="00A60D24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Who we are &amp; what we do</w:t>
      </w:r>
    </w:p>
    <w:p w14:paraId="09FEB5DC" w14:textId="77777777" w:rsidR="00A60D24" w:rsidRDefault="00A60D24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What we </w:t>
      </w:r>
      <w:r w:rsidR="00502A7F">
        <w:rPr>
          <w:rFonts w:ascii="Arial" w:eastAsia="Times New Roman" w:hAnsi="Arial" w:cs="Arial"/>
          <w:sz w:val="24"/>
          <w:szCs w:val="24"/>
          <w:lang w:eastAsia="en-GB"/>
        </w:rPr>
        <w:t>spend and how we spend it</w:t>
      </w:r>
    </w:p>
    <w:p w14:paraId="0B9381D5" w14:textId="77777777" w:rsidR="00502A7F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our priorities are and how we are doing</w:t>
      </w:r>
    </w:p>
    <w:p w14:paraId="34E871BE" w14:textId="77777777" w:rsidR="00502A7F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Governing Body minutes</w:t>
      </w:r>
    </w:p>
    <w:p w14:paraId="546043B0" w14:textId="77777777" w:rsidR="00502A7F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Policies &amp; Procedures</w:t>
      </w:r>
    </w:p>
    <w:p w14:paraId="0C11A396" w14:textId="77777777" w:rsidR="00502A7F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Class topics</w:t>
      </w:r>
    </w:p>
    <w:p w14:paraId="1BBD7382" w14:textId="77777777" w:rsidR="00502A7F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Teaching Staff</w:t>
      </w:r>
    </w:p>
    <w:p w14:paraId="4E04F6AD" w14:textId="77777777" w:rsidR="00502A7F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Fees and charges</w:t>
      </w:r>
    </w:p>
    <w:p w14:paraId="2F782A62" w14:textId="77777777" w:rsidR="00502A7F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Complaints</w:t>
      </w:r>
    </w:p>
    <w:p w14:paraId="2FFEBBC8" w14:textId="77777777" w:rsidR="00502A7F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 to ask for information</w:t>
      </w:r>
    </w:p>
    <w:p w14:paraId="5A76BAC0" w14:textId="77777777" w:rsidR="00502A7F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Information Asset register (optional)</w:t>
      </w:r>
    </w:p>
    <w:p w14:paraId="17E74273" w14:textId="77777777" w:rsidR="00502A7F" w:rsidRPr="006801F5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Freedom of Information and Environmental Information Disclosure Log</w:t>
      </w:r>
    </w:p>
    <w:p w14:paraId="1DED026E" w14:textId="77777777" w:rsidR="00502A7F" w:rsidRPr="00502A7F" w:rsidRDefault="00502A7F" w:rsidP="00502A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8308D5" w14:textId="77777777" w:rsidR="006801F5" w:rsidRPr="006801F5" w:rsidRDefault="006801F5" w:rsidP="006801F5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b/>
          <w:bCs/>
          <w:color w:val="365F91"/>
          <w:sz w:val="24"/>
          <w:szCs w:val="24"/>
          <w:lang w:eastAsia="en-GB"/>
        </w:rPr>
        <w:t>Requests for Information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5F6A92C" w14:textId="77777777" w:rsidR="006801F5" w:rsidRDefault="006801F5" w:rsidP="00A90743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5.1</w:t>
      </w:r>
      <w:r w:rsidR="00502A7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Under the terms of the </w:t>
      </w:r>
      <w:r w:rsidR="00502A7F">
        <w:rPr>
          <w:rFonts w:ascii="Arial" w:eastAsia="Times New Roman" w:hAnsi="Arial" w:cs="Arial"/>
          <w:sz w:val="24"/>
          <w:szCs w:val="24"/>
          <w:lang w:eastAsia="en-GB"/>
        </w:rPr>
        <w:t>Freedom of Information Act i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ndividuals may submit written requests for information to the </w:t>
      </w:r>
      <w:r w:rsidR="00502A7F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. These requests can be submitted (but not limited to) the following methods: Letter, Email and Social Media. </w:t>
      </w:r>
    </w:p>
    <w:p w14:paraId="22C4D600" w14:textId="77777777" w:rsidR="006801F5" w:rsidRPr="006801F5" w:rsidRDefault="00502A7F" w:rsidP="00B90F3D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 xml:space="preserve">5.2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Requests for Environmental Information may </w:t>
      </w:r>
      <w:r w:rsidR="00103241">
        <w:rPr>
          <w:rFonts w:ascii="Arial" w:eastAsia="Times New Roman" w:hAnsi="Arial" w:cs="Arial"/>
          <w:sz w:val="24"/>
          <w:szCs w:val="24"/>
          <w:lang w:eastAsia="en-GB"/>
        </w:rPr>
        <w:t xml:space="preserve">also, </w:t>
      </w:r>
      <w:r>
        <w:rPr>
          <w:rFonts w:ascii="Arial" w:eastAsia="Times New Roman" w:hAnsi="Arial" w:cs="Arial"/>
          <w:sz w:val="24"/>
          <w:szCs w:val="24"/>
          <w:lang w:eastAsia="en-GB"/>
        </w:rPr>
        <w:t>in addition to the methods mentioned above</w:t>
      </w:r>
      <w:r w:rsidR="00103241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be made verbally.</w:t>
      </w:r>
    </w:p>
    <w:p w14:paraId="74528FBE" w14:textId="77777777" w:rsidR="006801F5" w:rsidRPr="006801F5" w:rsidRDefault="00A90743" w:rsidP="006801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5.3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The contact details for submitting a request are as follows: </w:t>
      </w:r>
    </w:p>
    <w:p w14:paraId="1E6172BF" w14:textId="77777777" w:rsidR="00B90F3D" w:rsidRDefault="00B90F3D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="005E1AB1">
        <w:rPr>
          <w:rFonts w:ascii="Arial" w:eastAsia="Times New Roman" w:hAnsi="Arial" w:cs="Arial"/>
          <w:sz w:val="24"/>
          <w:szCs w:val="24"/>
          <w:lang w:eastAsia="en-GB"/>
        </w:rPr>
        <w:t>Mary Strong, Knighton CIW Primary School, Ludlow Rd., Knighton</w:t>
      </w:r>
    </w:p>
    <w:p w14:paraId="1B7BD3A5" w14:textId="77777777" w:rsidR="00B90F3D" w:rsidRPr="006801F5" w:rsidRDefault="00B90F3D" w:rsidP="006801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87314A4" w14:textId="77777777" w:rsidR="006801F5" w:rsidRPr="006801F5" w:rsidRDefault="00A90743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5.4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Requestors have 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 right to be informed within 20 working days whether the 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 holds the requested information and if so, </w:t>
      </w:r>
      <w:r w:rsidR="00B90F3D" w:rsidRPr="005E636A">
        <w:rPr>
          <w:rFonts w:ascii="Arial" w:eastAsia="Times New Roman" w:hAnsi="Arial" w:cs="Arial"/>
          <w:color w:val="FF0000"/>
          <w:sz w:val="24"/>
          <w:szCs w:val="24"/>
          <w:highlight w:val="lightGray"/>
          <w:shd w:val="clear" w:color="auto" w:fill="FFFF00"/>
          <w:lang w:eastAsia="en-GB"/>
        </w:rPr>
        <w:t>subject to paragraph 5.</w:t>
      </w:r>
      <w:r w:rsidR="00BC3BFD">
        <w:rPr>
          <w:rFonts w:ascii="Arial" w:eastAsia="Times New Roman" w:hAnsi="Arial" w:cs="Arial"/>
          <w:color w:val="FF0000"/>
          <w:sz w:val="24"/>
          <w:szCs w:val="24"/>
          <w:highlight w:val="lightGray"/>
          <w:shd w:val="clear" w:color="auto" w:fill="FFFF00"/>
          <w:lang w:eastAsia="en-GB"/>
        </w:rPr>
        <w:t>5</w:t>
      </w:r>
      <w:r w:rsidR="00B90F3D" w:rsidRPr="005E636A">
        <w:rPr>
          <w:rFonts w:ascii="Arial" w:eastAsia="Times New Roman" w:hAnsi="Arial" w:cs="Arial"/>
          <w:color w:val="FF0000"/>
          <w:sz w:val="24"/>
          <w:szCs w:val="24"/>
          <w:highlight w:val="lightGray"/>
          <w:shd w:val="clear" w:color="auto" w:fill="FFFF00"/>
          <w:lang w:eastAsia="en-GB"/>
        </w:rPr>
        <w:t xml:space="preserve"> &amp; 5.</w:t>
      </w:r>
      <w:r w:rsidR="00BC3BFD">
        <w:rPr>
          <w:rFonts w:ascii="Arial" w:eastAsia="Times New Roman" w:hAnsi="Arial" w:cs="Arial"/>
          <w:color w:val="FF0000"/>
          <w:sz w:val="24"/>
          <w:szCs w:val="24"/>
          <w:highlight w:val="lightGray"/>
          <w:shd w:val="clear" w:color="auto" w:fill="FFFF00"/>
          <w:lang w:eastAsia="en-GB"/>
        </w:rPr>
        <w:t>6</w:t>
      </w:r>
      <w:r w:rsidR="006801F5" w:rsidRPr="005E636A">
        <w:rPr>
          <w:rFonts w:ascii="Arial" w:eastAsia="Times New Roman" w:hAnsi="Arial" w:cs="Arial"/>
          <w:color w:val="FF0000"/>
          <w:sz w:val="24"/>
          <w:szCs w:val="24"/>
          <w:highlight w:val="lightGray"/>
          <w:shd w:val="clear" w:color="auto" w:fill="FFFF00"/>
          <w:lang w:eastAsia="en-GB"/>
        </w:rPr>
        <w:t> to receive a copy of the information.</w:t>
      </w:r>
      <w:r w:rsidR="006801F5" w:rsidRPr="005E636A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 </w:t>
      </w:r>
    </w:p>
    <w:p w14:paraId="71EBBE27" w14:textId="77777777" w:rsidR="006801F5" w:rsidRPr="006801F5" w:rsidRDefault="00A90743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5.5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There are </w:t>
      </w:r>
      <w:hyperlink r:id="rId15" w:tgtFrame="_blank" w:history="1">
        <w:r w:rsidR="006801F5" w:rsidRPr="006801F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23 exemptions</w:t>
        </w:r>
      </w:hyperlink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 under the Freedom of Information Act 2000 </w:t>
      </w:r>
      <w:r w:rsidR="00103241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entitle</w:t>
      </w:r>
      <w:r w:rsidR="00103241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 the 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 to withhold information if it 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 xml:space="preserve">is considered 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appropriate to do so. If the decision is made to withhold the information, 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 will provide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the requestor with the following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 xml:space="preserve"> information, in written form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: </w:t>
      </w:r>
    </w:p>
    <w:p w14:paraId="7BEAD1A1" w14:textId="77777777" w:rsidR="006801F5" w:rsidRPr="006801F5" w:rsidRDefault="006801F5" w:rsidP="006801F5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Confirmation, if appropriate, whether the requested information is held </w:t>
      </w:r>
    </w:p>
    <w:p w14:paraId="7A790A3E" w14:textId="77777777" w:rsidR="006801F5" w:rsidRPr="006801F5" w:rsidRDefault="006801F5" w:rsidP="006801F5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Details of the appropriate exemption under the Act </w:t>
      </w:r>
    </w:p>
    <w:p w14:paraId="108AD700" w14:textId="77777777" w:rsidR="006801F5" w:rsidRPr="006801F5" w:rsidRDefault="006801F5" w:rsidP="006801F5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Reasons why it considers the exemption applies </w:t>
      </w:r>
    </w:p>
    <w:p w14:paraId="3966D2D3" w14:textId="77777777" w:rsidR="006801F5" w:rsidRDefault="006801F5" w:rsidP="006801F5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Details of the review procedure. </w:t>
      </w:r>
    </w:p>
    <w:p w14:paraId="38B2A87E" w14:textId="77777777" w:rsidR="00B90F3D" w:rsidRPr="006801F5" w:rsidRDefault="00B90F3D" w:rsidP="00B90F3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F6BA52" w14:textId="77777777" w:rsidR="00B90F3D" w:rsidRPr="006801F5" w:rsidRDefault="00A90743" w:rsidP="00B90F3D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5.6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There are 14 exceptions under the Environmental Information Regulations 2004 </w:t>
      </w:r>
      <w:r w:rsidR="00103241">
        <w:rPr>
          <w:rFonts w:ascii="Arial" w:eastAsia="Times New Roman" w:hAnsi="Arial" w:cs="Arial"/>
          <w:sz w:val="24"/>
          <w:szCs w:val="24"/>
          <w:lang w:eastAsia="en-GB"/>
        </w:rPr>
        <w:t>that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 entitle</w:t>
      </w:r>
      <w:r w:rsidR="00103241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 to withhold information if it 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>is considered appropriate to do so</w:t>
      </w:r>
      <w:r w:rsidR="005E636A">
        <w:rPr>
          <w:rFonts w:ascii="Arial" w:eastAsia="Times New Roman" w:hAnsi="Arial" w:cs="Arial"/>
          <w:sz w:val="24"/>
          <w:szCs w:val="24"/>
          <w:lang w:eastAsia="en-GB"/>
        </w:rPr>
        <w:t>.  I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f the decision is made to withhold the information, </w:t>
      </w:r>
      <w:r w:rsidR="005E636A">
        <w:rPr>
          <w:rFonts w:ascii="Arial" w:eastAsia="Times New Roman" w:hAnsi="Arial" w:cs="Arial"/>
          <w:sz w:val="24"/>
          <w:szCs w:val="24"/>
          <w:lang w:eastAsia="en-GB"/>
        </w:rPr>
        <w:t xml:space="preserve">the School 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90F3D" w:rsidRPr="006801F5">
        <w:rPr>
          <w:rFonts w:ascii="Arial" w:eastAsia="Times New Roman" w:hAnsi="Arial" w:cs="Arial"/>
          <w:sz w:val="24"/>
          <w:szCs w:val="24"/>
          <w:lang w:eastAsia="en-GB"/>
        </w:rPr>
        <w:t>provide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90F3D" w:rsidRPr="006801F5">
        <w:rPr>
          <w:rFonts w:ascii="Arial" w:eastAsia="Times New Roman" w:hAnsi="Arial" w:cs="Arial"/>
          <w:sz w:val="24"/>
          <w:szCs w:val="24"/>
          <w:lang w:eastAsia="en-GB"/>
        </w:rPr>
        <w:t>the requestor with the following</w:t>
      </w:r>
      <w:r w:rsidR="00B90F3D">
        <w:rPr>
          <w:rFonts w:ascii="Arial" w:eastAsia="Times New Roman" w:hAnsi="Arial" w:cs="Arial"/>
          <w:sz w:val="24"/>
          <w:szCs w:val="24"/>
          <w:lang w:eastAsia="en-GB"/>
        </w:rPr>
        <w:t xml:space="preserve"> information, in written form</w:t>
      </w:r>
      <w:r w:rsidR="00B90F3D" w:rsidRPr="006801F5">
        <w:rPr>
          <w:rFonts w:ascii="Arial" w:eastAsia="Times New Roman" w:hAnsi="Arial" w:cs="Arial"/>
          <w:sz w:val="24"/>
          <w:szCs w:val="24"/>
          <w:lang w:eastAsia="en-GB"/>
        </w:rPr>
        <w:t>: </w:t>
      </w:r>
    </w:p>
    <w:p w14:paraId="6C56BFBE" w14:textId="77777777" w:rsidR="00B90F3D" w:rsidRPr="006801F5" w:rsidRDefault="00B90F3D" w:rsidP="00B90F3D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Confirmation, if appropriate, whether the requested information is held </w:t>
      </w:r>
    </w:p>
    <w:p w14:paraId="5706C1B3" w14:textId="77777777" w:rsidR="00B90F3D" w:rsidRPr="006801F5" w:rsidRDefault="00B90F3D" w:rsidP="00B90F3D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Details of the appropriate ex</w:t>
      </w:r>
      <w:r w:rsidR="00103241">
        <w:rPr>
          <w:rFonts w:ascii="Arial" w:eastAsia="Times New Roman" w:hAnsi="Arial" w:cs="Arial"/>
          <w:sz w:val="24"/>
          <w:szCs w:val="24"/>
          <w:lang w:eastAsia="en-GB"/>
        </w:rPr>
        <w:t>ce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ption under the </w:t>
      </w:r>
      <w:r w:rsidR="00103241">
        <w:rPr>
          <w:rFonts w:ascii="Arial" w:eastAsia="Times New Roman" w:hAnsi="Arial" w:cs="Arial"/>
          <w:sz w:val="24"/>
          <w:szCs w:val="24"/>
          <w:lang w:eastAsia="en-GB"/>
        </w:rPr>
        <w:t>Regulations</w:t>
      </w:r>
    </w:p>
    <w:p w14:paraId="3941DC99" w14:textId="77777777" w:rsidR="00B90F3D" w:rsidRPr="006801F5" w:rsidRDefault="00B90F3D" w:rsidP="00B90F3D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Reasons why it considers the ex</w:t>
      </w:r>
      <w:r w:rsidR="00103241">
        <w:rPr>
          <w:rFonts w:ascii="Arial" w:eastAsia="Times New Roman" w:hAnsi="Arial" w:cs="Arial"/>
          <w:sz w:val="24"/>
          <w:szCs w:val="24"/>
          <w:lang w:eastAsia="en-GB"/>
        </w:rPr>
        <w:t>ception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 applies </w:t>
      </w:r>
    </w:p>
    <w:p w14:paraId="2EB8BAFD" w14:textId="77777777" w:rsidR="00B90F3D" w:rsidRDefault="00B90F3D" w:rsidP="00B90F3D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Details of the review procedure. </w:t>
      </w:r>
    </w:p>
    <w:p w14:paraId="7FEA5AD7" w14:textId="77777777" w:rsidR="006801F5" w:rsidRPr="006801F5" w:rsidRDefault="006801F5" w:rsidP="00B90F3D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: </w:t>
      </w:r>
    </w:p>
    <w:p w14:paraId="5CABEFA0" w14:textId="77777777" w:rsidR="006801F5" w:rsidRDefault="00D279D4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16" w:tgtFrame="_blank" w:history="1">
        <w:r w:rsidR="006801F5" w:rsidRPr="006801F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http://www.legislation.gov.uk/uksi/2004/3391/regulation/14</w:t>
        </w:r>
      </w:hyperlink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4B14C157" w14:textId="77777777" w:rsidR="005E636A" w:rsidRPr="006801F5" w:rsidRDefault="005E636A" w:rsidP="006801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649F5E0" w14:textId="77777777" w:rsidR="006801F5" w:rsidRPr="006801F5" w:rsidRDefault="006801F5" w:rsidP="006801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E6A9953" w14:textId="77777777" w:rsidR="006801F5" w:rsidRPr="006801F5" w:rsidRDefault="006801F5" w:rsidP="006801F5">
      <w:pPr>
        <w:numPr>
          <w:ilvl w:val="0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b/>
          <w:bCs/>
          <w:color w:val="365F91"/>
          <w:sz w:val="24"/>
          <w:szCs w:val="24"/>
          <w:lang w:eastAsia="en-GB"/>
        </w:rPr>
        <w:t>Fees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A88BDE0" w14:textId="77777777" w:rsidR="006801F5" w:rsidRPr="006801F5" w:rsidRDefault="006801F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lastRenderedPageBreak/>
        <w:t>6.1</w:t>
      </w:r>
      <w:r w:rsidR="005E636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Information made available through the Publication Scheme will be provided free of charge unless otherwise stated and in line with that Publication Scheme.  </w:t>
      </w:r>
    </w:p>
    <w:p w14:paraId="5AE9011B" w14:textId="77777777" w:rsidR="006801F5" w:rsidRDefault="006801F5" w:rsidP="006801F5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6.2 </w:t>
      </w:r>
      <w:r w:rsidR="005E636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The </w:t>
      </w:r>
      <w:r w:rsidR="005E636A">
        <w:rPr>
          <w:rFonts w:ascii="Arial" w:eastAsia="Times New Roman" w:hAnsi="Arial" w:cs="Arial"/>
          <w:sz w:val="24"/>
          <w:szCs w:val="24"/>
          <w:lang w:eastAsia="en-GB"/>
        </w:rPr>
        <w:t xml:space="preserve">School 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complies with the Freedom of Information and Data Protection (Appropriate Limit and Fees) Regulations (2004). All requests that take less than 18 hours or £450 (being the “appropriate limit”) to process will be free of charge. If the estimated time for compliance is in excess of 18 hours then the </w:t>
      </w:r>
      <w:r w:rsidR="005E636A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 may refuse the request or alternatively may issue an invoice for the estimated cost, such invoice </w:t>
      </w:r>
      <w:r w:rsidR="005E636A">
        <w:rPr>
          <w:rFonts w:ascii="Arial" w:eastAsia="Times New Roman" w:hAnsi="Arial" w:cs="Arial"/>
          <w:sz w:val="24"/>
          <w:szCs w:val="24"/>
          <w:lang w:eastAsia="en-GB"/>
        </w:rPr>
        <w:t>should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 be paid before the </w:t>
      </w:r>
      <w:r w:rsidR="005E636A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 undertakes </w:t>
      </w:r>
      <w:r w:rsidR="005E636A">
        <w:rPr>
          <w:rFonts w:ascii="Arial" w:eastAsia="Times New Roman" w:hAnsi="Arial" w:cs="Arial"/>
          <w:sz w:val="24"/>
          <w:szCs w:val="24"/>
          <w:lang w:eastAsia="en-GB"/>
        </w:rPr>
        <w:t>any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 retrieval of the requested information. </w:t>
      </w:r>
    </w:p>
    <w:p w14:paraId="37DC54A2" w14:textId="77777777" w:rsidR="005E636A" w:rsidRPr="006801F5" w:rsidRDefault="005E636A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AA78CF1" w14:textId="77777777" w:rsidR="006801F5" w:rsidRPr="006801F5" w:rsidRDefault="006801F5" w:rsidP="006801F5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b/>
          <w:bCs/>
          <w:color w:val="365F91"/>
          <w:sz w:val="24"/>
          <w:szCs w:val="24"/>
          <w:lang w:eastAsia="en-GB"/>
        </w:rPr>
        <w:t>Internal Review and Complaints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8D6B4F8" w14:textId="77777777" w:rsidR="00103241" w:rsidRDefault="006801F5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7.1</w:t>
      </w:r>
      <w:r w:rsidR="00103241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="0010324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Upon receipt of an expression of dissatisfaction, The </w:t>
      </w:r>
      <w:r w:rsidR="00103241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03241">
        <w:rPr>
          <w:rFonts w:ascii="Arial" w:eastAsia="Times New Roman" w:hAnsi="Arial" w:cs="Arial"/>
          <w:sz w:val="24"/>
          <w:szCs w:val="24"/>
          <w:lang w:eastAsia="en-GB"/>
        </w:rPr>
        <w:t>should undertake a review of their decision.</w:t>
      </w:r>
    </w:p>
    <w:p w14:paraId="4FE96981" w14:textId="77777777" w:rsidR="00103241" w:rsidRDefault="00103241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7.2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Where possible the review should be undertaken by someone different to the person who provided the information previously. </w:t>
      </w:r>
    </w:p>
    <w:p w14:paraId="48816AC8" w14:textId="77777777" w:rsidR="00103241" w:rsidRDefault="00103241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7.3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On occasion it is appropriate that the review </w:t>
      </w:r>
      <w:r w:rsidR="006801F5" w:rsidRPr="006801F5">
        <w:rPr>
          <w:rFonts w:ascii="Arial" w:eastAsia="Times New Roman" w:hAnsi="Arial" w:cs="Arial"/>
          <w:sz w:val="24"/>
          <w:szCs w:val="24"/>
          <w:lang w:eastAsia="en-GB"/>
        </w:rPr>
        <w:t>will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reach a different conclusion to that of the original </w:t>
      </w:r>
    </w:p>
    <w:p w14:paraId="27EA4A3B" w14:textId="77777777" w:rsidR="00103241" w:rsidRDefault="00103241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7.4 The internal review should be carried out by the responsible individual within 20 working days</w:t>
      </w:r>
    </w:p>
    <w:p w14:paraId="622E8F86" w14:textId="77777777" w:rsidR="00103241" w:rsidRDefault="00103241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7.5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Should the requestor be dissatisfied with the outcome of the internal review process then they may make a complaint to the statutory regulator.  The Information Commissioners Officer oversees compliance with this legislation.</w:t>
      </w:r>
    </w:p>
    <w:p w14:paraId="2F44FC92" w14:textId="77777777" w:rsidR="00103241" w:rsidRDefault="00103241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9A2E4E" w14:textId="77777777" w:rsidR="00103241" w:rsidRPr="006801F5" w:rsidRDefault="00103241" w:rsidP="0010324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801F5">
        <w:rPr>
          <w:rFonts w:ascii="Arial" w:eastAsia="Times New Roman" w:hAnsi="Arial" w:cs="Arial"/>
          <w:sz w:val="24"/>
          <w:szCs w:val="24"/>
          <w:lang w:eastAsia="en-GB"/>
        </w:rPr>
        <w:t>The ICO can be contacted at the following address: </w:t>
      </w:r>
    </w:p>
    <w:p w14:paraId="29EF21D5" w14:textId="77777777" w:rsidR="00103241" w:rsidRPr="006801F5" w:rsidRDefault="00103241" w:rsidP="0010324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5F1A465" w14:textId="77777777" w:rsidR="00103241" w:rsidRPr="006801F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Information Commissioner's Office </w:t>
      </w:r>
    </w:p>
    <w:p w14:paraId="323CA37D" w14:textId="77777777" w:rsidR="00103241" w:rsidRPr="006801F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2nd floor </w:t>
      </w:r>
    </w:p>
    <w:p w14:paraId="5B58C25B" w14:textId="77777777" w:rsidR="00103241" w:rsidRPr="006801F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Churchill House </w:t>
      </w:r>
    </w:p>
    <w:p w14:paraId="772515FD" w14:textId="77777777" w:rsidR="00103241" w:rsidRPr="006801F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Churchill way </w:t>
      </w:r>
    </w:p>
    <w:p w14:paraId="64C9918E" w14:textId="77777777" w:rsidR="00103241" w:rsidRPr="006801F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Cardiff </w:t>
      </w:r>
    </w:p>
    <w:p w14:paraId="23E1DE29" w14:textId="77777777" w:rsidR="00103241" w:rsidRPr="006801F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CF10 2HH </w:t>
      </w:r>
    </w:p>
    <w:p w14:paraId="2B14A21D" w14:textId="77777777" w:rsidR="00103241" w:rsidRPr="006801F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Tel: 029 2067 8400  </w:t>
      </w:r>
    </w:p>
    <w:p w14:paraId="519BF67F" w14:textId="77777777" w:rsidR="00103241" w:rsidRPr="006801F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Email: </w:t>
      </w:r>
      <w:hyperlink r:id="rId17" w:tgtFrame="_blank" w:history="1">
        <w:r w:rsidRPr="006801F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wales@ico.org.uk</w:t>
        </w:r>
      </w:hyperlink>
      <w:r w:rsidRPr="006801F5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74C364F" w14:textId="77777777" w:rsidR="00103241" w:rsidRPr="006801F5" w:rsidRDefault="00D279D4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hyperlink r:id="rId18" w:tgtFrame="_blank" w:history="1">
        <w:r w:rsidR="00103241" w:rsidRPr="006801F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www.ico.org.uk</w:t>
        </w:r>
      </w:hyperlink>
      <w:r w:rsidR="00103241" w:rsidRPr="006801F5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1CC5C2C" w14:textId="77777777" w:rsidR="00103241" w:rsidRPr="006801F5" w:rsidRDefault="00103241" w:rsidP="00103241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7F8FE44" w14:textId="77777777" w:rsidR="00103241" w:rsidRDefault="00103241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3F6154" w14:textId="77777777" w:rsidR="00103241" w:rsidRDefault="00103241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859933" w14:textId="77777777" w:rsidR="006801F5" w:rsidRPr="006801F5" w:rsidRDefault="006801F5" w:rsidP="006801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1F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sectPr w:rsidR="006801F5" w:rsidRPr="00680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3BD"/>
    <w:multiLevelType w:val="multilevel"/>
    <w:tmpl w:val="5F0A6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759C8"/>
    <w:multiLevelType w:val="multilevel"/>
    <w:tmpl w:val="31B8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240B3"/>
    <w:multiLevelType w:val="multilevel"/>
    <w:tmpl w:val="8EB684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A24B0"/>
    <w:multiLevelType w:val="multilevel"/>
    <w:tmpl w:val="5E569F3A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15B878DF"/>
    <w:multiLevelType w:val="multilevel"/>
    <w:tmpl w:val="A59AA9D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163C2B54"/>
    <w:multiLevelType w:val="multilevel"/>
    <w:tmpl w:val="DAC65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60000"/>
    <w:multiLevelType w:val="multilevel"/>
    <w:tmpl w:val="485438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A05B4"/>
    <w:multiLevelType w:val="hybridMultilevel"/>
    <w:tmpl w:val="F40AEC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2E33E0"/>
    <w:multiLevelType w:val="multilevel"/>
    <w:tmpl w:val="93FA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83BFE"/>
    <w:multiLevelType w:val="multilevel"/>
    <w:tmpl w:val="70C6F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3E00D8"/>
    <w:multiLevelType w:val="multilevel"/>
    <w:tmpl w:val="3E94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F45E06"/>
    <w:multiLevelType w:val="multilevel"/>
    <w:tmpl w:val="BA9A3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9B4DE6"/>
    <w:multiLevelType w:val="multilevel"/>
    <w:tmpl w:val="6FD24C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BF1E44"/>
    <w:multiLevelType w:val="multilevel"/>
    <w:tmpl w:val="AE8A83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01125"/>
    <w:multiLevelType w:val="multilevel"/>
    <w:tmpl w:val="F7F89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F1705"/>
    <w:multiLevelType w:val="multilevel"/>
    <w:tmpl w:val="ABF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60532E"/>
    <w:multiLevelType w:val="multilevel"/>
    <w:tmpl w:val="BA2A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6F1DE8"/>
    <w:multiLevelType w:val="multilevel"/>
    <w:tmpl w:val="11288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205643"/>
    <w:multiLevelType w:val="multilevel"/>
    <w:tmpl w:val="053A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141F14"/>
    <w:multiLevelType w:val="multilevel"/>
    <w:tmpl w:val="F45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BF22F8"/>
    <w:multiLevelType w:val="multilevel"/>
    <w:tmpl w:val="9C1E95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A713DCF"/>
    <w:multiLevelType w:val="multilevel"/>
    <w:tmpl w:val="F5B0F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167DA5"/>
    <w:multiLevelType w:val="multilevel"/>
    <w:tmpl w:val="ECCE3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BEF72CF"/>
    <w:multiLevelType w:val="multilevel"/>
    <w:tmpl w:val="8148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D033A4"/>
    <w:multiLevelType w:val="multilevel"/>
    <w:tmpl w:val="B164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4"/>
  </w:num>
  <w:num w:numId="5">
    <w:abstractNumId w:val="0"/>
  </w:num>
  <w:num w:numId="6">
    <w:abstractNumId w:val="14"/>
  </w:num>
  <w:num w:numId="7">
    <w:abstractNumId w:val="5"/>
  </w:num>
  <w:num w:numId="8">
    <w:abstractNumId w:val="10"/>
  </w:num>
  <w:num w:numId="9">
    <w:abstractNumId w:val="20"/>
  </w:num>
  <w:num w:numId="10">
    <w:abstractNumId w:val="22"/>
  </w:num>
  <w:num w:numId="11">
    <w:abstractNumId w:val="15"/>
  </w:num>
  <w:num w:numId="12">
    <w:abstractNumId w:val="17"/>
  </w:num>
  <w:num w:numId="13">
    <w:abstractNumId w:val="16"/>
  </w:num>
  <w:num w:numId="14">
    <w:abstractNumId w:val="23"/>
  </w:num>
  <w:num w:numId="15">
    <w:abstractNumId w:val="1"/>
  </w:num>
  <w:num w:numId="16">
    <w:abstractNumId w:val="19"/>
  </w:num>
  <w:num w:numId="17">
    <w:abstractNumId w:val="2"/>
  </w:num>
  <w:num w:numId="18">
    <w:abstractNumId w:val="6"/>
  </w:num>
  <w:num w:numId="19">
    <w:abstractNumId w:val="13"/>
  </w:num>
  <w:num w:numId="20">
    <w:abstractNumId w:val="18"/>
  </w:num>
  <w:num w:numId="21">
    <w:abstractNumId w:val="12"/>
  </w:num>
  <w:num w:numId="22">
    <w:abstractNumId w:val="11"/>
  </w:num>
  <w:num w:numId="23">
    <w:abstractNumId w:val="9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F5"/>
    <w:rsid w:val="00103241"/>
    <w:rsid w:val="001813A2"/>
    <w:rsid w:val="002E4514"/>
    <w:rsid w:val="00495007"/>
    <w:rsid w:val="004D7762"/>
    <w:rsid w:val="004F2069"/>
    <w:rsid w:val="00502A7F"/>
    <w:rsid w:val="005E1AB1"/>
    <w:rsid w:val="005E636A"/>
    <w:rsid w:val="006801F5"/>
    <w:rsid w:val="00934200"/>
    <w:rsid w:val="0094524F"/>
    <w:rsid w:val="00A60D24"/>
    <w:rsid w:val="00A90743"/>
    <w:rsid w:val="00B15CB8"/>
    <w:rsid w:val="00B90F3D"/>
    <w:rsid w:val="00BC3BFD"/>
    <w:rsid w:val="00CF6EB8"/>
    <w:rsid w:val="00D279D4"/>
    <w:rsid w:val="00DE3FD9"/>
    <w:rsid w:val="00E4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F86B"/>
  <w15:chartTrackingRefBased/>
  <w15:docId w15:val="{1AD4EDE6-C8AD-4750-9B5D-BA902236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801F5"/>
  </w:style>
  <w:style w:type="character" w:customStyle="1" w:styleId="normaltextrun">
    <w:name w:val="normaltextrun"/>
    <w:basedOn w:val="DefaultParagraphFont"/>
    <w:rsid w:val="006801F5"/>
  </w:style>
  <w:style w:type="character" w:customStyle="1" w:styleId="unsupportedobjecttext">
    <w:name w:val="unsupportedobjecttext"/>
    <w:basedOn w:val="DefaultParagraphFont"/>
    <w:rsid w:val="006801F5"/>
  </w:style>
  <w:style w:type="character" w:customStyle="1" w:styleId="contentcontrol">
    <w:name w:val="contentcontrol"/>
    <w:basedOn w:val="DefaultParagraphFont"/>
    <w:rsid w:val="006801F5"/>
  </w:style>
  <w:style w:type="character" w:customStyle="1" w:styleId="pagebreaktextspan">
    <w:name w:val="pagebreaktextspan"/>
    <w:basedOn w:val="DefaultParagraphFont"/>
    <w:rsid w:val="006801F5"/>
  </w:style>
  <w:style w:type="character" w:customStyle="1" w:styleId="contextualspellingandgrammarerror">
    <w:name w:val="contextualspellingandgrammarerror"/>
    <w:basedOn w:val="DefaultParagraphFont"/>
    <w:rsid w:val="006801F5"/>
  </w:style>
  <w:style w:type="character" w:customStyle="1" w:styleId="spellingerror">
    <w:name w:val="spellingerror"/>
    <w:basedOn w:val="DefaultParagraphFont"/>
    <w:rsid w:val="006801F5"/>
  </w:style>
  <w:style w:type="character" w:customStyle="1" w:styleId="advancedproofingissue">
    <w:name w:val="advancedproofingissue"/>
    <w:basedOn w:val="DefaultParagraphFont"/>
    <w:rsid w:val="006801F5"/>
  </w:style>
  <w:style w:type="paragraph" w:styleId="ListParagraph">
    <w:name w:val="List Paragraph"/>
    <w:basedOn w:val="Normal"/>
    <w:uiPriority w:val="34"/>
    <w:qFormat/>
    <w:rsid w:val="0093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7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okmark://_Toc445815677" TargetMode="External"/><Relationship Id="rId13" Type="http://schemas.openxmlformats.org/officeDocument/2006/relationships/hyperlink" Target="bookmark://_Toc445815682" TargetMode="External"/><Relationship Id="rId18" Type="http://schemas.openxmlformats.org/officeDocument/2006/relationships/hyperlink" Target="http://www.ico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bookmark://_Toc445815681" TargetMode="External"/><Relationship Id="rId17" Type="http://schemas.openxmlformats.org/officeDocument/2006/relationships/hyperlink" Target="mailto:wales@ico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si/2004/3391/regulation/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bookmark://_Toc44581568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egislation.gov.uk/ukpga/2000/36/part/II" TargetMode="External"/><Relationship Id="rId10" Type="http://schemas.openxmlformats.org/officeDocument/2006/relationships/hyperlink" Target="bookmark://_Toc445815679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bookmark://_Toc445815678" TargetMode="External"/><Relationship Id="rId14" Type="http://schemas.openxmlformats.org/officeDocument/2006/relationships/hyperlink" Target="bookmark://_Toc445815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25B2DCE06464C8E2FD8585FFCD41C" ma:contentTypeVersion="14" ma:contentTypeDescription="Create a new document." ma:contentTypeScope="" ma:versionID="0e20e3a58841716fd5298a5bae9056fe">
  <xsd:schema xmlns:xsd="http://www.w3.org/2001/XMLSchema" xmlns:xs="http://www.w3.org/2001/XMLSchema" xmlns:p="http://schemas.microsoft.com/office/2006/metadata/properties" xmlns:ns3="93b280f7-32c9-4f9c-a948-c77fd69a118e" xmlns:ns4="3da33a8a-0246-4a32-9e0f-6483a03997e0" targetNamespace="http://schemas.microsoft.com/office/2006/metadata/properties" ma:root="true" ma:fieldsID="47d4e21dd11fbb178df1607d2b84b2a8" ns3:_="" ns4:_="">
    <xsd:import namespace="93b280f7-32c9-4f9c-a948-c77fd69a118e"/>
    <xsd:import namespace="3da33a8a-0246-4a32-9e0f-6483a03997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280f7-32c9-4f9c-a948-c77fd69a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33a8a-0246-4a32-9e0f-6483a0399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1D418-5C30-4440-A8ED-1EA65FB1C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4A543-3A9F-4FCA-911D-00FE01CF7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A141AF-F662-40C9-8FEE-4C5F7B67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280f7-32c9-4f9c-a948-c77fd69a118e"/>
    <ds:schemaRef ds:uri="3da33a8a-0246-4a32-9e0f-6483a0399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Jarvis</dc:creator>
  <cp:keywords/>
  <dc:description/>
  <cp:lastModifiedBy>Head @ Knighton C in W Primary</cp:lastModifiedBy>
  <cp:revision>3</cp:revision>
  <dcterms:created xsi:type="dcterms:W3CDTF">2022-02-28T14:03:00Z</dcterms:created>
  <dcterms:modified xsi:type="dcterms:W3CDTF">2022-02-28T14:06:00Z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0x0101000D725B2DCE06464C8E2FD8585FFCD41C</vt:lpwstr>
  </property>
</Properties>
</file>