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r w:rsidRPr="008C5F3A">
        <w:rPr>
          <w:noProof/>
          <w:lang w:eastAsia="en-GB"/>
        </w:rPr>
        <w:drawing>
          <wp:anchor distT="0" distB="0" distL="114300" distR="114300" simplePos="0" relativeHeight="251659264" behindDoc="1" locked="0" layoutInCell="1" allowOverlap="1" wp14:anchorId="24609A73" wp14:editId="2911F63C">
            <wp:simplePos x="0" y="0"/>
            <wp:positionH relativeFrom="margin">
              <wp:posOffset>2087880</wp:posOffset>
            </wp:positionH>
            <wp:positionV relativeFrom="paragraph">
              <wp:posOffset>5080</wp:posOffset>
            </wp:positionV>
            <wp:extent cx="2058035" cy="2074545"/>
            <wp:effectExtent l="0" t="0" r="0" b="1905"/>
            <wp:wrapTight wrapText="bothSides">
              <wp:wrapPolygon edited="0">
                <wp:start x="0" y="0"/>
                <wp:lineTo x="0" y="21421"/>
                <wp:lineTo x="21393" y="21421"/>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035"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Pr="008C5F3A" w:rsidRDefault="00FD33CD" w:rsidP="00FD33CD">
      <w:pPr>
        <w:jc w:val="center"/>
        <w:rPr>
          <w:rFonts w:ascii="Arial" w:hAnsi="Arial" w:cs="Arial"/>
          <w:sz w:val="44"/>
          <w:szCs w:val="44"/>
          <w:shd w:val="clear" w:color="auto" w:fill="FFFFFF"/>
        </w:rPr>
      </w:pPr>
      <w:r>
        <w:rPr>
          <w:rFonts w:ascii="Arial" w:hAnsi="Arial" w:cs="Arial"/>
          <w:sz w:val="44"/>
          <w:szCs w:val="44"/>
          <w:shd w:val="clear" w:color="auto" w:fill="FFFFFF"/>
        </w:rPr>
        <w:t xml:space="preserve">More Able and Talented </w:t>
      </w:r>
      <w:r w:rsidRPr="008C5F3A">
        <w:rPr>
          <w:rFonts w:ascii="Arial" w:hAnsi="Arial" w:cs="Arial"/>
          <w:sz w:val="44"/>
          <w:szCs w:val="44"/>
          <w:shd w:val="clear" w:color="auto" w:fill="FFFFFF"/>
        </w:rPr>
        <w:t>Policy</w:t>
      </w:r>
    </w:p>
    <w:p w:rsidR="00FD33CD" w:rsidRPr="008C5F3A" w:rsidRDefault="00FD33CD" w:rsidP="00FD33CD">
      <w:pPr>
        <w:jc w:val="center"/>
        <w:rPr>
          <w:rFonts w:ascii="Arial" w:hAnsi="Arial" w:cs="Arial"/>
          <w:sz w:val="44"/>
          <w:szCs w:val="44"/>
          <w:shd w:val="clear" w:color="auto" w:fill="FFFFFF"/>
        </w:rPr>
      </w:pPr>
      <w:r w:rsidRPr="008C5F3A">
        <w:rPr>
          <w:rFonts w:ascii="Arial" w:hAnsi="Arial" w:cs="Arial"/>
          <w:sz w:val="44"/>
          <w:szCs w:val="44"/>
          <w:shd w:val="clear" w:color="auto" w:fill="FFFFFF"/>
        </w:rPr>
        <w:t>Knighton Church in Wales</w:t>
      </w:r>
    </w:p>
    <w:p w:rsidR="00FD33CD" w:rsidRPr="008C5F3A" w:rsidRDefault="00FD33CD" w:rsidP="00FD33CD">
      <w:pPr>
        <w:jc w:val="center"/>
        <w:rPr>
          <w:rFonts w:ascii="Arial" w:hAnsi="Arial" w:cs="Arial"/>
          <w:sz w:val="32"/>
          <w:szCs w:val="32"/>
          <w:shd w:val="clear" w:color="auto" w:fill="FFFFFF"/>
        </w:rPr>
      </w:pPr>
      <w:r>
        <w:rPr>
          <w:rFonts w:ascii="Arial" w:hAnsi="Arial" w:cs="Arial"/>
          <w:sz w:val="32"/>
          <w:szCs w:val="32"/>
          <w:shd w:val="clear" w:color="auto" w:fill="FFFFFF"/>
        </w:rPr>
        <w:t>March 2022</w:t>
      </w:r>
    </w:p>
    <w:p w:rsidR="00FD33CD" w:rsidRPr="008C5F3A" w:rsidRDefault="00FD33CD" w:rsidP="00FD33CD">
      <w:pPr>
        <w:rPr>
          <w:sz w:val="27"/>
          <w:szCs w:val="27"/>
          <w:shd w:val="clear" w:color="auto" w:fill="FFFFFF"/>
        </w:rPr>
      </w:pPr>
    </w:p>
    <w:p w:rsidR="00FD33CD" w:rsidRPr="008C5F3A" w:rsidRDefault="00FD33CD" w:rsidP="00FD33CD">
      <w:pPr>
        <w:rPr>
          <w:sz w:val="27"/>
          <w:szCs w:val="27"/>
          <w:shd w:val="clear" w:color="auto" w:fill="FFFFFF"/>
        </w:rPr>
      </w:pPr>
    </w:p>
    <w:p w:rsidR="00FD33CD" w:rsidRPr="008C5F3A" w:rsidRDefault="00FD33CD" w:rsidP="00FD33CD">
      <w:pPr>
        <w:rPr>
          <w:sz w:val="27"/>
          <w:szCs w:val="27"/>
          <w:shd w:val="clear" w:color="auto" w:fill="FFFFFF"/>
        </w:rPr>
      </w:pPr>
      <w:r w:rsidRPr="008C5F3A">
        <w:rPr>
          <w:sz w:val="27"/>
          <w:szCs w:val="27"/>
          <w:shd w:val="clear" w:color="auto" w:fill="FFFFFF"/>
        </w:rPr>
        <w:t>Signed …………………………………………Date ……………… (Chair of Governors)</w:t>
      </w:r>
    </w:p>
    <w:p w:rsidR="00FD33CD" w:rsidRPr="008C5F3A" w:rsidRDefault="00FD33CD" w:rsidP="00FD33CD">
      <w:pPr>
        <w:rPr>
          <w:sz w:val="27"/>
          <w:szCs w:val="27"/>
          <w:shd w:val="clear" w:color="auto" w:fill="FFFFFF"/>
        </w:rPr>
      </w:pPr>
    </w:p>
    <w:p w:rsidR="00FD33CD" w:rsidRPr="008C5F3A" w:rsidRDefault="00FD33CD" w:rsidP="00FD33CD">
      <w:pPr>
        <w:rPr>
          <w:sz w:val="27"/>
          <w:szCs w:val="27"/>
          <w:shd w:val="clear" w:color="auto" w:fill="FFFFFF"/>
        </w:rPr>
      </w:pPr>
      <w:r w:rsidRPr="008C5F3A">
        <w:rPr>
          <w:sz w:val="27"/>
          <w:szCs w:val="27"/>
          <w:shd w:val="clear" w:color="auto" w:fill="FFFFFF"/>
        </w:rPr>
        <w:t>Signed …………………………………………Date …………</w:t>
      </w:r>
      <w:proofErr w:type="gramStart"/>
      <w:r w:rsidRPr="008C5F3A">
        <w:rPr>
          <w:sz w:val="27"/>
          <w:szCs w:val="27"/>
          <w:shd w:val="clear" w:color="auto" w:fill="FFFFFF"/>
        </w:rPr>
        <w:t>…..</w:t>
      </w:r>
      <w:proofErr w:type="gramEnd"/>
      <w:r w:rsidRPr="008C5F3A">
        <w:rPr>
          <w:sz w:val="27"/>
          <w:szCs w:val="27"/>
          <w:shd w:val="clear" w:color="auto" w:fill="FFFFFF"/>
        </w:rPr>
        <w:t xml:space="preserve"> (Headteacher) </w:t>
      </w:r>
    </w:p>
    <w:p w:rsidR="00FD33CD" w:rsidRPr="008C5F3A" w:rsidRDefault="00FD33CD" w:rsidP="00FD33CD">
      <w:pPr>
        <w:rPr>
          <w:rFonts w:eastAsia="Times New Roman"/>
          <w:b/>
          <w:bCs/>
          <w:color w:val="626262"/>
          <w:sz w:val="23"/>
          <w:szCs w:val="23"/>
          <w:u w:val="single"/>
          <w:bdr w:val="none" w:sz="0" w:space="0" w:color="auto" w:frame="1"/>
          <w:lang w:eastAsia="en-GB"/>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bookmarkStart w:id="0" w:name="_GoBack"/>
      <w:bookmarkEnd w:id="0"/>
    </w:p>
    <w:p w:rsidR="00FD33CD" w:rsidRDefault="00FD33CD" w:rsidP="00BE79B3">
      <w:pPr>
        <w:autoSpaceDE w:val="0"/>
        <w:autoSpaceDN w:val="0"/>
        <w:adjustRightInd w:val="0"/>
        <w:spacing w:after="0" w:line="240" w:lineRule="auto"/>
        <w:jc w:val="center"/>
        <w:rPr>
          <w:rFonts w:ascii="Comic Sans MS" w:hAnsi="Comic Sans MS"/>
          <w:b/>
          <w:bCs/>
          <w:iCs/>
          <w:sz w:val="24"/>
          <w:szCs w:val="24"/>
          <w:u w:val="single"/>
        </w:rPr>
      </w:pPr>
    </w:p>
    <w:p w:rsidR="00097077" w:rsidRPr="00F62289" w:rsidRDefault="00BE79B3" w:rsidP="00BE79B3">
      <w:pPr>
        <w:autoSpaceDE w:val="0"/>
        <w:autoSpaceDN w:val="0"/>
        <w:adjustRightInd w:val="0"/>
        <w:spacing w:after="0" w:line="240" w:lineRule="auto"/>
        <w:jc w:val="center"/>
        <w:rPr>
          <w:rFonts w:ascii="Comic Sans MS" w:hAnsi="Comic Sans MS" w:cs="ArialMT"/>
          <w:sz w:val="24"/>
          <w:szCs w:val="24"/>
          <w:u w:val="single"/>
        </w:rPr>
      </w:pPr>
      <w:r w:rsidRPr="00F62289">
        <w:rPr>
          <w:rFonts w:ascii="Comic Sans MS" w:hAnsi="Comic Sans MS"/>
          <w:b/>
          <w:bCs/>
          <w:iCs/>
          <w:sz w:val="24"/>
          <w:szCs w:val="24"/>
          <w:u w:val="single"/>
        </w:rPr>
        <w:lastRenderedPageBreak/>
        <w:t>More Able and Talented Policy</w:t>
      </w:r>
    </w:p>
    <w:p w:rsidR="00097077" w:rsidRPr="00F62289" w:rsidRDefault="00097077" w:rsidP="00097077">
      <w:pPr>
        <w:autoSpaceDE w:val="0"/>
        <w:autoSpaceDN w:val="0"/>
        <w:adjustRightInd w:val="0"/>
        <w:spacing w:after="0" w:line="240" w:lineRule="auto"/>
        <w:rPr>
          <w:rFonts w:ascii="Comic Sans MS" w:hAnsi="Comic Sans MS" w:cs="ArialMT"/>
          <w:sz w:val="24"/>
          <w:szCs w:val="24"/>
        </w:rPr>
      </w:pPr>
    </w:p>
    <w:p w:rsidR="00097077" w:rsidRPr="00F62289" w:rsidRDefault="00097077" w:rsidP="00097077">
      <w:pPr>
        <w:autoSpaceDE w:val="0"/>
        <w:autoSpaceDN w:val="0"/>
        <w:adjustRightInd w:val="0"/>
        <w:spacing w:after="0" w:line="240" w:lineRule="auto"/>
        <w:rPr>
          <w:rFonts w:ascii="Comic Sans MS" w:hAnsi="Comic Sans MS" w:cs="ComicSansMS-Bold"/>
          <w:b/>
          <w:bCs/>
          <w:sz w:val="24"/>
          <w:szCs w:val="24"/>
          <w:u w:val="single"/>
        </w:rPr>
      </w:pPr>
      <w:r w:rsidRPr="00F62289">
        <w:rPr>
          <w:rFonts w:ascii="Comic Sans MS" w:hAnsi="Comic Sans MS" w:cs="ComicSansMS-Bold"/>
          <w:b/>
          <w:bCs/>
          <w:sz w:val="24"/>
          <w:szCs w:val="24"/>
          <w:u w:val="single"/>
        </w:rPr>
        <w:t>Introduction</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xml:space="preserve">At </w:t>
      </w:r>
      <w:r w:rsidR="00F62289">
        <w:rPr>
          <w:rFonts w:ascii="Comic Sans MS" w:hAnsi="Comic Sans MS" w:cs="ComicSansMS"/>
          <w:sz w:val="24"/>
          <w:szCs w:val="24"/>
        </w:rPr>
        <w:t>Knighton Church in Wales</w:t>
      </w:r>
      <w:r w:rsidRPr="00F62289">
        <w:rPr>
          <w:rFonts w:ascii="Comic Sans MS" w:hAnsi="Comic Sans MS" w:cs="ComicSansMS"/>
          <w:sz w:val="24"/>
          <w:szCs w:val="24"/>
        </w:rPr>
        <w:t xml:space="preserve"> Primary School we aim </w:t>
      </w:r>
      <w:r w:rsidR="00067BCB" w:rsidRPr="00F62289">
        <w:rPr>
          <w:rFonts w:ascii="Comic Sans MS" w:hAnsi="Comic Sans MS" w:cs="ComicSansMS"/>
          <w:sz w:val="24"/>
          <w:szCs w:val="24"/>
        </w:rPr>
        <w:t xml:space="preserve">to provide a curriculum that is </w:t>
      </w:r>
      <w:r w:rsidRPr="00F62289">
        <w:rPr>
          <w:rFonts w:ascii="Comic Sans MS" w:hAnsi="Comic Sans MS" w:cs="ComicSansMS"/>
          <w:sz w:val="24"/>
          <w:szCs w:val="24"/>
        </w:rPr>
        <w:t>appropriate to the needs and abilities of</w:t>
      </w:r>
      <w:r w:rsidR="00067BCB" w:rsidRPr="00F62289">
        <w:rPr>
          <w:rFonts w:ascii="Comic Sans MS" w:hAnsi="Comic Sans MS" w:cs="ComicSansMS"/>
          <w:sz w:val="24"/>
          <w:szCs w:val="24"/>
        </w:rPr>
        <w:t xml:space="preserve"> </w:t>
      </w:r>
      <w:r w:rsidR="00067BCB" w:rsidRPr="00564A7D">
        <w:rPr>
          <w:rFonts w:ascii="Comic Sans MS" w:hAnsi="Comic Sans MS" w:cs="ComicSansMS"/>
          <w:b/>
          <w:sz w:val="24"/>
          <w:szCs w:val="24"/>
          <w:u w:val="single"/>
        </w:rPr>
        <w:t>all</w:t>
      </w:r>
      <w:r w:rsidR="00067BCB" w:rsidRPr="00F62289">
        <w:rPr>
          <w:rFonts w:ascii="Comic Sans MS" w:hAnsi="Comic Sans MS" w:cs="ComicSansMS"/>
          <w:sz w:val="24"/>
          <w:szCs w:val="24"/>
        </w:rPr>
        <w:t xml:space="preserve"> </w:t>
      </w:r>
      <w:r w:rsidR="00564A7D">
        <w:rPr>
          <w:rFonts w:ascii="Comic Sans MS" w:hAnsi="Comic Sans MS" w:cs="ComicSansMS"/>
          <w:sz w:val="24"/>
          <w:szCs w:val="24"/>
        </w:rPr>
        <w:t xml:space="preserve">of </w:t>
      </w:r>
      <w:r w:rsidR="00067BCB" w:rsidRPr="00F62289">
        <w:rPr>
          <w:rFonts w:ascii="Comic Sans MS" w:hAnsi="Comic Sans MS" w:cs="ComicSansMS"/>
          <w:sz w:val="24"/>
          <w:szCs w:val="24"/>
        </w:rPr>
        <w:t xml:space="preserve">our children. We recognise </w:t>
      </w:r>
      <w:r w:rsidRPr="00F62289">
        <w:rPr>
          <w:rFonts w:ascii="Comic Sans MS" w:hAnsi="Comic Sans MS" w:cs="ComicSansMS"/>
          <w:sz w:val="24"/>
          <w:szCs w:val="24"/>
        </w:rPr>
        <w:t>that each child is unique, displaying a range of intelligences and abilities.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xml:space="preserve">We plan our teaching and learning in such </w:t>
      </w:r>
      <w:r w:rsidR="00067BCB" w:rsidRPr="00F62289">
        <w:rPr>
          <w:rFonts w:ascii="Comic Sans MS" w:hAnsi="Comic Sans MS" w:cs="ComicSansMS"/>
          <w:sz w:val="24"/>
          <w:szCs w:val="24"/>
        </w:rPr>
        <w:t xml:space="preserve">a way that we enable each child </w:t>
      </w:r>
      <w:r w:rsidRPr="00F62289">
        <w:rPr>
          <w:rFonts w:ascii="Comic Sans MS" w:hAnsi="Comic Sans MS" w:cs="ComicSansMS"/>
          <w:sz w:val="24"/>
          <w:szCs w:val="24"/>
        </w:rPr>
        <w:t>to develop their full potential academic</w:t>
      </w:r>
      <w:r w:rsidR="00067BCB" w:rsidRPr="00F62289">
        <w:rPr>
          <w:rFonts w:ascii="Comic Sans MS" w:hAnsi="Comic Sans MS" w:cs="ComicSansMS"/>
          <w:sz w:val="24"/>
          <w:szCs w:val="24"/>
        </w:rPr>
        <w:t xml:space="preserve">ally, socially and spiritually. </w:t>
      </w:r>
      <w:r w:rsidRPr="00F62289">
        <w:rPr>
          <w:rFonts w:ascii="Comic Sans MS" w:hAnsi="Comic Sans MS" w:cs="ComicSansMS"/>
          <w:sz w:val="24"/>
          <w:szCs w:val="24"/>
        </w:rPr>
        <w:t>We respect the right of all children</w:t>
      </w:r>
      <w:r w:rsidR="00067BCB" w:rsidRPr="00F62289">
        <w:rPr>
          <w:rFonts w:ascii="Comic Sans MS" w:hAnsi="Comic Sans MS" w:cs="ComicSansMS"/>
          <w:sz w:val="24"/>
          <w:szCs w:val="24"/>
        </w:rPr>
        <w:t xml:space="preserve"> in our school, irrespective of </w:t>
      </w:r>
      <w:r w:rsidRPr="00F62289">
        <w:rPr>
          <w:rFonts w:ascii="Comic Sans MS" w:hAnsi="Comic Sans MS" w:cs="ComicSansMS"/>
          <w:sz w:val="24"/>
          <w:szCs w:val="24"/>
        </w:rPr>
        <w:t>differences in ability, to access a number of</w:t>
      </w:r>
      <w:r w:rsidR="00067BCB" w:rsidRPr="00F62289">
        <w:rPr>
          <w:rFonts w:ascii="Comic Sans MS" w:hAnsi="Comic Sans MS" w:cs="ComicSansMS"/>
          <w:sz w:val="24"/>
          <w:szCs w:val="24"/>
        </w:rPr>
        <w:t xml:space="preserve"> areas of learning, and to </w:t>
      </w:r>
      <w:r w:rsidRPr="00F62289">
        <w:rPr>
          <w:rFonts w:ascii="Comic Sans MS" w:hAnsi="Comic Sans MS" w:cs="ComicSansMS"/>
          <w:sz w:val="24"/>
          <w:szCs w:val="24"/>
        </w:rPr>
        <w:t>develop the knowledge, skills, under</w:t>
      </w:r>
      <w:r w:rsidR="00067BCB" w:rsidRPr="00F62289">
        <w:rPr>
          <w:rFonts w:ascii="Comic Sans MS" w:hAnsi="Comic Sans MS" w:cs="ComicSansMS"/>
          <w:sz w:val="24"/>
          <w:szCs w:val="24"/>
        </w:rPr>
        <w:t xml:space="preserve">standing and attitudes that are </w:t>
      </w:r>
      <w:r w:rsidRPr="00F62289">
        <w:rPr>
          <w:rFonts w:ascii="Comic Sans MS" w:hAnsi="Comic Sans MS" w:cs="ComicSansMS"/>
          <w:sz w:val="24"/>
          <w:szCs w:val="24"/>
        </w:rPr>
        <w:t>necessary for their self-fulfilment and e</w:t>
      </w:r>
      <w:r w:rsidR="00067BCB" w:rsidRPr="00F62289">
        <w:rPr>
          <w:rFonts w:ascii="Comic Sans MS" w:hAnsi="Comic Sans MS" w:cs="ComicSansMS"/>
          <w:sz w:val="24"/>
          <w:szCs w:val="24"/>
        </w:rPr>
        <w:t xml:space="preserve">ventual development into active and responsible adults. The aims of our </w:t>
      </w:r>
      <w:r w:rsidRPr="00F62289">
        <w:rPr>
          <w:rFonts w:ascii="Comic Sans MS" w:hAnsi="Comic Sans MS" w:cs="ComicSansMS"/>
          <w:sz w:val="24"/>
          <w:szCs w:val="24"/>
        </w:rPr>
        <w:t>school include valuing the success of all our ch</w:t>
      </w:r>
      <w:r w:rsidR="00067BCB" w:rsidRPr="00F62289">
        <w:rPr>
          <w:rFonts w:ascii="Comic Sans MS" w:hAnsi="Comic Sans MS" w:cs="ComicSansMS"/>
          <w:sz w:val="24"/>
          <w:szCs w:val="24"/>
        </w:rPr>
        <w:t xml:space="preserve">ildren and </w:t>
      </w:r>
      <w:proofErr w:type="gramStart"/>
      <w:r w:rsidRPr="00F62289">
        <w:rPr>
          <w:rFonts w:ascii="Comic Sans MS" w:hAnsi="Comic Sans MS" w:cs="ComicSansMS"/>
          <w:sz w:val="24"/>
          <w:szCs w:val="24"/>
        </w:rPr>
        <w:t>make reference</w:t>
      </w:r>
      <w:proofErr w:type="gramEnd"/>
      <w:r w:rsidRPr="00F62289">
        <w:rPr>
          <w:rFonts w:ascii="Comic Sans MS" w:hAnsi="Comic Sans MS" w:cs="ComicSansMS"/>
          <w:sz w:val="24"/>
          <w:szCs w:val="24"/>
        </w:rPr>
        <w:t xml:space="preserve"> to using a variety of meth</w:t>
      </w:r>
      <w:r w:rsidR="00067BCB" w:rsidRPr="00F62289">
        <w:rPr>
          <w:rFonts w:ascii="Comic Sans MS" w:hAnsi="Comic Sans MS" w:cs="ComicSansMS"/>
          <w:sz w:val="24"/>
          <w:szCs w:val="24"/>
        </w:rPr>
        <w:t xml:space="preserve">ods of teaching and learning to </w:t>
      </w:r>
      <w:r w:rsidRPr="00F62289">
        <w:rPr>
          <w:rFonts w:ascii="Comic Sans MS" w:hAnsi="Comic Sans MS" w:cs="ComicSansMS"/>
          <w:sz w:val="24"/>
          <w:szCs w:val="24"/>
        </w:rPr>
        <w:t xml:space="preserve">provide equal opportunities for all. They </w:t>
      </w:r>
      <w:r w:rsidR="00067BCB" w:rsidRPr="00F62289">
        <w:rPr>
          <w:rFonts w:ascii="Comic Sans MS" w:hAnsi="Comic Sans MS" w:cs="ComicSansMS"/>
          <w:sz w:val="24"/>
          <w:szCs w:val="24"/>
        </w:rPr>
        <w:t xml:space="preserve">also identify the commitment to </w:t>
      </w:r>
      <w:r w:rsidRPr="00F62289">
        <w:rPr>
          <w:rFonts w:ascii="Comic Sans MS" w:hAnsi="Comic Sans MS" w:cs="ComicSansMS"/>
          <w:sz w:val="24"/>
          <w:szCs w:val="24"/>
        </w:rPr>
        <w:t>giving all our children every opport</w:t>
      </w:r>
      <w:r w:rsidR="00067BCB" w:rsidRPr="00F62289">
        <w:rPr>
          <w:rFonts w:ascii="Comic Sans MS" w:hAnsi="Comic Sans MS" w:cs="ComicSansMS"/>
          <w:sz w:val="24"/>
          <w:szCs w:val="24"/>
        </w:rPr>
        <w:t xml:space="preserve">unity to achieve the highest of </w:t>
      </w:r>
      <w:r w:rsidRPr="00F62289">
        <w:rPr>
          <w:rFonts w:ascii="Comic Sans MS" w:hAnsi="Comic Sans MS" w:cs="ComicSansMS"/>
          <w:sz w:val="24"/>
          <w:szCs w:val="24"/>
        </w:rPr>
        <w:t>standards.</w:t>
      </w:r>
    </w:p>
    <w:p w:rsidR="00067BCB" w:rsidRPr="00F62289" w:rsidRDefault="00067BCB" w:rsidP="00097077">
      <w:pPr>
        <w:autoSpaceDE w:val="0"/>
        <w:autoSpaceDN w:val="0"/>
        <w:adjustRightInd w:val="0"/>
        <w:spacing w:after="0" w:line="240" w:lineRule="auto"/>
        <w:rPr>
          <w:rFonts w:ascii="Comic Sans MS" w:hAnsi="Comic Sans MS" w:cs="ComicSansMS"/>
          <w:sz w:val="24"/>
          <w:szCs w:val="24"/>
        </w:rPr>
      </w:pP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This policy guides the way in which thi</w:t>
      </w:r>
      <w:r w:rsidR="00067BCB" w:rsidRPr="00F62289">
        <w:rPr>
          <w:rFonts w:ascii="Comic Sans MS" w:hAnsi="Comic Sans MS" w:cs="ComicSansMS"/>
          <w:sz w:val="24"/>
          <w:szCs w:val="24"/>
        </w:rPr>
        <w:t xml:space="preserve">s happens for our more able and </w:t>
      </w:r>
      <w:r w:rsidRPr="00F62289">
        <w:rPr>
          <w:rFonts w:ascii="Comic Sans MS" w:hAnsi="Comic Sans MS" w:cs="ComicSansMS"/>
          <w:sz w:val="24"/>
          <w:szCs w:val="24"/>
        </w:rPr>
        <w:t>talented children.</w:t>
      </w:r>
    </w:p>
    <w:p w:rsidR="00067BCB" w:rsidRPr="00F62289" w:rsidRDefault="00067BCB" w:rsidP="00097077">
      <w:pPr>
        <w:autoSpaceDE w:val="0"/>
        <w:autoSpaceDN w:val="0"/>
        <w:adjustRightInd w:val="0"/>
        <w:spacing w:after="0" w:line="240" w:lineRule="auto"/>
        <w:rPr>
          <w:rFonts w:ascii="Comic Sans MS" w:hAnsi="Comic Sans MS" w:cs="ComicSansMS-Bold"/>
          <w:b/>
          <w:bCs/>
          <w:sz w:val="24"/>
          <w:szCs w:val="24"/>
        </w:rPr>
      </w:pPr>
    </w:p>
    <w:p w:rsidR="00097077" w:rsidRPr="00F62289" w:rsidRDefault="00097077" w:rsidP="00097077">
      <w:pPr>
        <w:autoSpaceDE w:val="0"/>
        <w:autoSpaceDN w:val="0"/>
        <w:adjustRightInd w:val="0"/>
        <w:spacing w:after="0" w:line="240" w:lineRule="auto"/>
        <w:rPr>
          <w:rFonts w:ascii="Comic Sans MS" w:hAnsi="Comic Sans MS" w:cs="ComicSansMS-Bold"/>
          <w:b/>
          <w:bCs/>
          <w:sz w:val="24"/>
          <w:szCs w:val="24"/>
          <w:u w:val="single"/>
        </w:rPr>
      </w:pPr>
      <w:r w:rsidRPr="00F62289">
        <w:rPr>
          <w:rFonts w:ascii="Comic Sans MS" w:hAnsi="Comic Sans MS" w:cs="ComicSansMS-Bold"/>
          <w:b/>
          <w:bCs/>
          <w:sz w:val="24"/>
          <w:szCs w:val="24"/>
          <w:u w:val="single"/>
        </w:rPr>
        <w:t>Definition</w:t>
      </w:r>
    </w:p>
    <w:p w:rsidR="00097077" w:rsidRPr="00F62289" w:rsidRDefault="00944BCE"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xml:space="preserve">In Wales, we </w:t>
      </w:r>
      <w:r w:rsidR="00097077" w:rsidRPr="00F62289">
        <w:rPr>
          <w:rFonts w:ascii="Comic Sans MS" w:hAnsi="Comic Sans MS" w:cs="ComicSansMS"/>
          <w:sz w:val="24"/>
          <w:szCs w:val="24"/>
        </w:rPr>
        <w:t>use the term ‘more</w:t>
      </w:r>
      <w:r w:rsidR="00067BCB" w:rsidRPr="00F62289">
        <w:rPr>
          <w:rFonts w:ascii="Comic Sans MS" w:hAnsi="Comic Sans MS" w:cs="ComicSansMS"/>
          <w:sz w:val="24"/>
          <w:szCs w:val="24"/>
        </w:rPr>
        <w:t xml:space="preserve"> able and talented’ to describe </w:t>
      </w:r>
      <w:r w:rsidR="00097077" w:rsidRPr="00F62289">
        <w:rPr>
          <w:rFonts w:ascii="Comic Sans MS" w:hAnsi="Comic Sans MS" w:cs="ComicSansMS"/>
          <w:sz w:val="24"/>
          <w:szCs w:val="24"/>
        </w:rPr>
        <w:t>learners who require opportunities for e</w:t>
      </w:r>
      <w:r w:rsidR="00067BCB" w:rsidRPr="00F62289">
        <w:rPr>
          <w:rFonts w:ascii="Comic Sans MS" w:hAnsi="Comic Sans MS" w:cs="ComicSansMS"/>
          <w:sz w:val="24"/>
          <w:szCs w:val="24"/>
        </w:rPr>
        <w:t xml:space="preserve">nrichment and extension that go </w:t>
      </w:r>
      <w:r w:rsidR="00097077" w:rsidRPr="00F62289">
        <w:rPr>
          <w:rFonts w:ascii="Comic Sans MS" w:hAnsi="Comic Sans MS" w:cs="ComicSansMS"/>
          <w:sz w:val="24"/>
          <w:szCs w:val="24"/>
        </w:rPr>
        <w:t>beyond those provided for the genera</w:t>
      </w:r>
      <w:r w:rsidR="00067BCB" w:rsidRPr="00F62289">
        <w:rPr>
          <w:rFonts w:ascii="Comic Sans MS" w:hAnsi="Comic Sans MS" w:cs="ComicSansMS"/>
          <w:sz w:val="24"/>
          <w:szCs w:val="24"/>
        </w:rPr>
        <w:t xml:space="preserve">l cohort of learners. More able </w:t>
      </w:r>
      <w:r w:rsidR="00097077" w:rsidRPr="00F62289">
        <w:rPr>
          <w:rFonts w:ascii="Comic Sans MS" w:hAnsi="Comic Sans MS" w:cs="ComicSansMS"/>
          <w:sz w:val="24"/>
          <w:szCs w:val="24"/>
        </w:rPr>
        <w:t xml:space="preserve">learners, given extended opportunities, </w:t>
      </w:r>
      <w:r w:rsidR="00067BCB" w:rsidRPr="00F62289">
        <w:rPr>
          <w:rFonts w:ascii="Comic Sans MS" w:hAnsi="Comic Sans MS" w:cs="ComicSansMS"/>
          <w:sz w:val="24"/>
          <w:szCs w:val="24"/>
        </w:rPr>
        <w:t xml:space="preserve">will not only discover but also </w:t>
      </w:r>
      <w:r w:rsidR="00097077" w:rsidRPr="00F62289">
        <w:rPr>
          <w:rFonts w:ascii="Comic Sans MS" w:hAnsi="Comic Sans MS" w:cs="ComicSansMS"/>
          <w:sz w:val="24"/>
          <w:szCs w:val="24"/>
        </w:rPr>
        <w:t>develop their talents. The term ‘more</w:t>
      </w:r>
      <w:r w:rsidR="00067BCB" w:rsidRPr="00F62289">
        <w:rPr>
          <w:rFonts w:ascii="Comic Sans MS" w:hAnsi="Comic Sans MS" w:cs="ComicSansMS"/>
          <w:sz w:val="24"/>
          <w:szCs w:val="24"/>
        </w:rPr>
        <w:t xml:space="preserve"> able and talented’ encompasses </w:t>
      </w:r>
      <w:r w:rsidR="00097077" w:rsidRPr="00F62289">
        <w:rPr>
          <w:rFonts w:ascii="Comic Sans MS" w:hAnsi="Comic Sans MS" w:cs="ComicSansMS"/>
          <w:sz w:val="24"/>
          <w:szCs w:val="24"/>
        </w:rPr>
        <w:t xml:space="preserve">learners who are more able across the curriculum as </w:t>
      </w:r>
      <w:r w:rsidR="00067BCB" w:rsidRPr="00F62289">
        <w:rPr>
          <w:rFonts w:ascii="Comic Sans MS" w:hAnsi="Comic Sans MS" w:cs="ComicSansMS"/>
          <w:sz w:val="24"/>
          <w:szCs w:val="24"/>
        </w:rPr>
        <w:t xml:space="preserve">well as those who </w:t>
      </w:r>
      <w:r w:rsidR="00097077" w:rsidRPr="00F62289">
        <w:rPr>
          <w:rFonts w:ascii="Comic Sans MS" w:hAnsi="Comic Sans MS" w:cs="ComicSansMS"/>
          <w:sz w:val="24"/>
          <w:szCs w:val="24"/>
        </w:rPr>
        <w:t xml:space="preserve">show talent in one or more specific areas. </w:t>
      </w:r>
      <w:r w:rsidR="00067BCB" w:rsidRPr="00F62289">
        <w:rPr>
          <w:rFonts w:ascii="Comic Sans MS" w:hAnsi="Comic Sans MS" w:cs="ComicSansMS"/>
          <w:sz w:val="24"/>
          <w:szCs w:val="24"/>
        </w:rPr>
        <w:t xml:space="preserve">The identification of more able </w:t>
      </w:r>
      <w:r w:rsidR="00097077" w:rsidRPr="00F62289">
        <w:rPr>
          <w:rFonts w:ascii="Comic Sans MS" w:hAnsi="Comic Sans MS" w:cs="ComicSansMS"/>
          <w:sz w:val="24"/>
          <w:szCs w:val="24"/>
        </w:rPr>
        <w:t>and talented learners is linked to context</w:t>
      </w:r>
      <w:r w:rsidR="00067BCB" w:rsidRPr="00F62289">
        <w:rPr>
          <w:rFonts w:ascii="Comic Sans MS" w:hAnsi="Comic Sans MS" w:cs="ComicSansMS"/>
          <w:sz w:val="24"/>
          <w:szCs w:val="24"/>
        </w:rPr>
        <w:t xml:space="preserve"> and in every </w:t>
      </w:r>
      <w:proofErr w:type="gramStart"/>
      <w:r w:rsidR="00067BCB" w:rsidRPr="00F62289">
        <w:rPr>
          <w:rFonts w:ascii="Comic Sans MS" w:hAnsi="Comic Sans MS" w:cs="ComicSansMS"/>
          <w:sz w:val="24"/>
          <w:szCs w:val="24"/>
        </w:rPr>
        <w:t>school</w:t>
      </w:r>
      <w:proofErr w:type="gramEnd"/>
      <w:r w:rsidR="00067BCB" w:rsidRPr="00F62289">
        <w:rPr>
          <w:rFonts w:ascii="Comic Sans MS" w:hAnsi="Comic Sans MS" w:cs="ComicSansMS"/>
          <w:sz w:val="24"/>
          <w:szCs w:val="24"/>
        </w:rPr>
        <w:t xml:space="preserve"> there will </w:t>
      </w:r>
      <w:r w:rsidR="00097077" w:rsidRPr="00F62289">
        <w:rPr>
          <w:rFonts w:ascii="Comic Sans MS" w:hAnsi="Comic Sans MS" w:cs="ComicSansMS"/>
          <w:sz w:val="24"/>
          <w:szCs w:val="24"/>
        </w:rPr>
        <w:t>be a group of learners who require exte</w:t>
      </w:r>
      <w:r w:rsidR="00067BCB" w:rsidRPr="00F62289">
        <w:rPr>
          <w:rFonts w:ascii="Comic Sans MS" w:hAnsi="Comic Sans MS" w:cs="ComicSansMS"/>
          <w:sz w:val="24"/>
          <w:szCs w:val="24"/>
        </w:rPr>
        <w:t xml:space="preserve">nded educational opportunities, </w:t>
      </w:r>
      <w:r w:rsidR="00097077" w:rsidRPr="00F62289">
        <w:rPr>
          <w:rFonts w:ascii="Comic Sans MS" w:hAnsi="Comic Sans MS" w:cs="ComicSansMS"/>
          <w:sz w:val="24"/>
          <w:szCs w:val="24"/>
        </w:rPr>
        <w:t>regardless of how they compare to mor</w:t>
      </w:r>
      <w:r w:rsidR="00067BCB" w:rsidRPr="00F62289">
        <w:rPr>
          <w:rFonts w:ascii="Comic Sans MS" w:hAnsi="Comic Sans MS" w:cs="ComicSansMS"/>
          <w:sz w:val="24"/>
          <w:szCs w:val="24"/>
        </w:rPr>
        <w:t xml:space="preserve">e able and talented learners in </w:t>
      </w:r>
      <w:r w:rsidR="00097077" w:rsidRPr="00F62289">
        <w:rPr>
          <w:rFonts w:ascii="Comic Sans MS" w:hAnsi="Comic Sans MS" w:cs="ComicSansMS"/>
          <w:sz w:val="24"/>
          <w:szCs w:val="24"/>
        </w:rPr>
        <w:t>other schools.</w:t>
      </w:r>
    </w:p>
    <w:p w:rsidR="00067BCB" w:rsidRPr="00F62289" w:rsidRDefault="00067BCB" w:rsidP="00097077">
      <w:pPr>
        <w:autoSpaceDE w:val="0"/>
        <w:autoSpaceDN w:val="0"/>
        <w:adjustRightInd w:val="0"/>
        <w:spacing w:after="0" w:line="240" w:lineRule="auto"/>
        <w:rPr>
          <w:rFonts w:ascii="Comic Sans MS" w:hAnsi="Comic Sans MS" w:cs="ComicSansMS"/>
          <w:sz w:val="24"/>
          <w:szCs w:val="24"/>
        </w:rPr>
      </w:pPr>
    </w:p>
    <w:p w:rsidR="00067BCB"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The terminology our school uses to defin</w:t>
      </w:r>
      <w:r w:rsidR="00067BCB" w:rsidRPr="00F62289">
        <w:rPr>
          <w:rFonts w:ascii="Comic Sans MS" w:hAnsi="Comic Sans MS" w:cs="ComicSansMS"/>
          <w:sz w:val="24"/>
          <w:szCs w:val="24"/>
        </w:rPr>
        <w:t>e our higher achieving learners is:</w:t>
      </w:r>
    </w:p>
    <w:p w:rsidR="00097077" w:rsidRPr="00F62289" w:rsidRDefault="00067BCB" w:rsidP="00097077">
      <w:pPr>
        <w:autoSpaceDE w:val="0"/>
        <w:autoSpaceDN w:val="0"/>
        <w:adjustRightInd w:val="0"/>
        <w:spacing w:after="0" w:line="240" w:lineRule="auto"/>
        <w:rPr>
          <w:rFonts w:ascii="Comic Sans MS" w:hAnsi="Comic Sans MS" w:cs="ComicSansMS"/>
          <w:sz w:val="24"/>
          <w:szCs w:val="24"/>
          <w:u w:val="single"/>
        </w:rPr>
      </w:pPr>
      <w:r w:rsidRPr="00F62289">
        <w:rPr>
          <w:rFonts w:ascii="Comic Sans MS" w:hAnsi="Comic Sans MS" w:cs="ComicSansMS"/>
          <w:sz w:val="24"/>
          <w:szCs w:val="24"/>
          <w:u w:val="single"/>
        </w:rPr>
        <w:t>“More Able and Talented”:</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More able learners and Talented are thos</w:t>
      </w:r>
      <w:r w:rsidR="00067BCB" w:rsidRPr="00F62289">
        <w:rPr>
          <w:rFonts w:ascii="Comic Sans MS" w:hAnsi="Comic Sans MS" w:cs="ComicSansMS"/>
          <w:sz w:val="24"/>
          <w:szCs w:val="24"/>
        </w:rPr>
        <w:t xml:space="preserve">e identified as being above the </w:t>
      </w:r>
      <w:r w:rsidRPr="00F62289">
        <w:rPr>
          <w:rFonts w:ascii="Comic Sans MS" w:hAnsi="Comic Sans MS" w:cs="ComicSansMS"/>
          <w:sz w:val="24"/>
          <w:szCs w:val="24"/>
        </w:rPr>
        <w:t xml:space="preserve">core of the class in any area </w:t>
      </w:r>
      <w:r w:rsidR="00E91B24">
        <w:rPr>
          <w:rFonts w:ascii="Comic Sans MS" w:hAnsi="Comic Sans MS" w:cs="ComicSansMS"/>
          <w:sz w:val="24"/>
          <w:szCs w:val="24"/>
        </w:rPr>
        <w:t xml:space="preserve">of the curriculum.  </w:t>
      </w:r>
      <w:r w:rsidRPr="00F62289">
        <w:rPr>
          <w:rFonts w:ascii="Comic Sans MS" w:hAnsi="Comic Sans MS" w:cs="ComicSansMS"/>
          <w:sz w:val="24"/>
          <w:szCs w:val="24"/>
        </w:rPr>
        <w:t>These are the 2</w:t>
      </w:r>
      <w:r w:rsidR="00067BCB" w:rsidRPr="00F62289">
        <w:rPr>
          <w:rFonts w:ascii="Comic Sans MS" w:hAnsi="Comic Sans MS" w:cs="ComicSansMS"/>
          <w:sz w:val="24"/>
          <w:szCs w:val="24"/>
        </w:rPr>
        <w:t xml:space="preserve">0% </w:t>
      </w:r>
      <w:r w:rsidR="00944BCE" w:rsidRPr="00F62289">
        <w:rPr>
          <w:rFonts w:ascii="Comic Sans MS" w:hAnsi="Comic Sans MS" w:cs="ComicSansMS"/>
          <w:sz w:val="24"/>
          <w:szCs w:val="24"/>
        </w:rPr>
        <w:t xml:space="preserve">(approximate) </w:t>
      </w:r>
      <w:r w:rsidR="00067BCB" w:rsidRPr="00F62289">
        <w:rPr>
          <w:rFonts w:ascii="Comic Sans MS" w:hAnsi="Comic Sans MS" w:cs="ComicSansMS"/>
          <w:sz w:val="24"/>
          <w:szCs w:val="24"/>
        </w:rPr>
        <w:t xml:space="preserve">or 6 learners in every class </w:t>
      </w:r>
      <w:r w:rsidRPr="00F62289">
        <w:rPr>
          <w:rFonts w:ascii="Comic Sans MS" w:hAnsi="Comic Sans MS" w:cs="ComicSansMS"/>
          <w:sz w:val="24"/>
          <w:szCs w:val="24"/>
        </w:rPr>
        <w:t>of 30 (approximate as each coho</w:t>
      </w:r>
      <w:r w:rsidR="00067BCB" w:rsidRPr="00F62289">
        <w:rPr>
          <w:rFonts w:ascii="Comic Sans MS" w:hAnsi="Comic Sans MS" w:cs="ComicSansMS"/>
          <w:sz w:val="24"/>
          <w:szCs w:val="24"/>
        </w:rPr>
        <w:t xml:space="preserve">rt will differ). These learners may be very </w:t>
      </w:r>
      <w:r w:rsidRPr="00F62289">
        <w:rPr>
          <w:rFonts w:ascii="Comic Sans MS" w:hAnsi="Comic Sans MS" w:cs="ComicSansMS"/>
          <w:sz w:val="24"/>
          <w:szCs w:val="24"/>
        </w:rPr>
        <w:t>good in one or more areas</w:t>
      </w:r>
      <w:r w:rsidR="00067BCB" w:rsidRPr="00F62289">
        <w:rPr>
          <w:rFonts w:ascii="Comic Sans MS" w:hAnsi="Comic Sans MS" w:cs="ComicSansMS"/>
          <w:sz w:val="24"/>
          <w:szCs w:val="24"/>
        </w:rPr>
        <w:t xml:space="preserve"> of the curriculum. </w:t>
      </w:r>
    </w:p>
    <w:p w:rsidR="00067BCB" w:rsidRPr="00F62289" w:rsidRDefault="00067BCB" w:rsidP="00097077">
      <w:pPr>
        <w:autoSpaceDE w:val="0"/>
        <w:autoSpaceDN w:val="0"/>
        <w:adjustRightInd w:val="0"/>
        <w:spacing w:after="0" w:line="240" w:lineRule="auto"/>
        <w:rPr>
          <w:rFonts w:ascii="Comic Sans MS" w:hAnsi="Comic Sans MS" w:cs="ComicSansMS"/>
          <w:sz w:val="24"/>
          <w:szCs w:val="24"/>
        </w:rPr>
      </w:pPr>
    </w:p>
    <w:p w:rsidR="00067BCB" w:rsidRPr="00F62289" w:rsidRDefault="00067BCB" w:rsidP="00097077">
      <w:pPr>
        <w:autoSpaceDE w:val="0"/>
        <w:autoSpaceDN w:val="0"/>
        <w:adjustRightInd w:val="0"/>
        <w:spacing w:after="0" w:line="240" w:lineRule="auto"/>
        <w:rPr>
          <w:rFonts w:ascii="Comic Sans MS" w:hAnsi="Comic Sans MS" w:cs="ComicSansMS"/>
          <w:sz w:val="24"/>
          <w:szCs w:val="24"/>
          <w:u w:val="single"/>
        </w:rPr>
      </w:pPr>
      <w:r w:rsidRPr="00F62289">
        <w:rPr>
          <w:rFonts w:ascii="Comic Sans MS" w:hAnsi="Comic Sans MS" w:cs="ComicSansMS"/>
          <w:sz w:val="24"/>
          <w:szCs w:val="24"/>
          <w:u w:val="single"/>
        </w:rPr>
        <w:t>“Most Able and Talented”:</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Most Able learners are those who have</w:t>
      </w:r>
      <w:r w:rsidR="00067BCB" w:rsidRPr="00F62289">
        <w:rPr>
          <w:rFonts w:ascii="Comic Sans MS" w:hAnsi="Comic Sans MS" w:cs="ComicSansMS"/>
          <w:sz w:val="24"/>
          <w:szCs w:val="24"/>
        </w:rPr>
        <w:t xml:space="preserve"> the ability to excel in one or </w:t>
      </w:r>
      <w:r w:rsidRPr="00F62289">
        <w:rPr>
          <w:rFonts w:ascii="Comic Sans MS" w:hAnsi="Comic Sans MS" w:cs="ComicSansMS"/>
          <w:sz w:val="24"/>
          <w:szCs w:val="24"/>
        </w:rPr>
        <w:t xml:space="preserve">more area. </w:t>
      </w:r>
      <w:r w:rsidR="00067BCB" w:rsidRPr="00F62289">
        <w:rPr>
          <w:rFonts w:ascii="Comic Sans MS" w:hAnsi="Comic Sans MS" w:cs="ComicSansMS"/>
          <w:sz w:val="24"/>
          <w:szCs w:val="24"/>
        </w:rPr>
        <w:t>We describe this as the top 5</w:t>
      </w:r>
      <w:r w:rsidRPr="00F62289">
        <w:rPr>
          <w:rFonts w:ascii="Comic Sans MS" w:hAnsi="Comic Sans MS" w:cs="ComicSansMS"/>
          <w:sz w:val="24"/>
          <w:szCs w:val="24"/>
        </w:rPr>
        <w:t>%</w:t>
      </w:r>
      <w:r w:rsidR="00067BCB" w:rsidRPr="00F62289">
        <w:rPr>
          <w:rFonts w:ascii="Comic Sans MS" w:hAnsi="Comic Sans MS" w:cs="ComicSansMS"/>
          <w:sz w:val="24"/>
          <w:szCs w:val="24"/>
        </w:rPr>
        <w:t xml:space="preserve"> across the year group (although not </w:t>
      </w:r>
      <w:r w:rsidRPr="00F62289">
        <w:rPr>
          <w:rFonts w:ascii="Comic Sans MS" w:hAnsi="Comic Sans MS" w:cs="ComicSansMS"/>
          <w:sz w:val="24"/>
          <w:szCs w:val="24"/>
        </w:rPr>
        <w:t xml:space="preserve">necessarily present in every </w:t>
      </w:r>
      <w:r w:rsidR="00067BCB" w:rsidRPr="00F62289">
        <w:rPr>
          <w:rFonts w:ascii="Comic Sans MS" w:hAnsi="Comic Sans MS" w:cs="ComicSansMS"/>
          <w:sz w:val="24"/>
          <w:szCs w:val="24"/>
        </w:rPr>
        <w:t>year group</w:t>
      </w:r>
      <w:r w:rsidRPr="00F62289">
        <w:rPr>
          <w:rFonts w:ascii="Comic Sans MS" w:hAnsi="Comic Sans MS" w:cs="ComicSansMS"/>
          <w:sz w:val="24"/>
          <w:szCs w:val="24"/>
        </w:rPr>
        <w:t>).</w:t>
      </w:r>
    </w:p>
    <w:p w:rsidR="00067BCB" w:rsidRPr="00F62289" w:rsidRDefault="00067BCB" w:rsidP="00097077">
      <w:pPr>
        <w:autoSpaceDE w:val="0"/>
        <w:autoSpaceDN w:val="0"/>
        <w:adjustRightInd w:val="0"/>
        <w:spacing w:after="0" w:line="240" w:lineRule="auto"/>
        <w:rPr>
          <w:rFonts w:ascii="Comic Sans MS" w:hAnsi="Comic Sans MS" w:cs="ComicSansMS"/>
          <w:sz w:val="24"/>
          <w:szCs w:val="24"/>
        </w:rPr>
      </w:pPr>
    </w:p>
    <w:p w:rsidR="00097077" w:rsidRPr="00F62289" w:rsidRDefault="00097077" w:rsidP="00097077">
      <w:pPr>
        <w:autoSpaceDE w:val="0"/>
        <w:autoSpaceDN w:val="0"/>
        <w:adjustRightInd w:val="0"/>
        <w:spacing w:after="0" w:line="240" w:lineRule="auto"/>
        <w:rPr>
          <w:rFonts w:ascii="Comic Sans MS" w:hAnsi="Comic Sans MS" w:cs="ComicSansMS-Bold"/>
          <w:b/>
          <w:bCs/>
          <w:sz w:val="24"/>
          <w:szCs w:val="24"/>
          <w:u w:val="single"/>
        </w:rPr>
      </w:pPr>
      <w:r w:rsidRPr="00F62289">
        <w:rPr>
          <w:rFonts w:ascii="Comic Sans MS" w:hAnsi="Comic Sans MS" w:cs="ComicSansMS-Bold"/>
          <w:b/>
          <w:bCs/>
          <w:sz w:val="24"/>
          <w:szCs w:val="24"/>
          <w:u w:val="single"/>
        </w:rPr>
        <w:t>Objectives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Through this policy we strive to:</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Ensure that we recognise and support</w:t>
      </w:r>
      <w:r w:rsidR="00067BCB" w:rsidRPr="00F62289">
        <w:rPr>
          <w:rFonts w:ascii="Comic Sans MS" w:hAnsi="Comic Sans MS" w:cs="ComicSansMS"/>
          <w:sz w:val="24"/>
          <w:szCs w:val="24"/>
        </w:rPr>
        <w:t xml:space="preserve"> the needs of our More Able and </w:t>
      </w:r>
      <w:r w:rsidRPr="00F62289">
        <w:rPr>
          <w:rFonts w:ascii="Comic Sans MS" w:hAnsi="Comic Sans MS" w:cs="ComicSansMS"/>
          <w:sz w:val="24"/>
          <w:szCs w:val="24"/>
        </w:rPr>
        <w:t>Talented children</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Enable More Able and Talented ch</w:t>
      </w:r>
      <w:r w:rsidR="00067BCB" w:rsidRPr="00F62289">
        <w:rPr>
          <w:rFonts w:ascii="Comic Sans MS" w:hAnsi="Comic Sans MS" w:cs="ComicSansMS"/>
          <w:sz w:val="24"/>
          <w:szCs w:val="24"/>
        </w:rPr>
        <w:t xml:space="preserve">ildren to develop to their full </w:t>
      </w:r>
      <w:r w:rsidRPr="00F62289">
        <w:rPr>
          <w:rFonts w:ascii="Comic Sans MS" w:hAnsi="Comic Sans MS" w:cs="ComicSansMS"/>
          <w:sz w:val="24"/>
          <w:szCs w:val="24"/>
        </w:rPr>
        <w:t>potential</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Offer children opportunities to generate their own learning</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Ensure that we challenge and extend ch</w:t>
      </w:r>
      <w:r w:rsidR="00067BCB" w:rsidRPr="00F62289">
        <w:rPr>
          <w:rFonts w:ascii="Comic Sans MS" w:hAnsi="Comic Sans MS" w:cs="ComicSansMS"/>
          <w:sz w:val="24"/>
          <w:szCs w:val="24"/>
        </w:rPr>
        <w:t xml:space="preserve">ildren through the work that we </w:t>
      </w:r>
      <w:r w:rsidRPr="00F62289">
        <w:rPr>
          <w:rFonts w:ascii="Comic Sans MS" w:hAnsi="Comic Sans MS" w:cs="ComicSansMS"/>
          <w:sz w:val="24"/>
          <w:szCs w:val="24"/>
        </w:rPr>
        <w:t>set them.</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lastRenderedPageBreak/>
        <w:t>• Encourage children to think and work independently</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Use appropriate assessment of children’s abilities and needs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Link with other agencies that may hel</w:t>
      </w:r>
      <w:r w:rsidR="00067BCB" w:rsidRPr="00F62289">
        <w:rPr>
          <w:rFonts w:ascii="Comic Sans MS" w:hAnsi="Comic Sans MS" w:cs="ComicSansMS"/>
          <w:sz w:val="24"/>
          <w:szCs w:val="24"/>
        </w:rPr>
        <w:t xml:space="preserve">p the development of identified </w:t>
      </w:r>
      <w:r w:rsidRPr="00F62289">
        <w:rPr>
          <w:rFonts w:ascii="Comic Sans MS" w:hAnsi="Comic Sans MS" w:cs="ComicSansMS"/>
          <w:sz w:val="24"/>
          <w:szCs w:val="24"/>
        </w:rPr>
        <w:t>children.</w:t>
      </w:r>
    </w:p>
    <w:p w:rsidR="00067BCB" w:rsidRPr="00F62289" w:rsidRDefault="00067BCB" w:rsidP="00097077">
      <w:pPr>
        <w:autoSpaceDE w:val="0"/>
        <w:autoSpaceDN w:val="0"/>
        <w:adjustRightInd w:val="0"/>
        <w:spacing w:after="0" w:line="240" w:lineRule="auto"/>
        <w:rPr>
          <w:rFonts w:ascii="Comic Sans MS" w:hAnsi="Comic Sans MS" w:cs="ComicSansMS-Bold"/>
          <w:b/>
          <w:bCs/>
          <w:sz w:val="24"/>
          <w:szCs w:val="24"/>
        </w:rPr>
      </w:pPr>
    </w:p>
    <w:p w:rsidR="00097077" w:rsidRPr="00F62289" w:rsidRDefault="00097077" w:rsidP="00097077">
      <w:pPr>
        <w:autoSpaceDE w:val="0"/>
        <w:autoSpaceDN w:val="0"/>
        <w:adjustRightInd w:val="0"/>
        <w:spacing w:after="0" w:line="240" w:lineRule="auto"/>
        <w:rPr>
          <w:rFonts w:ascii="Comic Sans MS" w:hAnsi="Comic Sans MS" w:cs="ComicSansMS-Bold"/>
          <w:b/>
          <w:bCs/>
          <w:sz w:val="24"/>
          <w:szCs w:val="24"/>
          <w:u w:val="single"/>
        </w:rPr>
      </w:pPr>
      <w:r w:rsidRPr="00F62289">
        <w:rPr>
          <w:rFonts w:ascii="Comic Sans MS" w:hAnsi="Comic Sans MS" w:cs="ComicSansMS-Bold"/>
          <w:b/>
          <w:bCs/>
          <w:sz w:val="24"/>
          <w:szCs w:val="24"/>
          <w:u w:val="single"/>
        </w:rPr>
        <w:t>Identification of More Able and Talented pupils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Identification of more able and talented learners should include use of;</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TimesNewRomanPSMT"/>
          <w:sz w:val="24"/>
          <w:szCs w:val="24"/>
        </w:rPr>
        <w:t xml:space="preserve">• </w:t>
      </w:r>
      <w:r w:rsidRPr="00F62289">
        <w:rPr>
          <w:rFonts w:ascii="Comic Sans MS" w:hAnsi="Comic Sans MS" w:cs="ComicSansMS"/>
          <w:sz w:val="24"/>
          <w:szCs w:val="24"/>
        </w:rPr>
        <w:t>Results of statutory tasks &amp; tests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TimesNewRomanPSMT"/>
          <w:sz w:val="24"/>
          <w:szCs w:val="24"/>
        </w:rPr>
        <w:t xml:space="preserve">• </w:t>
      </w:r>
      <w:r w:rsidRPr="00F62289">
        <w:rPr>
          <w:rFonts w:ascii="Comic Sans MS" w:hAnsi="Comic Sans MS" w:cs="ComicSansMS"/>
          <w:sz w:val="24"/>
          <w:szCs w:val="24"/>
        </w:rPr>
        <w:t>Results of Whole School assessment procedures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TimesNewRomanPSMT"/>
          <w:sz w:val="24"/>
          <w:szCs w:val="24"/>
        </w:rPr>
        <w:t xml:space="preserve">• </w:t>
      </w:r>
      <w:r w:rsidRPr="00F62289">
        <w:rPr>
          <w:rFonts w:ascii="Comic Sans MS" w:hAnsi="Comic Sans MS" w:cs="ComicSansMS"/>
          <w:sz w:val="24"/>
          <w:szCs w:val="24"/>
        </w:rPr>
        <w:t>Teacher Identification</w:t>
      </w:r>
      <w:r w:rsidR="00F62289">
        <w:rPr>
          <w:rFonts w:ascii="Comic Sans MS" w:hAnsi="Comic Sans MS" w:cs="ComicSansMS"/>
          <w:sz w:val="24"/>
          <w:szCs w:val="24"/>
        </w:rPr>
        <w:t xml:space="preserve"> and Assessment</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TimesNewRomanPSMT"/>
          <w:sz w:val="24"/>
          <w:szCs w:val="24"/>
        </w:rPr>
        <w:t xml:space="preserve">• </w:t>
      </w:r>
      <w:r w:rsidRPr="00F62289">
        <w:rPr>
          <w:rFonts w:ascii="Comic Sans MS" w:hAnsi="Comic Sans MS" w:cs="ComicSansMS"/>
          <w:sz w:val="24"/>
          <w:szCs w:val="24"/>
        </w:rPr>
        <w:t>Discussion with colleagues</w:t>
      </w:r>
      <w:r w:rsidR="00F62289">
        <w:rPr>
          <w:rFonts w:ascii="Comic Sans MS" w:hAnsi="Comic Sans MS" w:cs="ComicSansMS"/>
          <w:sz w:val="24"/>
          <w:szCs w:val="24"/>
        </w:rPr>
        <w:t xml:space="preserve"> for example during transition between classes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TimesNewRomanPSMT"/>
          <w:sz w:val="24"/>
          <w:szCs w:val="24"/>
        </w:rPr>
        <w:t xml:space="preserve">• </w:t>
      </w:r>
      <w:r w:rsidRPr="00F62289">
        <w:rPr>
          <w:rFonts w:ascii="Comic Sans MS" w:hAnsi="Comic Sans MS" w:cs="ComicSansMS"/>
          <w:sz w:val="24"/>
          <w:szCs w:val="24"/>
        </w:rPr>
        <w:t>Self / Peer Identification</w:t>
      </w:r>
    </w:p>
    <w:p w:rsidR="00067BCB"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TimesNewRomanPSMT"/>
          <w:sz w:val="24"/>
          <w:szCs w:val="24"/>
        </w:rPr>
        <w:t xml:space="preserve">• </w:t>
      </w:r>
      <w:r w:rsidRPr="00F62289">
        <w:rPr>
          <w:rFonts w:ascii="Comic Sans MS" w:hAnsi="Comic Sans MS" w:cs="ComicSansMS"/>
          <w:sz w:val="24"/>
          <w:szCs w:val="24"/>
        </w:rPr>
        <w:t>Links with parents</w:t>
      </w:r>
      <w:r w:rsidR="00E91B24">
        <w:rPr>
          <w:rFonts w:ascii="Comic Sans MS" w:hAnsi="Comic Sans MS" w:cs="ComicSansMS"/>
          <w:sz w:val="24"/>
          <w:szCs w:val="24"/>
        </w:rPr>
        <w:t>/carers</w:t>
      </w:r>
      <w:r w:rsidR="00067BCB" w:rsidRPr="00F62289">
        <w:rPr>
          <w:rFonts w:ascii="Comic Sans MS" w:hAnsi="Comic Sans MS" w:cs="ComicSansMS"/>
          <w:sz w:val="24"/>
          <w:szCs w:val="24"/>
        </w:rPr>
        <w:t xml:space="preserve"> </w:t>
      </w:r>
    </w:p>
    <w:p w:rsidR="00564A7D" w:rsidRPr="00F62289" w:rsidRDefault="00564A7D" w:rsidP="00097077">
      <w:pPr>
        <w:autoSpaceDE w:val="0"/>
        <w:autoSpaceDN w:val="0"/>
        <w:adjustRightInd w:val="0"/>
        <w:spacing w:after="0" w:line="240" w:lineRule="auto"/>
        <w:rPr>
          <w:rFonts w:ascii="Comic Sans MS" w:hAnsi="Comic Sans MS" w:cs="ComicSansMS"/>
          <w:sz w:val="24"/>
          <w:szCs w:val="24"/>
        </w:rPr>
      </w:pPr>
    </w:p>
    <w:p w:rsidR="00067BCB" w:rsidRPr="007B0A88" w:rsidRDefault="00067BCB" w:rsidP="00097077">
      <w:pPr>
        <w:autoSpaceDE w:val="0"/>
        <w:autoSpaceDN w:val="0"/>
        <w:adjustRightInd w:val="0"/>
        <w:spacing w:after="0" w:line="240" w:lineRule="auto"/>
        <w:rPr>
          <w:rFonts w:ascii="Comic Sans MS" w:hAnsi="Comic Sans MS" w:cs="ComicSansMS"/>
          <w:b/>
          <w:sz w:val="24"/>
          <w:szCs w:val="24"/>
          <w:u w:val="single"/>
        </w:rPr>
      </w:pPr>
      <w:r w:rsidRPr="007B0A88">
        <w:rPr>
          <w:rFonts w:ascii="Comic Sans MS" w:hAnsi="Comic Sans MS" w:cs="ComicSansMS"/>
          <w:b/>
          <w:sz w:val="24"/>
          <w:szCs w:val="24"/>
          <w:u w:val="single"/>
        </w:rPr>
        <w:t>Our identification criteria:</w:t>
      </w:r>
    </w:p>
    <w:p w:rsidR="00067BCB" w:rsidRPr="00F62289" w:rsidRDefault="00067BCB" w:rsidP="00097077">
      <w:pPr>
        <w:autoSpaceDE w:val="0"/>
        <w:autoSpaceDN w:val="0"/>
        <w:adjustRightInd w:val="0"/>
        <w:spacing w:after="0" w:line="240" w:lineRule="auto"/>
        <w:rPr>
          <w:rFonts w:ascii="Comic Sans MS" w:hAnsi="Comic Sans MS" w:cs="ComicSansMS"/>
          <w:sz w:val="24"/>
          <w:szCs w:val="24"/>
          <w:u w:val="single"/>
        </w:rPr>
      </w:pPr>
    </w:p>
    <w:p w:rsidR="00067BCB" w:rsidRPr="00F62289" w:rsidRDefault="00067BCB" w:rsidP="00067BCB">
      <w:pPr>
        <w:rPr>
          <w:rFonts w:ascii="Comic Sans MS" w:hAnsi="Comic Sans MS" w:cs="Arial"/>
          <w:sz w:val="24"/>
          <w:szCs w:val="24"/>
        </w:rPr>
      </w:pPr>
      <w:r w:rsidRPr="00F62289">
        <w:rPr>
          <w:rFonts w:ascii="Comic Sans MS" w:hAnsi="Comic Sans MS" w:cs="Arial"/>
          <w:sz w:val="24"/>
          <w:szCs w:val="24"/>
        </w:rPr>
        <w:t>The grid</w:t>
      </w:r>
      <w:r w:rsidR="009E49F8" w:rsidRPr="00F62289">
        <w:rPr>
          <w:rFonts w:ascii="Comic Sans MS" w:hAnsi="Comic Sans MS" w:cs="Arial"/>
          <w:sz w:val="24"/>
          <w:szCs w:val="24"/>
        </w:rPr>
        <w:t xml:space="preserve"> on the next page</w:t>
      </w:r>
      <w:r w:rsidRPr="00F62289">
        <w:rPr>
          <w:rFonts w:ascii="Comic Sans MS" w:hAnsi="Comic Sans MS" w:cs="Arial"/>
          <w:sz w:val="24"/>
          <w:szCs w:val="24"/>
        </w:rPr>
        <w:t xml:space="preserve"> can be used as a guide for identifying pupils to be included on the more able and talented register. More able pupils will be those pupils within the top </w:t>
      </w:r>
      <w:r w:rsidRPr="00F62289">
        <w:rPr>
          <w:rFonts w:ascii="Comic Sans MS" w:hAnsi="Comic Sans MS" w:cs="Arial"/>
          <w:sz w:val="24"/>
          <w:szCs w:val="24"/>
          <w:u w:val="single"/>
        </w:rPr>
        <w:t xml:space="preserve">20% </w:t>
      </w:r>
      <w:r w:rsidR="00E64A12" w:rsidRPr="00F62289">
        <w:rPr>
          <w:rFonts w:ascii="Comic Sans MS" w:hAnsi="Comic Sans MS" w:cs="Arial"/>
          <w:sz w:val="24"/>
          <w:szCs w:val="24"/>
        </w:rPr>
        <w:t>of their year group, where</w:t>
      </w:r>
      <w:r w:rsidRPr="00F62289">
        <w:rPr>
          <w:rFonts w:ascii="Comic Sans MS" w:hAnsi="Comic Sans MS" w:cs="Arial"/>
          <w:sz w:val="24"/>
          <w:szCs w:val="24"/>
        </w:rPr>
        <w:t xml:space="preserve">as the most able pupils will be within the top </w:t>
      </w:r>
      <w:r w:rsidRPr="00F62289">
        <w:rPr>
          <w:rFonts w:ascii="Comic Sans MS" w:hAnsi="Comic Sans MS" w:cs="Arial"/>
          <w:sz w:val="24"/>
          <w:szCs w:val="24"/>
          <w:u w:val="single"/>
        </w:rPr>
        <w:t xml:space="preserve">5%. </w:t>
      </w:r>
    </w:p>
    <w:p w:rsidR="00067BCB" w:rsidRPr="00F62289" w:rsidRDefault="00067BCB" w:rsidP="00067BCB">
      <w:pPr>
        <w:rPr>
          <w:rFonts w:ascii="Comic Sans MS" w:hAnsi="Comic Sans MS" w:cs="Arial"/>
          <w:sz w:val="24"/>
          <w:szCs w:val="24"/>
        </w:rPr>
      </w:pPr>
      <w:r w:rsidRPr="00F62289">
        <w:rPr>
          <w:rFonts w:ascii="Comic Sans MS" w:hAnsi="Comic Sans MS" w:cs="Arial"/>
          <w:sz w:val="24"/>
          <w:szCs w:val="24"/>
        </w:rPr>
        <w:t>Test scores must be taken with caution, and consider the fact that they are a “</w:t>
      </w:r>
      <w:r w:rsidR="00F62289">
        <w:rPr>
          <w:rFonts w:ascii="Comic Sans MS" w:hAnsi="Comic Sans MS" w:cs="Arial"/>
          <w:sz w:val="24"/>
          <w:szCs w:val="24"/>
        </w:rPr>
        <w:t>snapshot</w:t>
      </w:r>
      <w:r w:rsidRPr="00F62289">
        <w:rPr>
          <w:rFonts w:ascii="Comic Sans MS" w:hAnsi="Comic Sans MS" w:cs="Arial"/>
          <w:sz w:val="24"/>
          <w:szCs w:val="24"/>
        </w:rPr>
        <w:t xml:space="preserve">” judgement of that pupil’s ability. We are aiming for an all - round judgment with a strong evidence-base.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977"/>
        <w:gridCol w:w="4394"/>
      </w:tblGrid>
      <w:tr w:rsidR="00067BCB" w:rsidRPr="00F62289" w:rsidTr="00F62289">
        <w:trPr>
          <w:trHeight w:val="77"/>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Area</w:t>
            </w:r>
          </w:p>
        </w:tc>
        <w:tc>
          <w:tcPr>
            <w:tcW w:w="297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More able (Top 20%)</w:t>
            </w:r>
          </w:p>
        </w:tc>
        <w:tc>
          <w:tcPr>
            <w:tcW w:w="4394"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Most able (Top 5%)</w:t>
            </w:r>
          </w:p>
        </w:tc>
      </w:tr>
      <w:tr w:rsidR="00067BCB" w:rsidRPr="00F62289" w:rsidTr="00F62289">
        <w:trPr>
          <w:trHeight w:val="598"/>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Reading</w:t>
            </w:r>
          </w:p>
        </w:tc>
        <w:tc>
          <w:tcPr>
            <w:tcW w:w="2977" w:type="dxa"/>
            <w:shd w:val="clear" w:color="auto" w:fill="auto"/>
          </w:tcPr>
          <w:p w:rsidR="00067BCB" w:rsidRPr="00F62289" w:rsidRDefault="00067BCB" w:rsidP="00F62289">
            <w:pPr>
              <w:jc w:val="center"/>
              <w:rPr>
                <w:rFonts w:ascii="Comic Sans MS" w:hAnsi="Comic Sans MS" w:cs="Arial"/>
                <w:sz w:val="24"/>
                <w:szCs w:val="24"/>
              </w:rPr>
            </w:pPr>
            <w:r w:rsidRPr="00F62289">
              <w:rPr>
                <w:rFonts w:ascii="Comic Sans MS" w:hAnsi="Comic Sans MS" w:cs="Arial"/>
                <w:sz w:val="24"/>
                <w:szCs w:val="24"/>
              </w:rPr>
              <w:t>+ 18 months</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+24 months</w:t>
            </w:r>
          </w:p>
        </w:tc>
      </w:tr>
      <w:tr w:rsidR="00067BCB" w:rsidRPr="00F62289" w:rsidTr="00F62289">
        <w:trPr>
          <w:trHeight w:val="77"/>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Spelling</w:t>
            </w:r>
          </w:p>
        </w:tc>
        <w:tc>
          <w:tcPr>
            <w:tcW w:w="2977" w:type="dxa"/>
            <w:shd w:val="clear" w:color="auto" w:fill="auto"/>
          </w:tcPr>
          <w:p w:rsidR="00067BCB" w:rsidRPr="00F62289" w:rsidRDefault="00067BCB" w:rsidP="00F62289">
            <w:pPr>
              <w:jc w:val="center"/>
              <w:rPr>
                <w:rFonts w:ascii="Comic Sans MS" w:hAnsi="Comic Sans MS" w:cs="Arial"/>
                <w:sz w:val="24"/>
                <w:szCs w:val="24"/>
              </w:rPr>
            </w:pPr>
            <w:r w:rsidRPr="00F62289">
              <w:rPr>
                <w:rFonts w:ascii="Comic Sans MS" w:hAnsi="Comic Sans MS" w:cs="Arial"/>
                <w:sz w:val="24"/>
                <w:szCs w:val="24"/>
              </w:rPr>
              <w:t>+18 months</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+24 months</w:t>
            </w:r>
          </w:p>
        </w:tc>
      </w:tr>
      <w:tr w:rsidR="00067BCB" w:rsidRPr="00F62289" w:rsidTr="00F62289">
        <w:trPr>
          <w:trHeight w:val="77"/>
        </w:trPr>
        <w:tc>
          <w:tcPr>
            <w:tcW w:w="3397" w:type="dxa"/>
            <w:shd w:val="clear" w:color="auto" w:fill="auto"/>
          </w:tcPr>
          <w:p w:rsidR="00067BCB" w:rsidRPr="00F62289" w:rsidRDefault="00F62289" w:rsidP="00BC31D4">
            <w:pPr>
              <w:jc w:val="center"/>
              <w:rPr>
                <w:rFonts w:ascii="Comic Sans MS" w:hAnsi="Comic Sans MS" w:cs="Arial"/>
                <w:b/>
                <w:sz w:val="24"/>
                <w:szCs w:val="24"/>
              </w:rPr>
            </w:pPr>
            <w:r>
              <w:rPr>
                <w:rFonts w:ascii="Comic Sans MS" w:hAnsi="Comic Sans MS" w:cs="Arial"/>
                <w:b/>
                <w:sz w:val="24"/>
                <w:szCs w:val="24"/>
              </w:rPr>
              <w:t>Personalised Assessment - Reading</w:t>
            </w:r>
            <w:r w:rsidR="00067BCB" w:rsidRPr="00F62289">
              <w:rPr>
                <w:rFonts w:ascii="Comic Sans MS" w:hAnsi="Comic Sans MS" w:cs="Arial"/>
                <w:b/>
                <w:sz w:val="24"/>
                <w:szCs w:val="24"/>
              </w:rPr>
              <w:t xml:space="preserve"> standardised score</w:t>
            </w:r>
          </w:p>
        </w:tc>
        <w:tc>
          <w:tcPr>
            <w:tcW w:w="2977"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1</w:t>
            </w:r>
            <w:r w:rsidR="00E91B24">
              <w:rPr>
                <w:rFonts w:ascii="Comic Sans MS" w:hAnsi="Comic Sans MS" w:cs="Arial"/>
                <w:sz w:val="24"/>
                <w:szCs w:val="24"/>
              </w:rPr>
              <w:t>16</w:t>
            </w:r>
            <w:r w:rsidRPr="00F62289">
              <w:rPr>
                <w:rFonts w:ascii="Comic Sans MS" w:hAnsi="Comic Sans MS" w:cs="Arial"/>
                <w:sz w:val="24"/>
                <w:szCs w:val="24"/>
              </w:rPr>
              <w:t>+</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125+</w:t>
            </w:r>
          </w:p>
        </w:tc>
      </w:tr>
      <w:tr w:rsidR="00067BCB" w:rsidRPr="00F62289" w:rsidTr="00F62289">
        <w:trPr>
          <w:trHeight w:val="77"/>
        </w:trPr>
        <w:tc>
          <w:tcPr>
            <w:tcW w:w="3397" w:type="dxa"/>
            <w:shd w:val="clear" w:color="auto" w:fill="auto"/>
          </w:tcPr>
          <w:p w:rsidR="00067BCB" w:rsidRPr="00F62289" w:rsidRDefault="00F62289" w:rsidP="00BC31D4">
            <w:pPr>
              <w:jc w:val="center"/>
              <w:rPr>
                <w:rFonts w:ascii="Comic Sans MS" w:hAnsi="Comic Sans MS" w:cs="Arial"/>
                <w:b/>
                <w:sz w:val="24"/>
                <w:szCs w:val="24"/>
              </w:rPr>
            </w:pPr>
            <w:r>
              <w:rPr>
                <w:rFonts w:ascii="Comic Sans MS" w:hAnsi="Comic Sans MS" w:cs="Arial"/>
                <w:b/>
                <w:sz w:val="24"/>
                <w:szCs w:val="24"/>
              </w:rPr>
              <w:t>Personalised Assessment - Numeracy</w:t>
            </w:r>
            <w:r w:rsidRPr="00F62289">
              <w:rPr>
                <w:rFonts w:ascii="Comic Sans MS" w:hAnsi="Comic Sans MS" w:cs="Arial"/>
                <w:b/>
                <w:sz w:val="24"/>
                <w:szCs w:val="24"/>
              </w:rPr>
              <w:t xml:space="preserve"> standardised score</w:t>
            </w:r>
          </w:p>
        </w:tc>
        <w:tc>
          <w:tcPr>
            <w:tcW w:w="2977"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1</w:t>
            </w:r>
            <w:r w:rsidR="00E91B24">
              <w:rPr>
                <w:rFonts w:ascii="Comic Sans MS" w:hAnsi="Comic Sans MS" w:cs="Arial"/>
                <w:sz w:val="24"/>
                <w:szCs w:val="24"/>
              </w:rPr>
              <w:t>16</w:t>
            </w:r>
            <w:r w:rsidRPr="00F62289">
              <w:rPr>
                <w:rFonts w:ascii="Comic Sans MS" w:hAnsi="Comic Sans MS" w:cs="Arial"/>
                <w:sz w:val="24"/>
                <w:szCs w:val="24"/>
              </w:rPr>
              <w:t>+</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125+</w:t>
            </w:r>
          </w:p>
        </w:tc>
      </w:tr>
      <w:tr w:rsidR="00067BCB" w:rsidRPr="00F62289" w:rsidTr="00F62289">
        <w:trPr>
          <w:trHeight w:val="77"/>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Sport</w:t>
            </w:r>
          </w:p>
        </w:tc>
        <w:tc>
          <w:tcPr>
            <w:tcW w:w="2977"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County / district level</w:t>
            </w:r>
          </w:p>
          <w:p w:rsidR="00067BCB" w:rsidRDefault="00067BCB" w:rsidP="00F62289">
            <w:pPr>
              <w:jc w:val="center"/>
              <w:rPr>
                <w:rFonts w:ascii="Comic Sans MS" w:hAnsi="Comic Sans MS" w:cs="Arial"/>
                <w:sz w:val="24"/>
                <w:szCs w:val="24"/>
              </w:rPr>
            </w:pPr>
            <w:r w:rsidRPr="00F62289">
              <w:rPr>
                <w:rFonts w:ascii="Comic Sans MS" w:hAnsi="Comic Sans MS" w:cs="Arial"/>
                <w:sz w:val="24"/>
                <w:szCs w:val="24"/>
              </w:rPr>
              <w:t>Development centre</w:t>
            </w:r>
          </w:p>
          <w:p w:rsidR="00E91B24" w:rsidRPr="00F62289" w:rsidRDefault="00E91B24" w:rsidP="00F62289">
            <w:pPr>
              <w:jc w:val="center"/>
              <w:rPr>
                <w:rFonts w:ascii="Comic Sans MS" w:hAnsi="Comic Sans MS" w:cs="Arial"/>
                <w:sz w:val="24"/>
                <w:szCs w:val="24"/>
              </w:rPr>
            </w:pPr>
            <w:r>
              <w:rPr>
                <w:rFonts w:ascii="Comic Sans MS" w:hAnsi="Comic Sans MS" w:cs="Arial"/>
                <w:sz w:val="24"/>
                <w:szCs w:val="24"/>
              </w:rPr>
              <w:t>Teacher recommendation</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National level</w:t>
            </w:r>
          </w:p>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Centre of excellence</w:t>
            </w:r>
          </w:p>
        </w:tc>
      </w:tr>
      <w:tr w:rsidR="00067BCB" w:rsidRPr="00F62289" w:rsidTr="00F62289">
        <w:trPr>
          <w:trHeight w:val="77"/>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Music</w:t>
            </w:r>
          </w:p>
        </w:tc>
        <w:tc>
          <w:tcPr>
            <w:tcW w:w="2977" w:type="dxa"/>
            <w:shd w:val="clear" w:color="auto" w:fill="auto"/>
          </w:tcPr>
          <w:p w:rsidR="00067BCB" w:rsidRPr="00E91B24" w:rsidRDefault="00E91B24" w:rsidP="00F62289">
            <w:pPr>
              <w:jc w:val="center"/>
              <w:rPr>
                <w:rFonts w:ascii="Comic Sans MS" w:hAnsi="Comic Sans MS" w:cs="Arial"/>
                <w:sz w:val="24"/>
                <w:szCs w:val="24"/>
              </w:rPr>
            </w:pPr>
            <w:r w:rsidRPr="00E91B24">
              <w:rPr>
                <w:rFonts w:ascii="Comic Sans MS" w:hAnsi="Comic Sans MS" w:cs="Arial"/>
                <w:sz w:val="24"/>
                <w:szCs w:val="24"/>
              </w:rPr>
              <w:t>Teacher recommendation</w:t>
            </w:r>
          </w:p>
        </w:tc>
        <w:tc>
          <w:tcPr>
            <w:tcW w:w="4394" w:type="dxa"/>
            <w:shd w:val="clear" w:color="auto" w:fill="auto"/>
          </w:tcPr>
          <w:p w:rsidR="00067BCB" w:rsidRPr="00F62289" w:rsidRDefault="00E91B24" w:rsidP="00BC31D4">
            <w:pPr>
              <w:jc w:val="center"/>
              <w:rPr>
                <w:rFonts w:ascii="Comic Sans MS" w:hAnsi="Comic Sans MS" w:cs="Arial"/>
                <w:sz w:val="24"/>
                <w:szCs w:val="24"/>
              </w:rPr>
            </w:pPr>
            <w:r w:rsidRPr="00E91B24">
              <w:rPr>
                <w:rFonts w:ascii="Comic Sans MS" w:hAnsi="Comic Sans MS" w:cs="Arial"/>
                <w:sz w:val="24"/>
                <w:szCs w:val="24"/>
              </w:rPr>
              <w:t>Teacher recommendation</w:t>
            </w:r>
          </w:p>
        </w:tc>
      </w:tr>
      <w:tr w:rsidR="00067BCB" w:rsidRPr="00F62289" w:rsidTr="00F62289">
        <w:trPr>
          <w:trHeight w:val="77"/>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lastRenderedPageBreak/>
              <w:t>Creative / Artistic</w:t>
            </w:r>
          </w:p>
        </w:tc>
        <w:tc>
          <w:tcPr>
            <w:tcW w:w="2977" w:type="dxa"/>
            <w:shd w:val="clear" w:color="auto" w:fill="auto"/>
          </w:tcPr>
          <w:p w:rsidR="00067BCB" w:rsidRPr="00F62289" w:rsidRDefault="00067BCB" w:rsidP="00F62289">
            <w:pPr>
              <w:jc w:val="center"/>
              <w:rPr>
                <w:rFonts w:ascii="Comic Sans MS" w:hAnsi="Comic Sans MS" w:cs="Arial"/>
                <w:b/>
                <w:sz w:val="24"/>
                <w:szCs w:val="24"/>
                <w:u w:val="single"/>
              </w:rPr>
            </w:pPr>
            <w:r w:rsidRPr="00F62289">
              <w:rPr>
                <w:rFonts w:ascii="Comic Sans MS" w:hAnsi="Comic Sans MS" w:cs="Arial"/>
                <w:sz w:val="24"/>
                <w:szCs w:val="24"/>
              </w:rPr>
              <w:t>Teacher recommendation</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Teacher recommendation</w:t>
            </w:r>
          </w:p>
        </w:tc>
      </w:tr>
      <w:tr w:rsidR="00067BCB" w:rsidRPr="00F62289" w:rsidTr="00F62289">
        <w:trPr>
          <w:trHeight w:val="77"/>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Other subject area i.e. technology, science</w:t>
            </w:r>
          </w:p>
        </w:tc>
        <w:tc>
          <w:tcPr>
            <w:tcW w:w="2977" w:type="dxa"/>
            <w:shd w:val="clear" w:color="auto" w:fill="auto"/>
          </w:tcPr>
          <w:p w:rsidR="00067BCB" w:rsidRPr="00F62289" w:rsidRDefault="00067BCB" w:rsidP="00F62289">
            <w:pPr>
              <w:jc w:val="center"/>
              <w:rPr>
                <w:rFonts w:ascii="Comic Sans MS" w:hAnsi="Comic Sans MS" w:cs="Arial"/>
                <w:b/>
                <w:sz w:val="24"/>
                <w:szCs w:val="24"/>
                <w:u w:val="single"/>
              </w:rPr>
            </w:pPr>
            <w:r w:rsidRPr="00F62289">
              <w:rPr>
                <w:rFonts w:ascii="Comic Sans MS" w:hAnsi="Comic Sans MS" w:cs="Arial"/>
                <w:sz w:val="24"/>
                <w:szCs w:val="24"/>
              </w:rPr>
              <w:t>Teacher recommendation</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Teacher recommendation</w:t>
            </w:r>
          </w:p>
        </w:tc>
      </w:tr>
      <w:tr w:rsidR="00067BCB" w:rsidRPr="00F62289" w:rsidTr="00F62289">
        <w:trPr>
          <w:trHeight w:val="218"/>
        </w:trPr>
        <w:tc>
          <w:tcPr>
            <w:tcW w:w="3397" w:type="dxa"/>
            <w:shd w:val="clear" w:color="auto" w:fill="auto"/>
          </w:tcPr>
          <w:p w:rsidR="00067BCB" w:rsidRPr="00F62289" w:rsidRDefault="00067BCB" w:rsidP="00BC31D4">
            <w:pPr>
              <w:jc w:val="center"/>
              <w:rPr>
                <w:rFonts w:ascii="Comic Sans MS" w:hAnsi="Comic Sans MS" w:cs="Arial"/>
                <w:b/>
                <w:sz w:val="24"/>
                <w:szCs w:val="24"/>
              </w:rPr>
            </w:pPr>
            <w:r w:rsidRPr="00F62289">
              <w:rPr>
                <w:rFonts w:ascii="Comic Sans MS" w:hAnsi="Comic Sans MS" w:cs="Arial"/>
                <w:b/>
                <w:sz w:val="24"/>
                <w:szCs w:val="24"/>
              </w:rPr>
              <w:t>Leadership</w:t>
            </w:r>
          </w:p>
        </w:tc>
        <w:tc>
          <w:tcPr>
            <w:tcW w:w="2977" w:type="dxa"/>
            <w:shd w:val="clear" w:color="auto" w:fill="auto"/>
          </w:tcPr>
          <w:p w:rsidR="00067BCB" w:rsidRPr="00F62289" w:rsidRDefault="00067BCB" w:rsidP="00BE79B3">
            <w:pPr>
              <w:jc w:val="center"/>
              <w:rPr>
                <w:rFonts w:ascii="Comic Sans MS" w:hAnsi="Comic Sans MS" w:cs="Arial"/>
                <w:sz w:val="24"/>
                <w:szCs w:val="24"/>
              </w:rPr>
            </w:pPr>
            <w:r w:rsidRPr="00F62289">
              <w:rPr>
                <w:rFonts w:ascii="Comic Sans MS" w:hAnsi="Comic Sans MS" w:cs="Arial"/>
                <w:sz w:val="24"/>
                <w:szCs w:val="24"/>
              </w:rPr>
              <w:t>Teacher recommendation</w:t>
            </w:r>
          </w:p>
        </w:tc>
        <w:tc>
          <w:tcPr>
            <w:tcW w:w="4394" w:type="dxa"/>
            <w:shd w:val="clear" w:color="auto" w:fill="auto"/>
          </w:tcPr>
          <w:p w:rsidR="00067BCB" w:rsidRPr="00F62289" w:rsidRDefault="00067BCB" w:rsidP="00BC31D4">
            <w:pPr>
              <w:jc w:val="center"/>
              <w:rPr>
                <w:rFonts w:ascii="Comic Sans MS" w:hAnsi="Comic Sans MS" w:cs="Arial"/>
                <w:sz w:val="24"/>
                <w:szCs w:val="24"/>
              </w:rPr>
            </w:pPr>
            <w:r w:rsidRPr="00F62289">
              <w:rPr>
                <w:rFonts w:ascii="Comic Sans MS" w:hAnsi="Comic Sans MS" w:cs="Arial"/>
                <w:sz w:val="24"/>
                <w:szCs w:val="24"/>
              </w:rPr>
              <w:t>Teacher recommendation</w:t>
            </w:r>
          </w:p>
        </w:tc>
      </w:tr>
    </w:tbl>
    <w:p w:rsidR="00067BCB" w:rsidRPr="00F62289" w:rsidRDefault="00067BCB" w:rsidP="00067BCB">
      <w:pPr>
        <w:jc w:val="center"/>
        <w:rPr>
          <w:rFonts w:ascii="Comic Sans MS" w:hAnsi="Comic Sans MS" w:cs="Arial"/>
          <w:b/>
          <w:sz w:val="24"/>
          <w:szCs w:val="24"/>
          <w:u w:val="single"/>
        </w:rPr>
      </w:pP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The names of learners identified as More</w:t>
      </w:r>
      <w:r w:rsidR="00307D84" w:rsidRPr="00F62289">
        <w:rPr>
          <w:rFonts w:ascii="Comic Sans MS" w:hAnsi="Comic Sans MS" w:cs="ComicSansMS"/>
          <w:sz w:val="24"/>
          <w:szCs w:val="24"/>
        </w:rPr>
        <w:t xml:space="preserve"> Able and Talented are recorded </w:t>
      </w:r>
      <w:r w:rsidRPr="00F62289">
        <w:rPr>
          <w:rFonts w:ascii="Comic Sans MS" w:hAnsi="Comic Sans MS" w:cs="ComicSansMS"/>
          <w:sz w:val="24"/>
          <w:szCs w:val="24"/>
        </w:rPr>
        <w:t>on our More Able and Talented lis</w:t>
      </w:r>
      <w:r w:rsidR="00307D84" w:rsidRPr="00F62289">
        <w:rPr>
          <w:rFonts w:ascii="Comic Sans MS" w:hAnsi="Comic Sans MS" w:cs="ComicSansMS"/>
          <w:sz w:val="24"/>
          <w:szCs w:val="24"/>
        </w:rPr>
        <w:t xml:space="preserve">t so that their progress can be </w:t>
      </w:r>
      <w:r w:rsidRPr="00F62289">
        <w:rPr>
          <w:rFonts w:ascii="Comic Sans MS" w:hAnsi="Comic Sans MS" w:cs="ComicSansMS"/>
          <w:sz w:val="24"/>
          <w:szCs w:val="24"/>
        </w:rPr>
        <w:t>specifically tracked. Learners may be ide</w:t>
      </w:r>
      <w:r w:rsidR="00307D84" w:rsidRPr="00F62289">
        <w:rPr>
          <w:rFonts w:ascii="Comic Sans MS" w:hAnsi="Comic Sans MS" w:cs="ComicSansMS"/>
          <w:sz w:val="24"/>
          <w:szCs w:val="24"/>
        </w:rPr>
        <w:t xml:space="preserve">ntified at any time, as talents </w:t>
      </w:r>
      <w:r w:rsidRPr="00F62289">
        <w:rPr>
          <w:rFonts w:ascii="Comic Sans MS" w:hAnsi="Comic Sans MS" w:cs="ComicSansMS"/>
          <w:sz w:val="24"/>
          <w:szCs w:val="24"/>
        </w:rPr>
        <w:t>may become apparent as the year progresses or as learnin</w:t>
      </w:r>
      <w:r w:rsidR="00307D84" w:rsidRPr="00F62289">
        <w:rPr>
          <w:rFonts w:ascii="Comic Sans MS" w:hAnsi="Comic Sans MS" w:cs="ComicSansMS"/>
          <w:sz w:val="24"/>
          <w:szCs w:val="24"/>
        </w:rPr>
        <w:t xml:space="preserve">g opportunities </w:t>
      </w:r>
      <w:r w:rsidRPr="00F62289">
        <w:rPr>
          <w:rFonts w:ascii="Comic Sans MS" w:hAnsi="Comic Sans MS" w:cs="ComicSansMS"/>
          <w:sz w:val="24"/>
          <w:szCs w:val="24"/>
        </w:rPr>
        <w:t>evolve.</w:t>
      </w:r>
    </w:p>
    <w:p w:rsidR="00307D84" w:rsidRPr="00F62289" w:rsidRDefault="00307D84" w:rsidP="00097077">
      <w:pPr>
        <w:autoSpaceDE w:val="0"/>
        <w:autoSpaceDN w:val="0"/>
        <w:adjustRightInd w:val="0"/>
        <w:spacing w:after="0" w:line="240" w:lineRule="auto"/>
        <w:rPr>
          <w:rFonts w:ascii="Comic Sans MS" w:hAnsi="Comic Sans MS" w:cs="ComicSansMS"/>
          <w:sz w:val="24"/>
          <w:szCs w:val="24"/>
        </w:rPr>
      </w:pPr>
    </w:p>
    <w:p w:rsidR="00307D84"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Once identified learners will remain on the</w:t>
      </w:r>
      <w:r w:rsidR="00307D84" w:rsidRPr="00F62289">
        <w:rPr>
          <w:rFonts w:ascii="Comic Sans MS" w:hAnsi="Comic Sans MS" w:cs="ComicSansMS"/>
          <w:sz w:val="24"/>
          <w:szCs w:val="24"/>
        </w:rPr>
        <w:t xml:space="preserve"> list unless they cease to meet </w:t>
      </w:r>
      <w:r w:rsidRPr="00F62289">
        <w:rPr>
          <w:rFonts w:ascii="Comic Sans MS" w:hAnsi="Comic Sans MS" w:cs="ComicSansMS"/>
          <w:sz w:val="24"/>
          <w:szCs w:val="24"/>
        </w:rPr>
        <w:t xml:space="preserve">the criteria for nomination. </w:t>
      </w:r>
    </w:p>
    <w:p w:rsidR="00722603" w:rsidRPr="00F62289" w:rsidRDefault="00722603" w:rsidP="00097077">
      <w:pPr>
        <w:autoSpaceDE w:val="0"/>
        <w:autoSpaceDN w:val="0"/>
        <w:adjustRightInd w:val="0"/>
        <w:spacing w:after="0" w:line="240" w:lineRule="auto"/>
        <w:rPr>
          <w:rFonts w:ascii="Comic Sans MS" w:hAnsi="Comic Sans MS" w:cs="ComicSansMS-Bold"/>
          <w:b/>
          <w:bCs/>
          <w:sz w:val="24"/>
          <w:szCs w:val="24"/>
        </w:rPr>
      </w:pPr>
    </w:p>
    <w:p w:rsidR="00097077" w:rsidRPr="00F62289" w:rsidRDefault="00097077" w:rsidP="00097077">
      <w:pPr>
        <w:autoSpaceDE w:val="0"/>
        <w:autoSpaceDN w:val="0"/>
        <w:adjustRightInd w:val="0"/>
        <w:spacing w:after="0" w:line="240" w:lineRule="auto"/>
        <w:rPr>
          <w:rFonts w:ascii="Comic Sans MS" w:hAnsi="Comic Sans MS" w:cs="ComicSansMS-Bold"/>
          <w:b/>
          <w:bCs/>
          <w:sz w:val="24"/>
          <w:szCs w:val="24"/>
          <w:u w:val="single"/>
        </w:rPr>
      </w:pPr>
      <w:r w:rsidRPr="00F62289">
        <w:rPr>
          <w:rFonts w:ascii="Comic Sans MS" w:hAnsi="Comic Sans MS" w:cs="ComicSansMS-Bold"/>
          <w:b/>
          <w:bCs/>
          <w:sz w:val="24"/>
          <w:szCs w:val="24"/>
          <w:u w:val="single"/>
        </w:rPr>
        <w:t>Classroom strategies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xml:space="preserve">• Helping children to establish what </w:t>
      </w:r>
      <w:r w:rsidR="00307D84" w:rsidRPr="00F62289">
        <w:rPr>
          <w:rFonts w:ascii="Comic Sans MS" w:hAnsi="Comic Sans MS" w:cs="ComicSansMS"/>
          <w:sz w:val="24"/>
          <w:szCs w:val="24"/>
        </w:rPr>
        <w:t xml:space="preserve">they already know, and what/how </w:t>
      </w:r>
      <w:r w:rsidRPr="00F62289">
        <w:rPr>
          <w:rFonts w:ascii="Comic Sans MS" w:hAnsi="Comic Sans MS" w:cs="ComicSansMS"/>
          <w:sz w:val="24"/>
          <w:szCs w:val="24"/>
        </w:rPr>
        <w:t>they can learn</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Building on what is known and avoiding unnecessary repetition</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Developing independent learning skills, par</w:t>
      </w:r>
      <w:r w:rsidR="00307D84" w:rsidRPr="00F62289">
        <w:rPr>
          <w:rFonts w:ascii="Comic Sans MS" w:hAnsi="Comic Sans MS" w:cs="ComicSansMS"/>
          <w:sz w:val="24"/>
          <w:szCs w:val="24"/>
        </w:rPr>
        <w:t xml:space="preserve">ticularly research, questioning </w:t>
      </w:r>
      <w:r w:rsidRPr="00F62289">
        <w:rPr>
          <w:rFonts w:ascii="Comic Sans MS" w:hAnsi="Comic Sans MS" w:cs="ComicSansMS"/>
          <w:sz w:val="24"/>
          <w:szCs w:val="24"/>
        </w:rPr>
        <w:t>and thinking skills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Providing opportunities for independ</w:t>
      </w:r>
      <w:r w:rsidR="00307D84" w:rsidRPr="00F62289">
        <w:rPr>
          <w:rFonts w:ascii="Comic Sans MS" w:hAnsi="Comic Sans MS" w:cs="ComicSansMS"/>
          <w:sz w:val="24"/>
          <w:szCs w:val="24"/>
        </w:rPr>
        <w:t xml:space="preserve">ent learning and individualised </w:t>
      </w:r>
      <w:r w:rsidRPr="00F62289">
        <w:rPr>
          <w:rFonts w:ascii="Comic Sans MS" w:hAnsi="Comic Sans MS" w:cs="ComicSansMS"/>
          <w:sz w:val="24"/>
          <w:szCs w:val="24"/>
        </w:rPr>
        <w:t>learning approaches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Allowing different starting points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Setting open-ended tasks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Asking open-ended questions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Encouraging imaginative and creative work</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Allowing time to tackle extended tasks or individual interests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xml:space="preserve">• Varying grouping arrangements: working </w:t>
      </w:r>
      <w:r w:rsidR="00307D84" w:rsidRPr="00F62289">
        <w:rPr>
          <w:rFonts w:ascii="Comic Sans MS" w:hAnsi="Comic Sans MS" w:cs="ComicSansMS"/>
          <w:sz w:val="24"/>
          <w:szCs w:val="24"/>
        </w:rPr>
        <w:t xml:space="preserve">in ability groups, co-operative </w:t>
      </w:r>
      <w:r w:rsidRPr="00F62289">
        <w:rPr>
          <w:rFonts w:ascii="Comic Sans MS" w:hAnsi="Comic Sans MS" w:cs="ComicSansMS"/>
          <w:sz w:val="24"/>
          <w:szCs w:val="24"/>
        </w:rPr>
        <w:t>and mixed ability group work</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Encouraging learners to explain how they have learned something.</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Providing enrichment and extension activities beyond the National</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Curriculum programmes of study.</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Using in-class support to provide additi</w:t>
      </w:r>
      <w:r w:rsidR="00307D84" w:rsidRPr="00F62289">
        <w:rPr>
          <w:rFonts w:ascii="Comic Sans MS" w:hAnsi="Comic Sans MS" w:cs="ComicSansMS"/>
          <w:sz w:val="24"/>
          <w:szCs w:val="24"/>
        </w:rPr>
        <w:t xml:space="preserve">onal learning opportunities for </w:t>
      </w:r>
      <w:r w:rsidRPr="00F62289">
        <w:rPr>
          <w:rFonts w:ascii="Comic Sans MS" w:hAnsi="Comic Sans MS" w:cs="ComicSansMS"/>
          <w:sz w:val="24"/>
          <w:szCs w:val="24"/>
        </w:rPr>
        <w:t>More able and Talented pupils</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Valuing and rewarding quality</w:t>
      </w:r>
      <w:r w:rsidR="008137E5">
        <w:rPr>
          <w:rFonts w:ascii="Comic Sans MS" w:hAnsi="Comic Sans MS" w:cs="ComicSansMS"/>
          <w:sz w:val="24"/>
          <w:szCs w:val="24"/>
        </w:rPr>
        <w:t xml:space="preserve"> by the use </w:t>
      </w:r>
      <w:proofErr w:type="spellStart"/>
      <w:r w:rsidR="008137E5">
        <w:rPr>
          <w:rFonts w:ascii="Comic Sans MS" w:hAnsi="Comic Sans MS" w:cs="ComicSansMS"/>
          <w:sz w:val="24"/>
          <w:szCs w:val="24"/>
        </w:rPr>
        <w:t>og</w:t>
      </w:r>
      <w:proofErr w:type="spellEnd"/>
      <w:r w:rsidR="008137E5">
        <w:rPr>
          <w:rFonts w:ascii="Comic Sans MS" w:hAnsi="Comic Sans MS" w:cs="ComicSansMS"/>
          <w:sz w:val="24"/>
          <w:szCs w:val="24"/>
        </w:rPr>
        <w:t xml:space="preserve"> Gwaith </w:t>
      </w:r>
      <w:proofErr w:type="spellStart"/>
      <w:r w:rsidR="008137E5">
        <w:rPr>
          <w:rFonts w:ascii="Comic Sans MS" w:hAnsi="Comic Sans MS" w:cs="ComicSansMS"/>
          <w:sz w:val="24"/>
          <w:szCs w:val="24"/>
        </w:rPr>
        <w:t>Gwych</w:t>
      </w:r>
      <w:proofErr w:type="spellEnd"/>
      <w:r w:rsidR="008137E5">
        <w:rPr>
          <w:rFonts w:ascii="Comic Sans MS" w:hAnsi="Comic Sans MS" w:cs="ComicSansMS"/>
          <w:sz w:val="24"/>
          <w:szCs w:val="24"/>
        </w:rPr>
        <w:t>.</w:t>
      </w:r>
    </w:p>
    <w:p w:rsidR="00097077" w:rsidRPr="00F62289"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Providing opportunities to experience a r</w:t>
      </w:r>
      <w:r w:rsidR="00307D84" w:rsidRPr="00F62289">
        <w:rPr>
          <w:rFonts w:ascii="Comic Sans MS" w:hAnsi="Comic Sans MS" w:cs="ComicSansMS"/>
          <w:sz w:val="24"/>
          <w:szCs w:val="24"/>
        </w:rPr>
        <w:t xml:space="preserve">ange of educational visits that </w:t>
      </w:r>
      <w:r w:rsidRPr="00F62289">
        <w:rPr>
          <w:rFonts w:ascii="Comic Sans MS" w:hAnsi="Comic Sans MS" w:cs="ComicSansMS"/>
          <w:sz w:val="24"/>
          <w:szCs w:val="24"/>
        </w:rPr>
        <w:t>further enrich and develop learning.</w:t>
      </w:r>
    </w:p>
    <w:p w:rsidR="00097077" w:rsidRDefault="00097077" w:rsidP="00097077">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Providing homework activities linked to the work being undertaken in</w:t>
      </w:r>
      <w:r w:rsidR="00736D57">
        <w:rPr>
          <w:rFonts w:ascii="Comic Sans MS" w:hAnsi="Comic Sans MS" w:cs="ComicSansMS"/>
          <w:sz w:val="24"/>
          <w:szCs w:val="24"/>
        </w:rPr>
        <w:t xml:space="preserve"> </w:t>
      </w:r>
      <w:r w:rsidRPr="00F62289">
        <w:rPr>
          <w:rFonts w:ascii="Comic Sans MS" w:hAnsi="Comic Sans MS" w:cs="ComicSansMS"/>
          <w:sz w:val="24"/>
          <w:szCs w:val="24"/>
        </w:rPr>
        <w:t>Class.</w:t>
      </w:r>
    </w:p>
    <w:p w:rsidR="00E91B24" w:rsidRDefault="00E91B24" w:rsidP="00097077">
      <w:pPr>
        <w:autoSpaceDE w:val="0"/>
        <w:autoSpaceDN w:val="0"/>
        <w:adjustRightInd w:val="0"/>
        <w:spacing w:after="0" w:line="240" w:lineRule="auto"/>
        <w:rPr>
          <w:rFonts w:ascii="Comic Sans MS" w:hAnsi="Comic Sans MS" w:cs="ComicSansMS"/>
          <w:sz w:val="24"/>
          <w:szCs w:val="24"/>
        </w:rPr>
      </w:pPr>
    </w:p>
    <w:p w:rsidR="00E91B24" w:rsidRDefault="00E91B24" w:rsidP="00097077">
      <w:pPr>
        <w:autoSpaceDE w:val="0"/>
        <w:autoSpaceDN w:val="0"/>
        <w:adjustRightInd w:val="0"/>
        <w:spacing w:after="0" w:line="240" w:lineRule="auto"/>
        <w:rPr>
          <w:rFonts w:ascii="Comic Sans MS" w:hAnsi="Comic Sans MS" w:cs="ComicSansMS"/>
          <w:sz w:val="24"/>
          <w:szCs w:val="24"/>
        </w:rPr>
      </w:pPr>
    </w:p>
    <w:p w:rsidR="00E91B24" w:rsidRDefault="00E91B24" w:rsidP="00097077">
      <w:pPr>
        <w:autoSpaceDE w:val="0"/>
        <w:autoSpaceDN w:val="0"/>
        <w:adjustRightInd w:val="0"/>
        <w:spacing w:after="0" w:line="240" w:lineRule="auto"/>
        <w:rPr>
          <w:rFonts w:ascii="Comic Sans MS" w:hAnsi="Comic Sans MS" w:cs="ComicSansMS"/>
          <w:sz w:val="24"/>
          <w:szCs w:val="24"/>
        </w:rPr>
      </w:pPr>
    </w:p>
    <w:p w:rsidR="00E91B24" w:rsidRDefault="00E91B24" w:rsidP="00097077">
      <w:pPr>
        <w:autoSpaceDE w:val="0"/>
        <w:autoSpaceDN w:val="0"/>
        <w:adjustRightInd w:val="0"/>
        <w:spacing w:after="0" w:line="240" w:lineRule="auto"/>
        <w:rPr>
          <w:rFonts w:ascii="Comic Sans MS" w:hAnsi="Comic Sans MS" w:cs="ComicSansMS"/>
          <w:sz w:val="24"/>
          <w:szCs w:val="24"/>
        </w:rPr>
      </w:pPr>
    </w:p>
    <w:p w:rsidR="00E91B24" w:rsidRPr="00F62289" w:rsidRDefault="00E91B24" w:rsidP="00097077">
      <w:pPr>
        <w:autoSpaceDE w:val="0"/>
        <w:autoSpaceDN w:val="0"/>
        <w:adjustRightInd w:val="0"/>
        <w:spacing w:after="0" w:line="240" w:lineRule="auto"/>
        <w:rPr>
          <w:rFonts w:ascii="Comic Sans MS" w:hAnsi="Comic Sans MS" w:cs="ComicSansMS"/>
          <w:sz w:val="24"/>
          <w:szCs w:val="24"/>
        </w:rPr>
      </w:pPr>
    </w:p>
    <w:p w:rsidR="00BE79B3" w:rsidRPr="00F62289" w:rsidRDefault="00BE79B3" w:rsidP="00097077">
      <w:pPr>
        <w:autoSpaceDE w:val="0"/>
        <w:autoSpaceDN w:val="0"/>
        <w:adjustRightInd w:val="0"/>
        <w:spacing w:after="0" w:line="240" w:lineRule="auto"/>
        <w:rPr>
          <w:rFonts w:ascii="Comic Sans MS" w:hAnsi="Comic Sans MS" w:cs="ComicSansMS"/>
          <w:sz w:val="24"/>
          <w:szCs w:val="24"/>
        </w:rPr>
      </w:pPr>
    </w:p>
    <w:p w:rsidR="003F79D2" w:rsidRPr="00F62289" w:rsidRDefault="003F79D2" w:rsidP="003F79D2">
      <w:pPr>
        <w:rPr>
          <w:rFonts w:ascii="Comic Sans MS" w:hAnsi="Comic Sans MS" w:cs="Arial"/>
          <w:b/>
          <w:sz w:val="24"/>
          <w:szCs w:val="24"/>
          <w:u w:val="single"/>
        </w:rPr>
      </w:pPr>
      <w:r w:rsidRPr="00F62289">
        <w:rPr>
          <w:rFonts w:ascii="Comic Sans MS" w:hAnsi="Comic Sans MS" w:cs="Arial"/>
          <w:b/>
          <w:sz w:val="24"/>
          <w:szCs w:val="24"/>
          <w:u w:val="single"/>
        </w:rPr>
        <w:lastRenderedPageBreak/>
        <w:t>MAT categories</w:t>
      </w:r>
    </w:p>
    <w:p w:rsidR="003F79D2" w:rsidRPr="00F62289" w:rsidRDefault="003F79D2" w:rsidP="003F79D2">
      <w:pPr>
        <w:rPr>
          <w:rFonts w:ascii="Comic Sans MS" w:hAnsi="Comic Sans MS" w:cs="Arial"/>
          <w:sz w:val="24"/>
          <w:szCs w:val="24"/>
        </w:rPr>
      </w:pPr>
      <w:r w:rsidRPr="00F62289">
        <w:rPr>
          <w:rFonts w:ascii="Comic Sans MS" w:hAnsi="Comic Sans MS" w:cs="Arial"/>
          <w:sz w:val="24"/>
          <w:szCs w:val="24"/>
        </w:rPr>
        <w:t xml:space="preserve">The grid below can be used as a guide for identifying which category of “more able and talented” pupils should be included in. Pupils can be included in more than one MAT category. </w:t>
      </w:r>
    </w:p>
    <w:tbl>
      <w:tblPr>
        <w:tblpPr w:leftFromText="180" w:rightFromText="180" w:vertAnchor="text" w:horzAnchor="margin" w:tblpY="3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928"/>
      </w:tblGrid>
      <w:tr w:rsidR="003F79D2" w:rsidRPr="00F62289" w:rsidTr="00B91365">
        <w:trPr>
          <w:trHeight w:val="274"/>
        </w:trPr>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MAT Category</w:t>
            </w:r>
          </w:p>
        </w:tc>
        <w:tc>
          <w:tcPr>
            <w:tcW w:w="7928"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Definition / explanation</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Literacy / linguistic</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A pupil who displays excellent reading and spelling skills for their age. A pupil who enjoys extended writing and excels in this area. A pupil whose speaking and listening skills are of a high quality.</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Mathematical / logical</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 xml:space="preserve">A pupil who displays excellent mathematical skills and thrives in areas of number, shape, space and measure. A pupil who has excellent problem skills and can reason mathematically. </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Visual / artistic / creative</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 xml:space="preserve">A pupil who has a natural flair for artistic and creative work. A pupil who may think creatively and present their work in different ways to their peers. </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Musical</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 xml:space="preserve">A pupil who has a particular talent when singing or playing an instrument. A pupil who may have sat a grading exam outside school. </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Leadership / interpersonal</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A pupil who thrives on responsibility and taking charge and succeeding with group tasks. Somebody who enjoys speaking in front of an audience and excels in speaking tasks such as presentations, debates or assembly tasks.</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Physical – games / dance / gym</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 xml:space="preserve">A pupil who excels on the sporting field, gymnasium or swimming pool and is seen as a role model for others. A pupil who participates in their chosen sport outside school to a high level. </w:t>
            </w:r>
          </w:p>
        </w:tc>
      </w:tr>
      <w:tr w:rsidR="003F79D2" w:rsidRPr="00F62289" w:rsidTr="00B91365">
        <w:trPr>
          <w:trHeight w:val="1096"/>
        </w:trPr>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Technological</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 xml:space="preserve">A pupil who excels in their use of ICT and who may have an impressive knowledge of computer software and excellent skills when working on an iPad or other technology. </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Thinking/reflective</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A pupil who displays a unique ability to reflect on their own work and topics in class. A pupil who “thinks outside the box” and displays “different” ways of doing things.</w:t>
            </w:r>
          </w:p>
        </w:tc>
      </w:tr>
      <w:tr w:rsidR="003F79D2" w:rsidRPr="00F62289" w:rsidTr="00B91365">
        <w:tc>
          <w:tcPr>
            <w:tcW w:w="2840" w:type="dxa"/>
            <w:shd w:val="clear" w:color="auto" w:fill="auto"/>
          </w:tcPr>
          <w:p w:rsidR="003F79D2" w:rsidRPr="00F62289" w:rsidRDefault="003F79D2" w:rsidP="003F79D2">
            <w:pPr>
              <w:jc w:val="center"/>
              <w:rPr>
                <w:rFonts w:ascii="Comic Sans MS" w:hAnsi="Comic Sans MS" w:cs="Arial"/>
                <w:b/>
                <w:sz w:val="24"/>
                <w:szCs w:val="24"/>
              </w:rPr>
            </w:pPr>
            <w:r w:rsidRPr="00F62289">
              <w:rPr>
                <w:rFonts w:ascii="Comic Sans MS" w:hAnsi="Comic Sans MS" w:cs="Arial"/>
                <w:b/>
                <w:sz w:val="24"/>
                <w:szCs w:val="24"/>
              </w:rPr>
              <w:t>Scientific</w:t>
            </w:r>
          </w:p>
        </w:tc>
        <w:tc>
          <w:tcPr>
            <w:tcW w:w="7928" w:type="dxa"/>
            <w:shd w:val="clear" w:color="auto" w:fill="auto"/>
          </w:tcPr>
          <w:p w:rsidR="003F79D2" w:rsidRPr="00F62289" w:rsidRDefault="003F79D2" w:rsidP="003F79D2">
            <w:pPr>
              <w:jc w:val="center"/>
              <w:rPr>
                <w:rFonts w:ascii="Comic Sans MS" w:hAnsi="Comic Sans MS" w:cs="Arial"/>
                <w:sz w:val="24"/>
                <w:szCs w:val="24"/>
              </w:rPr>
            </w:pPr>
            <w:r w:rsidRPr="00F62289">
              <w:rPr>
                <w:rFonts w:ascii="Comic Sans MS" w:hAnsi="Comic Sans MS" w:cs="Arial"/>
                <w:sz w:val="24"/>
                <w:szCs w:val="24"/>
              </w:rPr>
              <w:t xml:space="preserve">A pupil who excels in science and who may have an exceptional knowledge on a specific area of science. May also be a member of a particular science club such as astronomy. </w:t>
            </w:r>
          </w:p>
        </w:tc>
      </w:tr>
    </w:tbl>
    <w:p w:rsidR="003F79D2" w:rsidRDefault="003F79D2" w:rsidP="003F79D2">
      <w:pPr>
        <w:jc w:val="center"/>
        <w:rPr>
          <w:rFonts w:ascii="Comic Sans MS" w:hAnsi="Comic Sans MS" w:cs="Arial"/>
          <w:b/>
          <w:sz w:val="24"/>
          <w:szCs w:val="24"/>
          <w:u w:val="single"/>
        </w:rPr>
      </w:pPr>
    </w:p>
    <w:p w:rsidR="00E91B24" w:rsidRPr="00F62289" w:rsidRDefault="00E91B24" w:rsidP="003F79D2">
      <w:pPr>
        <w:jc w:val="center"/>
        <w:rPr>
          <w:rFonts w:ascii="Comic Sans MS" w:hAnsi="Comic Sans MS" w:cs="Arial"/>
          <w:b/>
          <w:sz w:val="24"/>
          <w:szCs w:val="24"/>
          <w:u w:val="single"/>
        </w:rPr>
      </w:pPr>
    </w:p>
    <w:p w:rsidR="00DD5525" w:rsidRPr="00B91365" w:rsidRDefault="00B91365" w:rsidP="003F79D2">
      <w:pPr>
        <w:rPr>
          <w:rFonts w:ascii="Comic Sans MS" w:hAnsi="Comic Sans MS" w:cs="Arial"/>
          <w:b/>
          <w:sz w:val="24"/>
          <w:szCs w:val="24"/>
          <w:u w:val="single"/>
        </w:rPr>
      </w:pPr>
      <w:r w:rsidRPr="00B91365">
        <w:rPr>
          <w:rFonts w:ascii="Comic Sans MS" w:hAnsi="Comic Sans MS" w:cs="Arial"/>
          <w:b/>
          <w:sz w:val="24"/>
          <w:szCs w:val="24"/>
          <w:u w:val="single"/>
        </w:rPr>
        <w:lastRenderedPageBreak/>
        <w:t>MAT P</w:t>
      </w:r>
      <w:r>
        <w:rPr>
          <w:rFonts w:ascii="Comic Sans MS" w:hAnsi="Comic Sans MS" w:cs="Arial"/>
          <w:b/>
          <w:sz w:val="24"/>
          <w:szCs w:val="24"/>
          <w:u w:val="single"/>
        </w:rPr>
        <w:t>r</w:t>
      </w:r>
      <w:r w:rsidRPr="00B91365">
        <w:rPr>
          <w:rFonts w:ascii="Comic Sans MS" w:hAnsi="Comic Sans MS" w:cs="Arial"/>
          <w:b/>
          <w:sz w:val="24"/>
          <w:szCs w:val="24"/>
          <w:u w:val="single"/>
        </w:rPr>
        <w:t>ovision Guide</w:t>
      </w:r>
    </w:p>
    <w:p w:rsidR="003F79D2" w:rsidRPr="00F62289" w:rsidRDefault="003F79D2" w:rsidP="003F79D2">
      <w:pPr>
        <w:rPr>
          <w:rFonts w:ascii="Comic Sans MS" w:hAnsi="Comic Sans MS" w:cs="Arial"/>
          <w:b/>
          <w:sz w:val="24"/>
          <w:szCs w:val="24"/>
          <w:u w:val="single"/>
        </w:rPr>
      </w:pPr>
      <w:r w:rsidRPr="00F62289">
        <w:rPr>
          <w:rFonts w:ascii="Comic Sans MS" w:hAnsi="Comic Sans MS" w:cs="Arial"/>
          <w:sz w:val="24"/>
          <w:szCs w:val="24"/>
        </w:rPr>
        <w:t xml:space="preserve">The grid below can be used as a guide for identifying how a particular MAT pupil is being provided for.  A MAT pupil can be provided for via several of the areas below. </w:t>
      </w:r>
    </w:p>
    <w:tbl>
      <w:tblPr>
        <w:tblpPr w:leftFromText="180" w:rightFromText="180" w:vertAnchor="text" w:horzAnchor="margin" w:tblpY="17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928"/>
      </w:tblGrid>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MAT Category</w:t>
            </w:r>
          </w:p>
        </w:tc>
        <w:tc>
          <w:tcPr>
            <w:tcW w:w="7928"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Definition / explanation</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Extension</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When a pupil is asked to complete an extended task after the main task of the lesson has been completed.</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Enrichment</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 xml:space="preserve">When a pupil is given a task that is different from the other learners in the class, and may involve a higher level of understanding. </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Setting</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 xml:space="preserve">When a pupil has been “set” for maths and English to cater for their needs. </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Planned opportunities for independent learning</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When a pupil has been given an independent learning task with very little or indeed no teacher input. It may involve individual research and presentation of a certain area of learning.</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Problem Solving Activities</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When a pupil is given a specific task that involves solving a problem. It may involve a mathematical reasoning challenge or a task where the pupil has to think logically.</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Assemblies/concerts/ productions</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 xml:space="preserve">When a pupil is given an opportunity to display their talents in front of an audience. It may be in a “lead role” of a show for example. </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Orchestra</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 xml:space="preserve">When a pupil is given the opportunity to sing or play an instrument in front of an audience. </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School Clubs</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 xml:space="preserve">When a pupil has been invited to a specific school club to enhance his/her learning. An example may be a radio club to showcase exceptional </w:t>
            </w:r>
            <w:proofErr w:type="spellStart"/>
            <w:r w:rsidRPr="00F62289">
              <w:rPr>
                <w:rFonts w:ascii="Comic Sans MS" w:hAnsi="Comic Sans MS" w:cs="Arial"/>
                <w:sz w:val="24"/>
                <w:szCs w:val="24"/>
              </w:rPr>
              <w:t>oracy</w:t>
            </w:r>
            <w:proofErr w:type="spellEnd"/>
            <w:r w:rsidRPr="00F62289">
              <w:rPr>
                <w:rFonts w:ascii="Comic Sans MS" w:hAnsi="Comic Sans MS" w:cs="Arial"/>
                <w:sz w:val="24"/>
                <w:szCs w:val="24"/>
              </w:rPr>
              <w:t xml:space="preserve"> skills, or a cookery club for a pupil who displays a unique talent in this area.</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Charity Work</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 xml:space="preserve">When a pupil is given an opportunity to take part in a specific activity that involves contributing to a charity. It may involve speaking in an elderly people’s home, setting up their own charity event or managing the finances of an event i.e. comic relief. </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Responsibilities i.e. prefect, captain</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When a pupil is elected to lead a specific area of responsibility in the school, such as house captain, school council</w:t>
            </w:r>
            <w:r w:rsidR="00E91B24">
              <w:rPr>
                <w:rFonts w:ascii="Comic Sans MS" w:hAnsi="Comic Sans MS" w:cs="Arial"/>
                <w:sz w:val="24"/>
                <w:szCs w:val="24"/>
              </w:rPr>
              <w:t>, sports ambassador etc.</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lastRenderedPageBreak/>
              <w:t>Outside provision</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When a pupil’s talents are provided for outside school, and the school contribute towards this e.g. allowing a pupil to leave early for training or an event or using the pupil as a model of good practice to the other pupils.</w:t>
            </w:r>
          </w:p>
        </w:tc>
      </w:tr>
      <w:tr w:rsidR="003F79D2" w:rsidRPr="00F62289" w:rsidTr="00B91365">
        <w:tc>
          <w:tcPr>
            <w:tcW w:w="2840" w:type="dxa"/>
            <w:shd w:val="clear" w:color="auto" w:fill="auto"/>
          </w:tcPr>
          <w:p w:rsidR="003F79D2" w:rsidRPr="00F62289" w:rsidRDefault="003F79D2" w:rsidP="00BC31D4">
            <w:pPr>
              <w:jc w:val="center"/>
              <w:rPr>
                <w:rFonts w:ascii="Comic Sans MS" w:hAnsi="Comic Sans MS" w:cs="Arial"/>
                <w:b/>
                <w:sz w:val="24"/>
                <w:szCs w:val="24"/>
              </w:rPr>
            </w:pPr>
            <w:r w:rsidRPr="00F62289">
              <w:rPr>
                <w:rFonts w:ascii="Comic Sans MS" w:hAnsi="Comic Sans MS" w:cs="Arial"/>
                <w:b/>
                <w:sz w:val="24"/>
                <w:szCs w:val="24"/>
              </w:rPr>
              <w:t>ICT</w:t>
            </w:r>
          </w:p>
        </w:tc>
        <w:tc>
          <w:tcPr>
            <w:tcW w:w="7928" w:type="dxa"/>
            <w:shd w:val="clear" w:color="auto" w:fill="auto"/>
          </w:tcPr>
          <w:p w:rsidR="003F79D2" w:rsidRPr="00F62289" w:rsidRDefault="003F79D2" w:rsidP="00BC31D4">
            <w:pPr>
              <w:jc w:val="center"/>
              <w:rPr>
                <w:rFonts w:ascii="Comic Sans MS" w:hAnsi="Comic Sans MS" w:cs="Arial"/>
                <w:sz w:val="24"/>
                <w:szCs w:val="24"/>
              </w:rPr>
            </w:pPr>
            <w:r w:rsidRPr="00F62289">
              <w:rPr>
                <w:rFonts w:ascii="Comic Sans MS" w:hAnsi="Comic Sans MS" w:cs="Arial"/>
                <w:sz w:val="24"/>
                <w:szCs w:val="24"/>
              </w:rPr>
              <w:t xml:space="preserve">When a pupil displays a specific flair for ICT and is given the opportunity to showcase their work using a computer or iPad. </w:t>
            </w:r>
          </w:p>
        </w:tc>
      </w:tr>
    </w:tbl>
    <w:p w:rsidR="003F79D2" w:rsidRDefault="003F79D2" w:rsidP="003F79D2">
      <w:pPr>
        <w:rPr>
          <w:rFonts w:ascii="Comic Sans MS" w:hAnsi="Comic Sans MS"/>
          <w:sz w:val="24"/>
          <w:szCs w:val="24"/>
        </w:rPr>
      </w:pPr>
    </w:p>
    <w:p w:rsidR="00DF6C9F" w:rsidRPr="00DF6C9F" w:rsidRDefault="00DF6C9F" w:rsidP="003F79D2">
      <w:pPr>
        <w:rPr>
          <w:rFonts w:ascii="Comic Sans MS" w:hAnsi="Comic Sans MS"/>
          <w:b/>
          <w:sz w:val="24"/>
          <w:szCs w:val="24"/>
          <w:u w:val="single"/>
        </w:rPr>
      </w:pPr>
      <w:r w:rsidRPr="00DF6C9F">
        <w:rPr>
          <w:rFonts w:ascii="Comic Sans MS" w:hAnsi="Comic Sans MS"/>
          <w:b/>
          <w:sz w:val="24"/>
          <w:szCs w:val="24"/>
          <w:u w:val="single"/>
        </w:rPr>
        <w:t>Roles and Responsibilities</w:t>
      </w:r>
    </w:p>
    <w:p w:rsidR="00DF6C9F" w:rsidRPr="007B0A88" w:rsidRDefault="00DF6C9F" w:rsidP="00DF6C9F">
      <w:pPr>
        <w:pStyle w:val="NoSpacing"/>
        <w:rPr>
          <w:rFonts w:ascii="Comic Sans MS" w:hAnsi="Comic Sans MS"/>
          <w:sz w:val="24"/>
          <w:szCs w:val="24"/>
          <w:u w:val="single"/>
        </w:rPr>
      </w:pPr>
      <w:r w:rsidRPr="007B0A88">
        <w:rPr>
          <w:rFonts w:ascii="Comic Sans MS" w:hAnsi="Comic Sans MS"/>
          <w:sz w:val="24"/>
          <w:szCs w:val="24"/>
          <w:u w:val="single"/>
        </w:rPr>
        <w:t xml:space="preserve">The class teacher’s role is to: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Provide flexible, challenging provision to provide opportunities for MAT pupils to further develop literacy and numeracy skills, in addition to skills in other areas skills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Differentiate planning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To identify MAT pupils using teacher assessments and add names to profile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Track progress of MAT pupils to ensure and support progress in achieving targets </w:t>
      </w:r>
    </w:p>
    <w:p w:rsidR="00DF6C9F" w:rsidRDefault="00DF6C9F" w:rsidP="00DF6C9F">
      <w:pPr>
        <w:pStyle w:val="NoSpacing"/>
        <w:rPr>
          <w:rFonts w:ascii="Comic Sans MS" w:hAnsi="Comic Sans MS"/>
          <w:sz w:val="24"/>
          <w:szCs w:val="24"/>
        </w:rPr>
      </w:pPr>
    </w:p>
    <w:p w:rsidR="00DF6C9F" w:rsidRPr="007B0A88" w:rsidRDefault="007B0A88" w:rsidP="00DF6C9F">
      <w:pPr>
        <w:pStyle w:val="NoSpacing"/>
        <w:rPr>
          <w:rFonts w:ascii="Comic Sans MS" w:hAnsi="Comic Sans MS"/>
          <w:sz w:val="24"/>
          <w:szCs w:val="24"/>
          <w:u w:val="single"/>
        </w:rPr>
      </w:pPr>
      <w:r>
        <w:rPr>
          <w:rFonts w:ascii="Comic Sans MS" w:hAnsi="Comic Sans MS"/>
          <w:sz w:val="24"/>
          <w:szCs w:val="24"/>
          <w:u w:val="single"/>
        </w:rPr>
        <w:t xml:space="preserve">The </w:t>
      </w:r>
      <w:r w:rsidR="00DF6C9F" w:rsidRPr="007B0A88">
        <w:rPr>
          <w:rFonts w:ascii="Comic Sans MS" w:hAnsi="Comic Sans MS"/>
          <w:sz w:val="24"/>
          <w:szCs w:val="24"/>
          <w:u w:val="single"/>
        </w:rPr>
        <w:t>MAT Co-ordinator’s role is to:</w:t>
      </w:r>
    </w:p>
    <w:p w:rsidR="007B0A88" w:rsidRDefault="00DF6C9F" w:rsidP="00736D57">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Maintain a record of MAT pupils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w:t>
      </w:r>
      <w:r>
        <w:rPr>
          <w:rFonts w:ascii="Comic Sans MS" w:hAnsi="Comic Sans MS"/>
          <w:sz w:val="24"/>
          <w:szCs w:val="24"/>
        </w:rPr>
        <w:t>E</w:t>
      </w:r>
      <w:r w:rsidRPr="00DF6C9F">
        <w:rPr>
          <w:rFonts w:ascii="Comic Sans MS" w:hAnsi="Comic Sans MS"/>
          <w:sz w:val="24"/>
          <w:szCs w:val="24"/>
        </w:rPr>
        <w:t xml:space="preserve">nsure that MAT </w:t>
      </w:r>
      <w:r w:rsidR="00E91B24">
        <w:rPr>
          <w:rFonts w:ascii="Comic Sans MS" w:hAnsi="Comic Sans MS"/>
          <w:sz w:val="24"/>
          <w:szCs w:val="24"/>
        </w:rPr>
        <w:t xml:space="preserve">pupils </w:t>
      </w:r>
      <w:r w:rsidRPr="00DF6C9F">
        <w:rPr>
          <w:rFonts w:ascii="Comic Sans MS" w:hAnsi="Comic Sans MS"/>
          <w:sz w:val="24"/>
          <w:szCs w:val="24"/>
        </w:rPr>
        <w:t xml:space="preserve">are catered for by using information from MAT Profile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Monitoring progress through discussions with teachers through specific skills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Supporting staff in the identification of MAT pupils </w:t>
      </w:r>
    </w:p>
    <w:p w:rsidR="007B0A88"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Providing advice and support to staff on teaching and learning strategies </w:t>
      </w:r>
    </w:p>
    <w:p w:rsidR="007B0A88"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Monitoring to ensure provisions are made to challenge children’s talents</w:t>
      </w:r>
      <w:r w:rsidR="00736D57">
        <w:rPr>
          <w:rFonts w:ascii="Comic Sans MS" w:hAnsi="Comic Sans MS"/>
          <w:sz w:val="24"/>
          <w:szCs w:val="24"/>
        </w:rPr>
        <w:t xml:space="preserve">, </w:t>
      </w:r>
      <w:r w:rsidRPr="00DF6C9F">
        <w:rPr>
          <w:rFonts w:ascii="Comic Sans MS" w:hAnsi="Comic Sans MS"/>
          <w:sz w:val="24"/>
          <w:szCs w:val="24"/>
        </w:rPr>
        <w:t>particularly with regard to literacy and numeracy skills identified in NLF. and skills identified in ‘</w:t>
      </w:r>
      <w:proofErr w:type="spellStart"/>
      <w:r w:rsidRPr="00DF6C9F">
        <w:rPr>
          <w:rFonts w:ascii="Comic Sans MS" w:hAnsi="Comic Sans MS"/>
          <w:sz w:val="24"/>
          <w:szCs w:val="24"/>
        </w:rPr>
        <w:t>In</w:t>
      </w:r>
      <w:r w:rsidR="00736D57">
        <w:rPr>
          <w:rFonts w:ascii="Comic Sans MS" w:hAnsi="Comic Sans MS"/>
          <w:sz w:val="24"/>
          <w:szCs w:val="24"/>
        </w:rPr>
        <w:t>c</w:t>
      </w:r>
      <w:r w:rsidRPr="00DF6C9F">
        <w:rPr>
          <w:rFonts w:ascii="Comic Sans MS" w:hAnsi="Comic Sans MS"/>
          <w:sz w:val="24"/>
          <w:szCs w:val="24"/>
        </w:rPr>
        <w:t>erts</w:t>
      </w:r>
      <w:proofErr w:type="spellEnd"/>
      <w:r w:rsidRPr="00DF6C9F">
        <w:rPr>
          <w:rFonts w:ascii="Comic Sans MS" w:hAnsi="Comic Sans MS"/>
          <w:sz w:val="24"/>
          <w:szCs w:val="24"/>
        </w:rPr>
        <w:t xml:space="preserve">’ </w:t>
      </w:r>
    </w:p>
    <w:p w:rsidR="007B0A88"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Liaising with stakeholders: cluster schools, other schools, LA schools and specialist providers </w:t>
      </w:r>
    </w:p>
    <w:p w:rsidR="00DF6C9F" w:rsidRDefault="00DF6C9F" w:rsidP="00DF6C9F">
      <w:pPr>
        <w:pStyle w:val="NoSpacing"/>
        <w:rPr>
          <w:rFonts w:ascii="Comic Sans MS" w:hAnsi="Comic Sans MS"/>
          <w:sz w:val="24"/>
          <w:szCs w:val="24"/>
        </w:rPr>
      </w:pPr>
      <w:r w:rsidRPr="00DF6C9F">
        <w:rPr>
          <w:rFonts w:ascii="Comic Sans MS" w:hAnsi="Comic Sans MS"/>
          <w:sz w:val="24"/>
          <w:szCs w:val="24"/>
        </w:rPr>
        <w:sym w:font="Symbol" w:char="F0B7"/>
      </w:r>
      <w:r w:rsidRPr="00DF6C9F">
        <w:rPr>
          <w:rFonts w:ascii="Comic Sans MS" w:hAnsi="Comic Sans MS"/>
          <w:sz w:val="24"/>
          <w:szCs w:val="24"/>
        </w:rPr>
        <w:t xml:space="preserve"> Providing extra-curricular opportunities to challenge MAT pupils</w:t>
      </w:r>
    </w:p>
    <w:p w:rsidR="007B0A88" w:rsidRPr="00DF6C9F" w:rsidRDefault="007B0A88" w:rsidP="00DF6C9F">
      <w:pPr>
        <w:pStyle w:val="NoSpacing"/>
        <w:rPr>
          <w:rFonts w:ascii="Comic Sans MS" w:hAnsi="Comic Sans MS"/>
          <w:sz w:val="24"/>
          <w:szCs w:val="24"/>
        </w:rPr>
      </w:pPr>
    </w:p>
    <w:p w:rsidR="00B91365" w:rsidRPr="007B0A88" w:rsidRDefault="00B91365" w:rsidP="00B91365">
      <w:pPr>
        <w:autoSpaceDE w:val="0"/>
        <w:autoSpaceDN w:val="0"/>
        <w:adjustRightInd w:val="0"/>
        <w:spacing w:after="0" w:line="240" w:lineRule="auto"/>
        <w:rPr>
          <w:rFonts w:ascii="Comic Sans MS" w:hAnsi="Comic Sans MS" w:cs="ComicSansMS-Bold"/>
          <w:b/>
          <w:bCs/>
          <w:sz w:val="24"/>
          <w:szCs w:val="24"/>
          <w:u w:val="single"/>
        </w:rPr>
      </w:pPr>
      <w:r w:rsidRPr="007B0A88">
        <w:rPr>
          <w:rFonts w:ascii="Comic Sans MS" w:hAnsi="Comic Sans MS" w:cs="ComicSansMS-Bold"/>
          <w:b/>
          <w:bCs/>
          <w:sz w:val="24"/>
          <w:szCs w:val="24"/>
          <w:u w:val="single"/>
        </w:rPr>
        <w:t>Monitoring and review of the policy</w:t>
      </w:r>
    </w:p>
    <w:p w:rsidR="00B91365" w:rsidRPr="00F62289" w:rsidRDefault="00B91365" w:rsidP="00B91365">
      <w:pPr>
        <w:autoSpaceDE w:val="0"/>
        <w:autoSpaceDN w:val="0"/>
        <w:adjustRightInd w:val="0"/>
        <w:spacing w:after="0" w:line="240" w:lineRule="auto"/>
        <w:rPr>
          <w:rFonts w:ascii="Comic Sans MS" w:hAnsi="Comic Sans MS" w:cs="ComicSansMS"/>
          <w:sz w:val="24"/>
          <w:szCs w:val="24"/>
        </w:rPr>
      </w:pPr>
      <w:r w:rsidRPr="00F62289">
        <w:rPr>
          <w:rFonts w:ascii="Comic Sans MS" w:hAnsi="Comic Sans MS" w:cs="ComicSansMS"/>
          <w:sz w:val="24"/>
          <w:szCs w:val="24"/>
        </w:rPr>
        <w:t xml:space="preserve">This policy will be reviewed annually by the ‘MAT Coordinator,’ head teacher and the named member of the governing body responsible for MAT, and will be updated in response to any guidance provided by the L.A. and Welsh Government. </w:t>
      </w:r>
    </w:p>
    <w:p w:rsidR="00B91365" w:rsidRPr="00F62289" w:rsidRDefault="00B91365" w:rsidP="00B91365">
      <w:pPr>
        <w:rPr>
          <w:rFonts w:ascii="Comic Sans MS" w:hAnsi="Comic Sans MS" w:cs="ComicSansMS"/>
          <w:sz w:val="24"/>
          <w:szCs w:val="24"/>
        </w:rPr>
      </w:pPr>
    </w:p>
    <w:sectPr w:rsidR="00B91365" w:rsidRPr="00F62289" w:rsidSect="00F622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17CD"/>
    <w:multiLevelType w:val="hybridMultilevel"/>
    <w:tmpl w:val="A2A6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E6F8C"/>
    <w:multiLevelType w:val="hybridMultilevel"/>
    <w:tmpl w:val="421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F6158"/>
    <w:multiLevelType w:val="hybridMultilevel"/>
    <w:tmpl w:val="A0EC1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E7F566E"/>
    <w:multiLevelType w:val="hybridMultilevel"/>
    <w:tmpl w:val="1520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77"/>
    <w:rsid w:val="00067BCB"/>
    <w:rsid w:val="00097077"/>
    <w:rsid w:val="001D6E9B"/>
    <w:rsid w:val="002C4980"/>
    <w:rsid w:val="00307D84"/>
    <w:rsid w:val="00377ADA"/>
    <w:rsid w:val="003F79D2"/>
    <w:rsid w:val="00454AD9"/>
    <w:rsid w:val="00564A7D"/>
    <w:rsid w:val="006003C6"/>
    <w:rsid w:val="00722603"/>
    <w:rsid w:val="00736D57"/>
    <w:rsid w:val="007B0A88"/>
    <w:rsid w:val="008137E5"/>
    <w:rsid w:val="00871414"/>
    <w:rsid w:val="00944BCE"/>
    <w:rsid w:val="009A25AF"/>
    <w:rsid w:val="009E49F8"/>
    <w:rsid w:val="00B91365"/>
    <w:rsid w:val="00BE79B3"/>
    <w:rsid w:val="00C270AD"/>
    <w:rsid w:val="00DD5525"/>
    <w:rsid w:val="00DF6C9F"/>
    <w:rsid w:val="00E64A12"/>
    <w:rsid w:val="00E64B78"/>
    <w:rsid w:val="00E91B24"/>
    <w:rsid w:val="00F62289"/>
    <w:rsid w:val="00FD33CD"/>
    <w:rsid w:val="00FF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891C"/>
  <w15:docId w15:val="{9D59D6A7-5153-4A0C-B6DA-E5CD2437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97077"/>
    <w:pPr>
      <w:keepNext/>
      <w:spacing w:after="0" w:line="240" w:lineRule="auto"/>
      <w:outlineLvl w:val="0"/>
    </w:pPr>
    <w:rPr>
      <w:rFonts w:ascii="Comic Sans MS" w:eastAsia="Times New Roman" w:hAnsi="Comic Sans M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77"/>
    <w:pPr>
      <w:ind w:left="720"/>
      <w:contextualSpacing/>
    </w:pPr>
  </w:style>
  <w:style w:type="character" w:customStyle="1" w:styleId="Heading1Char">
    <w:name w:val="Heading 1 Char"/>
    <w:basedOn w:val="DefaultParagraphFont"/>
    <w:link w:val="Heading1"/>
    <w:uiPriority w:val="99"/>
    <w:rsid w:val="00097077"/>
    <w:rPr>
      <w:rFonts w:ascii="Comic Sans MS" w:eastAsia="Times New Roman" w:hAnsi="Comic Sans MS" w:cs="Times New Roman"/>
      <w:sz w:val="28"/>
      <w:szCs w:val="20"/>
    </w:rPr>
  </w:style>
  <w:style w:type="paragraph" w:styleId="BalloonText">
    <w:name w:val="Balloon Text"/>
    <w:basedOn w:val="Normal"/>
    <w:link w:val="BalloonTextChar"/>
    <w:uiPriority w:val="99"/>
    <w:semiHidden/>
    <w:unhideWhenUsed/>
    <w:rsid w:val="0060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C6"/>
    <w:rPr>
      <w:rFonts w:ascii="Tahoma" w:hAnsi="Tahoma" w:cs="Tahoma"/>
      <w:sz w:val="16"/>
      <w:szCs w:val="16"/>
    </w:rPr>
  </w:style>
  <w:style w:type="paragraph" w:styleId="Title">
    <w:name w:val="Title"/>
    <w:link w:val="TitleChar"/>
    <w:qFormat/>
    <w:rsid w:val="00BE79B3"/>
    <w:pPr>
      <w:pBdr>
        <w:top w:val="nil"/>
        <w:left w:val="nil"/>
        <w:bottom w:val="nil"/>
        <w:right w:val="nil"/>
        <w:between w:val="nil"/>
        <w:bar w:val="nil"/>
      </w:pBdr>
      <w:spacing w:after="0" w:line="240" w:lineRule="auto"/>
      <w:jc w:val="center"/>
    </w:pPr>
    <w:rPr>
      <w:rFonts w:ascii="Times New Roman" w:eastAsia="Arial Unicode MS" w:hAnsi="Arial Unicode MS" w:cs="Arial Unicode MS"/>
      <w:b/>
      <w:bCs/>
      <w:i/>
      <w:iCs/>
      <w:color w:val="000000"/>
      <w:sz w:val="48"/>
      <w:szCs w:val="48"/>
      <w:u w:color="000000"/>
      <w:bdr w:val="nil"/>
      <w:lang w:val="en-US"/>
    </w:rPr>
  </w:style>
  <w:style w:type="character" w:customStyle="1" w:styleId="TitleChar">
    <w:name w:val="Title Char"/>
    <w:basedOn w:val="DefaultParagraphFont"/>
    <w:link w:val="Title"/>
    <w:rsid w:val="00BE79B3"/>
    <w:rPr>
      <w:rFonts w:ascii="Times New Roman" w:eastAsia="Arial Unicode MS" w:hAnsi="Arial Unicode MS" w:cs="Arial Unicode MS"/>
      <w:b/>
      <w:bCs/>
      <w:i/>
      <w:iCs/>
      <w:color w:val="000000"/>
      <w:sz w:val="48"/>
      <w:szCs w:val="48"/>
      <w:u w:color="000000"/>
      <w:bdr w:val="nil"/>
      <w:lang w:val="en-US"/>
    </w:rPr>
  </w:style>
  <w:style w:type="paragraph" w:styleId="NoSpacing">
    <w:name w:val="No Spacing"/>
    <w:uiPriority w:val="1"/>
    <w:qFormat/>
    <w:rsid w:val="00DF6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Cardiff County Council</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Raymond</dc:creator>
  <cp:lastModifiedBy>Charlotte Rimmer</cp:lastModifiedBy>
  <cp:revision>11</cp:revision>
  <dcterms:created xsi:type="dcterms:W3CDTF">2021-09-08T12:36:00Z</dcterms:created>
  <dcterms:modified xsi:type="dcterms:W3CDTF">2022-02-24T12:37:00Z</dcterms:modified>
</cp:coreProperties>
</file>